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A4EB3" w14:textId="77777777" w:rsidR="003F2B86" w:rsidRDefault="003F2B86" w:rsidP="0018369B">
      <w:pPr>
        <w:spacing w:line="240" w:lineRule="auto"/>
        <w:rPr>
          <w:rFonts w:ascii="Times New Roman" w:hAnsi="Times New Roman" w:cs="Times New Roman"/>
          <w:b/>
          <w:sz w:val="24"/>
          <w:szCs w:val="24"/>
        </w:rPr>
      </w:pPr>
    </w:p>
    <w:p w14:paraId="26EF2343" w14:textId="1D4CF036" w:rsidR="003F2B86" w:rsidRDefault="003F2B86" w:rsidP="0018369B">
      <w:pPr>
        <w:spacing w:line="240" w:lineRule="auto"/>
        <w:rPr>
          <w:rFonts w:ascii="Times New Roman" w:hAnsi="Times New Roman" w:cs="Times New Roman"/>
          <w:b/>
          <w:sz w:val="24"/>
          <w:szCs w:val="24"/>
        </w:rPr>
      </w:pPr>
      <w:r>
        <w:rPr>
          <w:rFonts w:ascii="Times New Roman" w:hAnsi="Times New Roman"/>
          <w:b/>
          <w:noProof/>
          <w:lang w:eastAsia="lt-LT"/>
        </w:rPr>
        <w:drawing>
          <wp:inline distT="0" distB="0" distL="0" distR="0" wp14:anchorId="2BA80A15" wp14:editId="37BA650C">
            <wp:extent cx="3056000" cy="1533525"/>
            <wp:effectExtent l="0" t="0" r="0" b="0"/>
            <wp:docPr id="1" name="Paveikslėlis 1"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IVP-I-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59200" cy="1535131"/>
                    </a:xfrm>
                    <a:prstGeom prst="rect">
                      <a:avLst/>
                    </a:prstGeom>
                    <a:noFill/>
                    <a:ln>
                      <a:noFill/>
                    </a:ln>
                  </pic:spPr>
                </pic:pic>
              </a:graphicData>
            </a:graphic>
          </wp:inline>
        </w:drawing>
      </w:r>
    </w:p>
    <w:p w14:paraId="0EE25E6B" w14:textId="77777777" w:rsidR="003F2B86" w:rsidRDefault="003F2B86" w:rsidP="0018369B">
      <w:pPr>
        <w:spacing w:line="240" w:lineRule="auto"/>
        <w:rPr>
          <w:rFonts w:ascii="Times New Roman" w:hAnsi="Times New Roman" w:cs="Times New Roman"/>
          <w:b/>
          <w:sz w:val="24"/>
          <w:szCs w:val="24"/>
        </w:rPr>
      </w:pPr>
    </w:p>
    <w:p w14:paraId="507E48DA" w14:textId="3F287A23" w:rsidR="00800CD9" w:rsidRPr="00800CD9" w:rsidRDefault="00800CD9" w:rsidP="0018369B">
      <w:pPr>
        <w:spacing w:line="240" w:lineRule="auto"/>
        <w:rPr>
          <w:rFonts w:ascii="Times New Roman" w:hAnsi="Times New Roman" w:cs="Times New Roman"/>
          <w:b/>
          <w:sz w:val="24"/>
          <w:szCs w:val="24"/>
        </w:rPr>
      </w:pPr>
      <w:r w:rsidRPr="00800CD9">
        <w:rPr>
          <w:rFonts w:ascii="Times New Roman" w:hAnsi="Times New Roman" w:cs="Times New Roman"/>
          <w:b/>
          <w:sz w:val="24"/>
          <w:szCs w:val="24"/>
        </w:rPr>
        <w:t>Savivaldybes jungiančių turizmo trasų ir turizmo maršrutų informacinės infrastruktūros plėtra</w:t>
      </w:r>
    </w:p>
    <w:p w14:paraId="17BDB6ED" w14:textId="6CECFFB2" w:rsidR="0018369B" w:rsidRPr="00387611" w:rsidRDefault="00800CD9" w:rsidP="00532DF1">
      <w:pPr>
        <w:spacing w:after="0"/>
        <w:ind w:firstLine="1296"/>
        <w:jc w:val="both"/>
        <w:rPr>
          <w:rFonts w:ascii="Times New Roman" w:hAnsi="Times New Roman" w:cs="Times New Roman"/>
          <w:sz w:val="24"/>
          <w:szCs w:val="24"/>
        </w:rPr>
      </w:pPr>
      <w:r w:rsidRPr="00387611">
        <w:rPr>
          <w:rFonts w:ascii="Times New Roman" w:hAnsi="Times New Roman" w:cs="Times New Roman"/>
          <w:sz w:val="24"/>
          <w:szCs w:val="24"/>
        </w:rPr>
        <w:t xml:space="preserve">Klaipėdos regiono savivaldybės </w:t>
      </w:r>
      <w:r w:rsidR="003F2B86" w:rsidRPr="00387611">
        <w:rPr>
          <w:rFonts w:ascii="Times New Roman" w:hAnsi="Times New Roman" w:cs="Times New Roman"/>
          <w:sz w:val="24"/>
          <w:szCs w:val="24"/>
        </w:rPr>
        <w:t>įgyvendino</w:t>
      </w:r>
      <w:r w:rsidRPr="00387611">
        <w:rPr>
          <w:rFonts w:ascii="Times New Roman" w:hAnsi="Times New Roman" w:cs="Times New Roman"/>
          <w:sz w:val="24"/>
          <w:szCs w:val="24"/>
        </w:rPr>
        <w:t xml:space="preserve"> projektą „</w:t>
      </w:r>
      <w:bookmarkStart w:id="0" w:name="_Hlk91682094"/>
      <w:r w:rsidRPr="00387611">
        <w:rPr>
          <w:rFonts w:ascii="Times New Roman" w:hAnsi="Times New Roman" w:cs="Times New Roman"/>
          <w:sz w:val="24"/>
          <w:szCs w:val="24"/>
        </w:rPr>
        <w:t>Savivaldybes jungiančių turizmo trasų ir turizmo maršrutų informacinės infrastruktūros plėtra</w:t>
      </w:r>
      <w:bookmarkEnd w:id="0"/>
      <w:r w:rsidRPr="00387611">
        <w:rPr>
          <w:rFonts w:ascii="Times New Roman" w:hAnsi="Times New Roman" w:cs="Times New Roman"/>
          <w:sz w:val="24"/>
          <w:szCs w:val="24"/>
        </w:rPr>
        <w:t>“</w:t>
      </w:r>
      <w:r w:rsidR="003F2B86" w:rsidRPr="00387611">
        <w:rPr>
          <w:rFonts w:ascii="Times New Roman" w:hAnsi="Times New Roman" w:cs="Times New Roman"/>
          <w:sz w:val="24"/>
          <w:szCs w:val="24"/>
        </w:rPr>
        <w:t>.</w:t>
      </w:r>
    </w:p>
    <w:p w14:paraId="641F72DE" w14:textId="77777777" w:rsidR="00C06BC3" w:rsidRPr="00387611" w:rsidRDefault="00C06BC3" w:rsidP="00532DF1">
      <w:pPr>
        <w:spacing w:after="0"/>
        <w:ind w:firstLine="1296"/>
        <w:jc w:val="both"/>
        <w:rPr>
          <w:rFonts w:ascii="Times New Roman" w:hAnsi="Times New Roman" w:cs="Times New Roman"/>
          <w:sz w:val="24"/>
          <w:szCs w:val="24"/>
        </w:rPr>
      </w:pPr>
      <w:r w:rsidRPr="00387611">
        <w:rPr>
          <w:rFonts w:ascii="Times New Roman" w:hAnsi="Times New Roman" w:cs="Times New Roman"/>
          <w:sz w:val="24"/>
          <w:szCs w:val="24"/>
        </w:rPr>
        <w:t>Klaipėdos regione yra daug patrauklių lankytinų objektų, plėtojama turizmo infrastruktūra, teikiamos turizmo paslaugos, tačiau informacijos stoka dažnai trukdo turistams rasti norimus pamatyti lankytinus objektus. Klaipėdos rajono, Skuodo raj. Neringos, Klaipėdos miesto, Kretingos rajono, Palangos ir Šilutės rajono savivaldybių administracijos bendradarbiauja šiame projekte siekdamos sukurti vientisą, savivaldybes jungiančią turizmo ženklinimo infrastruktūros sistemą, kuri būtų patogi turistams ir gyventojams, keliaujantiems ir lankantiems istorinius, kultūrinius, gamtinius ir kt. lankytinus objektus, Klaipėdos regione.</w:t>
      </w:r>
    </w:p>
    <w:p w14:paraId="2586A782" w14:textId="4FDFFA6A" w:rsidR="00710A1E" w:rsidRPr="00387611" w:rsidRDefault="00C06BC3" w:rsidP="003F2B86">
      <w:pPr>
        <w:spacing w:after="0"/>
        <w:ind w:firstLine="1296"/>
        <w:jc w:val="both"/>
        <w:rPr>
          <w:rFonts w:ascii="Times New Roman" w:hAnsi="Times New Roman" w:cs="Times New Roman"/>
          <w:sz w:val="24"/>
          <w:szCs w:val="24"/>
        </w:rPr>
      </w:pPr>
      <w:r w:rsidRPr="00387611">
        <w:rPr>
          <w:rFonts w:ascii="Times New Roman" w:hAnsi="Times New Roman" w:cs="Times New Roman"/>
          <w:sz w:val="24"/>
          <w:szCs w:val="24"/>
        </w:rPr>
        <w:t>Projekto metu įrengti toki</w:t>
      </w:r>
      <w:r w:rsidR="003F2B86" w:rsidRPr="00387611">
        <w:rPr>
          <w:rFonts w:ascii="Times New Roman" w:hAnsi="Times New Roman" w:cs="Times New Roman"/>
          <w:sz w:val="24"/>
          <w:szCs w:val="24"/>
        </w:rPr>
        <w:t>e</w:t>
      </w:r>
      <w:r w:rsidRPr="00387611">
        <w:rPr>
          <w:rFonts w:ascii="Times New Roman" w:hAnsi="Times New Roman" w:cs="Times New Roman"/>
          <w:sz w:val="24"/>
          <w:szCs w:val="24"/>
        </w:rPr>
        <w:t xml:space="preserve"> ženklinimo infrastruktūros objekt</w:t>
      </w:r>
      <w:r w:rsidR="003F2B86" w:rsidRPr="00387611">
        <w:rPr>
          <w:rFonts w:ascii="Times New Roman" w:hAnsi="Times New Roman" w:cs="Times New Roman"/>
          <w:sz w:val="24"/>
          <w:szCs w:val="24"/>
        </w:rPr>
        <w:t xml:space="preserve">ai </w:t>
      </w:r>
      <w:r w:rsidRPr="00387611">
        <w:rPr>
          <w:rFonts w:ascii="Times New Roman" w:hAnsi="Times New Roman" w:cs="Times New Roman"/>
          <w:sz w:val="24"/>
          <w:szCs w:val="24"/>
        </w:rPr>
        <w:t xml:space="preserve">kaip </w:t>
      </w:r>
      <w:proofErr w:type="spellStart"/>
      <w:r w:rsidRPr="00387611">
        <w:rPr>
          <w:rFonts w:ascii="Times New Roman" w:hAnsi="Times New Roman" w:cs="Times New Roman"/>
          <w:sz w:val="24"/>
          <w:szCs w:val="24"/>
        </w:rPr>
        <w:t>kryprodė</w:t>
      </w:r>
      <w:proofErr w:type="spellEnd"/>
      <w:r w:rsidRPr="00387611">
        <w:rPr>
          <w:rFonts w:ascii="Times New Roman" w:hAnsi="Times New Roman" w:cs="Times New Roman"/>
          <w:sz w:val="24"/>
          <w:szCs w:val="24"/>
        </w:rPr>
        <w:t xml:space="preserve"> su k</w:t>
      </w:r>
      <w:r w:rsidR="0018369B" w:rsidRPr="00387611">
        <w:rPr>
          <w:rFonts w:ascii="Times New Roman" w:hAnsi="Times New Roman" w:cs="Times New Roman"/>
          <w:sz w:val="24"/>
          <w:szCs w:val="24"/>
        </w:rPr>
        <w:t>rypties rodyklėmis pėstiesiems</w:t>
      </w:r>
      <w:r w:rsidRPr="00387611">
        <w:rPr>
          <w:rFonts w:ascii="Times New Roman" w:hAnsi="Times New Roman" w:cs="Times New Roman"/>
          <w:sz w:val="24"/>
          <w:szCs w:val="24"/>
        </w:rPr>
        <w:t>, kelio ženklas Nr. 628 „Krypties rodyklė į lankytiną objektą“ ir kelio ženklas Nr. 629 „</w:t>
      </w:r>
      <w:r w:rsidR="0018369B" w:rsidRPr="00387611">
        <w:rPr>
          <w:rFonts w:ascii="Times New Roman" w:hAnsi="Times New Roman" w:cs="Times New Roman"/>
          <w:sz w:val="24"/>
          <w:szCs w:val="24"/>
        </w:rPr>
        <w:t>Lankytinos vietos pavadinimas“</w:t>
      </w:r>
      <w:r w:rsidRPr="00387611">
        <w:rPr>
          <w:rFonts w:ascii="Times New Roman" w:hAnsi="Times New Roman" w:cs="Times New Roman"/>
          <w:sz w:val="24"/>
          <w:szCs w:val="24"/>
        </w:rPr>
        <w:t xml:space="preserve">, informacinis stendas-kolona, informacinis stendas su vietos žemėlapiu ir </w:t>
      </w:r>
      <w:proofErr w:type="spellStart"/>
      <w:r w:rsidRPr="00387611">
        <w:rPr>
          <w:rFonts w:ascii="Times New Roman" w:hAnsi="Times New Roman" w:cs="Times New Roman"/>
          <w:sz w:val="24"/>
          <w:szCs w:val="24"/>
        </w:rPr>
        <w:t>kryprodėmis</w:t>
      </w:r>
      <w:proofErr w:type="spellEnd"/>
      <w:r w:rsidR="00710A1E" w:rsidRPr="00387611">
        <w:rPr>
          <w:rFonts w:ascii="Times New Roman" w:hAnsi="Times New Roman" w:cs="Times New Roman"/>
          <w:sz w:val="24"/>
          <w:szCs w:val="24"/>
        </w:rPr>
        <w:t>,</w:t>
      </w:r>
      <w:r w:rsidRPr="00387611">
        <w:rPr>
          <w:rFonts w:ascii="Times New Roman" w:hAnsi="Times New Roman" w:cs="Times New Roman"/>
          <w:sz w:val="24"/>
          <w:szCs w:val="24"/>
        </w:rPr>
        <w:t xml:space="preserve"> informacinis stendas su žemėlapiu ir </w:t>
      </w:r>
      <w:proofErr w:type="spellStart"/>
      <w:r w:rsidRPr="00387611">
        <w:rPr>
          <w:rFonts w:ascii="Times New Roman" w:hAnsi="Times New Roman" w:cs="Times New Roman"/>
          <w:sz w:val="24"/>
          <w:szCs w:val="24"/>
        </w:rPr>
        <w:t>kryprodėmis</w:t>
      </w:r>
      <w:proofErr w:type="spellEnd"/>
      <w:r w:rsidRPr="00387611">
        <w:rPr>
          <w:rFonts w:ascii="Times New Roman" w:hAnsi="Times New Roman" w:cs="Times New Roman"/>
          <w:sz w:val="24"/>
          <w:szCs w:val="24"/>
        </w:rPr>
        <w:t xml:space="preserve">, informacinis stendas tik su žemėlapiu ir aprašymu, informacinis stendas prie turizmo objekto, įvažiavimas į miestą/rajoną (turi būti galimybė sustoti ir įvertinti informaciją, pvz. aikštelė. </w:t>
      </w:r>
    </w:p>
    <w:p w14:paraId="39D4FF8B" w14:textId="77777777" w:rsidR="0018369B" w:rsidRPr="00387611" w:rsidRDefault="004252B8" w:rsidP="00710A1E">
      <w:pPr>
        <w:spacing w:after="0"/>
        <w:ind w:firstLine="1296"/>
        <w:jc w:val="both"/>
        <w:rPr>
          <w:rFonts w:ascii="Times New Roman" w:hAnsi="Times New Roman" w:cs="Times New Roman"/>
          <w:bCs/>
          <w:sz w:val="24"/>
          <w:szCs w:val="24"/>
        </w:rPr>
      </w:pPr>
      <w:r w:rsidRPr="00387611">
        <w:rPr>
          <w:rFonts w:ascii="Times New Roman" w:hAnsi="Times New Roman" w:cs="Times New Roman"/>
          <w:iCs/>
          <w:sz w:val="24"/>
          <w:szCs w:val="24"/>
          <w:lang w:eastAsia="lt-LT"/>
        </w:rPr>
        <w:t xml:space="preserve">Projekto tikslas – </w:t>
      </w:r>
      <w:r w:rsidRPr="00387611">
        <w:rPr>
          <w:rFonts w:ascii="Times New Roman" w:hAnsi="Times New Roman" w:cs="Times New Roman"/>
          <w:bCs/>
          <w:sz w:val="24"/>
          <w:szCs w:val="24"/>
        </w:rPr>
        <w:t xml:space="preserve"> sukurti vieningą turizmo ženklinimo infrastruktūros </w:t>
      </w:r>
      <w:r w:rsidR="00C06BC3" w:rsidRPr="00387611">
        <w:rPr>
          <w:rFonts w:ascii="Times New Roman" w:hAnsi="Times New Roman" w:cs="Times New Roman"/>
          <w:bCs/>
          <w:sz w:val="24"/>
          <w:szCs w:val="24"/>
        </w:rPr>
        <w:t>sistemą</w:t>
      </w:r>
      <w:r w:rsidR="0018369B" w:rsidRPr="00387611">
        <w:rPr>
          <w:rFonts w:ascii="Times New Roman" w:hAnsi="Times New Roman" w:cs="Times New Roman"/>
          <w:bCs/>
          <w:sz w:val="24"/>
          <w:szCs w:val="24"/>
        </w:rPr>
        <w:t xml:space="preserve"> Klaipėdos regione</w:t>
      </w:r>
      <w:r w:rsidR="00C06BC3" w:rsidRPr="00387611">
        <w:rPr>
          <w:rFonts w:ascii="Times New Roman" w:hAnsi="Times New Roman" w:cs="Times New Roman"/>
          <w:bCs/>
          <w:sz w:val="24"/>
          <w:szCs w:val="24"/>
        </w:rPr>
        <w:t>.</w:t>
      </w:r>
    </w:p>
    <w:p w14:paraId="3B5C3EC1" w14:textId="2CD45990" w:rsidR="00FF1289" w:rsidRPr="00387611" w:rsidRDefault="00FF1289" w:rsidP="00532DF1">
      <w:pPr>
        <w:spacing w:after="0"/>
        <w:ind w:firstLine="1296"/>
        <w:jc w:val="both"/>
        <w:rPr>
          <w:rFonts w:ascii="Times New Roman" w:hAnsi="Times New Roman" w:cs="Times New Roman"/>
          <w:bCs/>
          <w:sz w:val="24"/>
          <w:szCs w:val="24"/>
        </w:rPr>
      </w:pPr>
      <w:r w:rsidRPr="00387611">
        <w:rPr>
          <w:rFonts w:ascii="Times New Roman" w:hAnsi="Times New Roman" w:cs="Times New Roman"/>
          <w:bCs/>
          <w:sz w:val="24"/>
          <w:szCs w:val="24"/>
        </w:rPr>
        <w:t>Įgyvendinant projektą Klaipėdos regione įrengti 386 vnt. ženklinimo infrastruktūros objektus.</w:t>
      </w:r>
    </w:p>
    <w:p w14:paraId="5CE041FC" w14:textId="77777777" w:rsidR="00B11C85" w:rsidRPr="00387611" w:rsidRDefault="0018369B" w:rsidP="00532DF1">
      <w:pPr>
        <w:spacing w:after="0"/>
        <w:ind w:firstLine="1298"/>
        <w:jc w:val="both"/>
        <w:rPr>
          <w:rFonts w:ascii="Times New Roman" w:hAnsi="Times New Roman" w:cs="Times New Roman"/>
          <w:bCs/>
          <w:sz w:val="24"/>
          <w:szCs w:val="24"/>
        </w:rPr>
      </w:pPr>
      <w:r w:rsidRPr="00387611">
        <w:rPr>
          <w:rFonts w:ascii="Times New Roman" w:hAnsi="Times New Roman" w:cs="Times New Roman"/>
          <w:bCs/>
          <w:sz w:val="24"/>
          <w:szCs w:val="24"/>
        </w:rPr>
        <w:t>Tikslinės grupės - v</w:t>
      </w:r>
      <w:r w:rsidR="00FF1289" w:rsidRPr="00387611">
        <w:rPr>
          <w:rFonts w:ascii="Times New Roman" w:hAnsi="Times New Roman" w:cs="Times New Roman"/>
          <w:bCs/>
          <w:sz w:val="24"/>
          <w:szCs w:val="24"/>
        </w:rPr>
        <w:t>ietiniai ir užsienio turistai, Klaipėdos regiono gyventojai.</w:t>
      </w:r>
    </w:p>
    <w:p w14:paraId="22505284" w14:textId="77777777" w:rsidR="00FF1289" w:rsidRPr="00387611" w:rsidRDefault="00FF1289" w:rsidP="00532DF1">
      <w:pPr>
        <w:spacing w:after="0"/>
        <w:ind w:firstLine="1298"/>
        <w:jc w:val="both"/>
        <w:rPr>
          <w:rFonts w:ascii="Times New Roman" w:hAnsi="Times New Roman" w:cs="Times New Roman"/>
          <w:bCs/>
          <w:sz w:val="24"/>
          <w:szCs w:val="24"/>
        </w:rPr>
      </w:pPr>
      <w:r w:rsidRPr="00387611">
        <w:rPr>
          <w:rFonts w:ascii="Times New Roman" w:hAnsi="Times New Roman" w:cs="Times New Roman"/>
          <w:bCs/>
          <w:sz w:val="24"/>
          <w:szCs w:val="24"/>
        </w:rPr>
        <w:t>Klaipėdos regione bus sukurtas darnus bei visas Klaipėdos regiono savivaldybes jungiant</w:t>
      </w:r>
      <w:r w:rsidR="00B11C85" w:rsidRPr="00387611">
        <w:rPr>
          <w:rFonts w:ascii="Times New Roman" w:hAnsi="Times New Roman" w:cs="Times New Roman"/>
          <w:bCs/>
          <w:sz w:val="24"/>
          <w:szCs w:val="24"/>
        </w:rPr>
        <w:t>is lankytinų objektų maršrutas.</w:t>
      </w:r>
      <w:r w:rsidRPr="00387611">
        <w:rPr>
          <w:rFonts w:ascii="Times New Roman" w:hAnsi="Times New Roman" w:cs="Times New Roman"/>
          <w:bCs/>
          <w:sz w:val="24"/>
          <w:szCs w:val="24"/>
        </w:rPr>
        <w:t xml:space="preserve"> Šiuo projektu, siekiama gerinti Lietuvos, kaip darnios ir kokybiškos turizmo traukos vietovių visumos, įvaizdį ir suvokimą apie ją, propaguoti Lietuvos lankytinas vietas,  kuriant ir plėtojant efektyvią informacinę ir ženklinimo infrastruktūrą.</w:t>
      </w:r>
    </w:p>
    <w:p w14:paraId="355BAC66" w14:textId="77777777" w:rsidR="00B11C85" w:rsidRPr="00387611" w:rsidRDefault="00B11C85" w:rsidP="004252B8">
      <w:pPr>
        <w:rPr>
          <w:rFonts w:ascii="Times New Roman" w:hAnsi="Times New Roman" w:cs="Times New Roman"/>
          <w:iCs/>
          <w:sz w:val="24"/>
          <w:szCs w:val="24"/>
          <w:lang w:eastAsia="lt-LT"/>
        </w:rPr>
      </w:pPr>
    </w:p>
    <w:p w14:paraId="5D38DCD8" w14:textId="77777777" w:rsidR="00387611" w:rsidRPr="00387611" w:rsidRDefault="00387611" w:rsidP="00387611">
      <w:pPr>
        <w:rPr>
          <w:rFonts w:ascii="Times New Roman" w:hAnsi="Times New Roman" w:cs="Times New Roman"/>
          <w:sz w:val="24"/>
          <w:szCs w:val="24"/>
        </w:rPr>
      </w:pPr>
      <w:r w:rsidRPr="00387611">
        <w:rPr>
          <w:rFonts w:ascii="Times New Roman" w:hAnsi="Times New Roman" w:cs="Times New Roman"/>
          <w:sz w:val="24"/>
          <w:szCs w:val="24"/>
        </w:rPr>
        <w:t xml:space="preserve">Projektas finansuojamas  Europos regioninės plėtros fondo lėšomis. </w:t>
      </w:r>
    </w:p>
    <w:p w14:paraId="18F198E7" w14:textId="77777777" w:rsidR="00B11C85" w:rsidRDefault="00B11C85" w:rsidP="004252B8">
      <w:pPr>
        <w:rPr>
          <w:rFonts w:ascii="Times New Roman" w:hAnsi="Times New Roman" w:cs="Times New Roman"/>
          <w:iCs/>
          <w:sz w:val="24"/>
          <w:szCs w:val="24"/>
          <w:lang w:eastAsia="lt-LT"/>
        </w:rPr>
      </w:pPr>
    </w:p>
    <w:p w14:paraId="07839337" w14:textId="77777777" w:rsidR="00B11C85" w:rsidRDefault="00B11C85" w:rsidP="004252B8">
      <w:pPr>
        <w:rPr>
          <w:rFonts w:ascii="Times New Roman" w:hAnsi="Times New Roman" w:cs="Times New Roman"/>
          <w:iCs/>
          <w:sz w:val="24"/>
          <w:szCs w:val="24"/>
          <w:lang w:eastAsia="lt-LT"/>
        </w:rPr>
      </w:pPr>
    </w:p>
    <w:p w14:paraId="5DB3486C" w14:textId="4E1296F7" w:rsidR="0053047D" w:rsidRPr="0006709F" w:rsidRDefault="0053047D" w:rsidP="004252B8">
      <w:pPr>
        <w:rPr>
          <w:rFonts w:ascii="Times New Roman" w:hAnsi="Times New Roman" w:cs="Times New Roman"/>
          <w:sz w:val="24"/>
          <w:szCs w:val="24"/>
        </w:rPr>
      </w:pPr>
    </w:p>
    <w:sectPr w:rsidR="0053047D" w:rsidRPr="0006709F" w:rsidSect="00FF1289">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B8"/>
    <w:rsid w:val="0006709F"/>
    <w:rsid w:val="0018369B"/>
    <w:rsid w:val="002B1780"/>
    <w:rsid w:val="002B5D2A"/>
    <w:rsid w:val="003628C6"/>
    <w:rsid w:val="00387611"/>
    <w:rsid w:val="003F2B86"/>
    <w:rsid w:val="004252B8"/>
    <w:rsid w:val="0053047D"/>
    <w:rsid w:val="00532DF1"/>
    <w:rsid w:val="00710A1E"/>
    <w:rsid w:val="00800CD9"/>
    <w:rsid w:val="009F1B5D"/>
    <w:rsid w:val="00AF4B95"/>
    <w:rsid w:val="00B11C85"/>
    <w:rsid w:val="00C06BC3"/>
    <w:rsid w:val="00D47333"/>
    <w:rsid w:val="00E7118D"/>
    <w:rsid w:val="00FF12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29040"/>
  <w15:docId w15:val="{411DBE36-7121-469F-9083-F14C997D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3047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30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78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1366</Words>
  <Characters>779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Jovita Gedmintiene</dc:creator>
  <cp:lastModifiedBy>Vilma Kavaliova</cp:lastModifiedBy>
  <cp:revision>2</cp:revision>
  <cp:lastPrinted>2017-10-03T11:38:00Z</cp:lastPrinted>
  <dcterms:created xsi:type="dcterms:W3CDTF">2022-10-27T06:39:00Z</dcterms:created>
  <dcterms:modified xsi:type="dcterms:W3CDTF">2022-10-27T06:39:00Z</dcterms:modified>
</cp:coreProperties>
</file>