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B75CD6" w:rsidRDefault="00686A3F" w:rsidP="00B75CD6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CD6">
        <w:rPr>
          <w:rFonts w:ascii="Times New Roman" w:hAnsi="Times New Roman" w:cs="Times New Roman"/>
          <w:noProof/>
          <w:sz w:val="26"/>
          <w:szCs w:val="26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5CD6">
        <w:rPr>
          <w:rFonts w:ascii="Times New Roman" w:hAnsi="Times New Roman" w:cs="Times New Roman"/>
          <w:b/>
          <w:sz w:val="26"/>
          <w:szCs w:val="26"/>
        </w:rPr>
        <w:t>NERINGOS SAVIVALDYBĖS MERAS</w:t>
      </w:r>
    </w:p>
    <w:p w14:paraId="7ED1E2A7" w14:textId="77777777" w:rsidR="009A36DA" w:rsidRPr="00EF0374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F0374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4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2E051326" w:rsidR="00686A3F" w:rsidRPr="00EF0374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4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4F5DE4" w:rsidRPr="00EF0374">
        <w:rPr>
          <w:rFonts w:ascii="Times New Roman" w:hAnsi="Times New Roman" w:cs="Times New Roman"/>
          <w:b/>
          <w:sz w:val="24"/>
          <w:szCs w:val="24"/>
        </w:rPr>
        <w:t>2</w:t>
      </w:r>
      <w:r w:rsidR="00EE21B8" w:rsidRPr="00EF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74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F0374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B75CD6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7C8C62B" w14:textId="6927F08A" w:rsidR="0058585A" w:rsidRPr="00B75CD6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5CD6">
        <w:rPr>
          <w:rFonts w:ascii="Times New Roman" w:hAnsi="Times New Roman" w:cs="Times New Roman"/>
          <w:sz w:val="23"/>
          <w:szCs w:val="23"/>
        </w:rPr>
        <w:t>202</w:t>
      </w:r>
      <w:r w:rsidR="00766B4C" w:rsidRPr="00B75CD6">
        <w:rPr>
          <w:rFonts w:ascii="Times New Roman" w:hAnsi="Times New Roman" w:cs="Times New Roman"/>
          <w:sz w:val="23"/>
          <w:szCs w:val="23"/>
        </w:rPr>
        <w:t>3</w:t>
      </w:r>
      <w:r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686A3F" w:rsidRPr="00B75CD6">
        <w:rPr>
          <w:rFonts w:ascii="Times New Roman" w:hAnsi="Times New Roman" w:cs="Times New Roman"/>
          <w:sz w:val="23"/>
          <w:szCs w:val="23"/>
        </w:rPr>
        <w:t>m</w:t>
      </w:r>
      <w:r w:rsidR="00832337" w:rsidRPr="00B75CD6">
        <w:rPr>
          <w:rFonts w:ascii="Times New Roman" w:hAnsi="Times New Roman" w:cs="Times New Roman"/>
          <w:sz w:val="23"/>
          <w:szCs w:val="23"/>
        </w:rPr>
        <w:t>.</w:t>
      </w:r>
      <w:r w:rsidR="00284121"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4F5DE4" w:rsidRPr="00B75CD6">
        <w:rPr>
          <w:rFonts w:ascii="Times New Roman" w:hAnsi="Times New Roman" w:cs="Times New Roman"/>
          <w:sz w:val="23"/>
          <w:szCs w:val="23"/>
        </w:rPr>
        <w:t>vasario</w:t>
      </w:r>
      <w:r w:rsidR="006008F0">
        <w:rPr>
          <w:rFonts w:ascii="Times New Roman" w:hAnsi="Times New Roman" w:cs="Times New Roman"/>
          <w:sz w:val="23"/>
          <w:szCs w:val="23"/>
        </w:rPr>
        <w:t xml:space="preserve"> 15</w:t>
      </w:r>
      <w:r w:rsidR="004F5DE4"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686A3F" w:rsidRPr="00B75CD6">
        <w:rPr>
          <w:rFonts w:ascii="Times New Roman" w:hAnsi="Times New Roman" w:cs="Times New Roman"/>
          <w:sz w:val="23"/>
          <w:szCs w:val="23"/>
        </w:rPr>
        <w:t>d. Nr. V10-</w:t>
      </w:r>
      <w:r w:rsidR="006008F0">
        <w:rPr>
          <w:rFonts w:ascii="Times New Roman" w:hAnsi="Times New Roman" w:cs="Times New Roman"/>
          <w:sz w:val="23"/>
          <w:szCs w:val="23"/>
        </w:rPr>
        <w:t>13</w:t>
      </w:r>
    </w:p>
    <w:p w14:paraId="4C6737BD" w14:textId="77777777" w:rsidR="00686A3F" w:rsidRPr="00B75CD6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5CD6">
        <w:rPr>
          <w:rFonts w:ascii="Times New Roman" w:hAnsi="Times New Roman" w:cs="Times New Roman"/>
          <w:sz w:val="23"/>
          <w:szCs w:val="23"/>
        </w:rPr>
        <w:t>Neringa</w:t>
      </w:r>
    </w:p>
    <w:p w14:paraId="513E7940" w14:textId="77777777" w:rsidR="00987CC6" w:rsidRPr="00B75CD6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4476A2" w14:textId="70330A99" w:rsidR="00DE7BEC" w:rsidRPr="00B75CD6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 w:rsidRPr="00B75CD6">
        <w:rPr>
          <w:rFonts w:ascii="Times New Roman" w:hAnsi="Times New Roman" w:cs="Times New Roman"/>
          <w:sz w:val="24"/>
          <w:szCs w:val="24"/>
        </w:rPr>
        <w:t>2 dalies</w:t>
      </w:r>
      <w:r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87CC6" w:rsidRPr="00B75CD6">
        <w:rPr>
          <w:rFonts w:ascii="Times New Roman" w:hAnsi="Times New Roman" w:cs="Times New Roman"/>
          <w:sz w:val="24"/>
          <w:szCs w:val="24"/>
        </w:rPr>
        <w:t>1</w:t>
      </w:r>
      <w:r w:rsidR="008868EE" w:rsidRPr="00B75CD6">
        <w:rPr>
          <w:rFonts w:ascii="Times New Roman" w:hAnsi="Times New Roman" w:cs="Times New Roman"/>
          <w:sz w:val="24"/>
          <w:szCs w:val="24"/>
        </w:rPr>
        <w:t> </w:t>
      </w:r>
      <w:r w:rsidR="00987CC6" w:rsidRPr="00B75CD6">
        <w:rPr>
          <w:rFonts w:ascii="Times New Roman" w:hAnsi="Times New Roman" w:cs="Times New Roman"/>
          <w:sz w:val="24"/>
          <w:szCs w:val="24"/>
        </w:rPr>
        <w:t>punktu:</w:t>
      </w:r>
    </w:p>
    <w:p w14:paraId="6660D0E4" w14:textId="3BF00AFA" w:rsidR="00DE7BEC" w:rsidRPr="00B75CD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1.</w:t>
      </w:r>
      <w:r w:rsidRPr="00B75C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B75CD6">
        <w:rPr>
          <w:rFonts w:ascii="Times New Roman" w:hAnsi="Times New Roman" w:cs="Times New Roman"/>
          <w:sz w:val="24"/>
          <w:szCs w:val="24"/>
        </w:rPr>
        <w:t>202</w:t>
      </w:r>
      <w:r w:rsidR="00AD2954" w:rsidRPr="00B75CD6">
        <w:rPr>
          <w:rFonts w:ascii="Times New Roman" w:hAnsi="Times New Roman" w:cs="Times New Roman"/>
          <w:sz w:val="24"/>
          <w:szCs w:val="24"/>
        </w:rPr>
        <w:t>3</w:t>
      </w:r>
      <w:r w:rsidR="00CA4156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m</w:t>
      </w:r>
      <w:r w:rsidR="000E0955" w:rsidRPr="00B75CD6">
        <w:rPr>
          <w:rFonts w:ascii="Times New Roman" w:hAnsi="Times New Roman" w:cs="Times New Roman"/>
          <w:sz w:val="24"/>
          <w:szCs w:val="24"/>
        </w:rPr>
        <w:t xml:space="preserve">. </w:t>
      </w:r>
      <w:r w:rsidR="00AD2954" w:rsidRPr="00B75CD6">
        <w:rPr>
          <w:rFonts w:ascii="Times New Roman" w:hAnsi="Times New Roman" w:cs="Times New Roman"/>
          <w:sz w:val="24"/>
          <w:szCs w:val="24"/>
        </w:rPr>
        <w:t>vasario</w:t>
      </w:r>
      <w:r w:rsidR="004739F5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537F18" w:rsidRPr="00B75CD6">
        <w:rPr>
          <w:rFonts w:ascii="Times New Roman" w:hAnsi="Times New Roman" w:cs="Times New Roman"/>
          <w:sz w:val="24"/>
          <w:szCs w:val="24"/>
        </w:rPr>
        <w:t>2</w:t>
      </w:r>
      <w:r w:rsidR="004F5DE4" w:rsidRPr="00B75CD6">
        <w:rPr>
          <w:rFonts w:ascii="Times New Roman" w:hAnsi="Times New Roman" w:cs="Times New Roman"/>
          <w:sz w:val="24"/>
          <w:szCs w:val="24"/>
        </w:rPr>
        <w:t>3</w:t>
      </w:r>
      <w:r w:rsidR="00FA35BB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d.</w:t>
      </w:r>
      <w:r w:rsidR="002214AA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B75CD6">
        <w:rPr>
          <w:rFonts w:ascii="Times New Roman" w:hAnsi="Times New Roman" w:cs="Times New Roman"/>
          <w:sz w:val="24"/>
          <w:szCs w:val="24"/>
        </w:rPr>
        <w:t>1</w:t>
      </w:r>
      <w:r w:rsidR="00EB7F84" w:rsidRPr="00B75CD6">
        <w:rPr>
          <w:rFonts w:ascii="Times New Roman" w:hAnsi="Times New Roman" w:cs="Times New Roman"/>
          <w:sz w:val="24"/>
          <w:szCs w:val="24"/>
        </w:rPr>
        <w:t>0</w:t>
      </w:r>
      <w:r w:rsidR="00686A3F" w:rsidRPr="00B75CD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4F5DE4" w:rsidRPr="00B75CD6">
        <w:rPr>
          <w:rFonts w:ascii="Times New Roman" w:hAnsi="Times New Roman" w:cs="Times New Roman"/>
          <w:sz w:val="24"/>
          <w:szCs w:val="24"/>
        </w:rPr>
        <w:t>2</w:t>
      </w:r>
      <w:r w:rsidR="00BB7ED7" w:rsidRPr="00B75CD6">
        <w:rPr>
          <w:rFonts w:ascii="Times New Roman" w:hAnsi="Times New Roman" w:cs="Times New Roman"/>
          <w:sz w:val="24"/>
          <w:szCs w:val="24"/>
        </w:rPr>
        <w:t>.</w:t>
      </w:r>
      <w:r w:rsidR="00DE4872" w:rsidRPr="00B75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4FAA0D04" w:rsidR="000925CF" w:rsidRPr="00B75CD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B75CD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B75CD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B75CD6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B75CD6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B75CD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AD2954" w:rsidRPr="00B75CD6">
        <w:rPr>
          <w:rFonts w:ascii="Times New Roman" w:hAnsi="Times New Roman" w:cs="Times New Roman"/>
          <w:bCs/>
          <w:sz w:val="24"/>
          <w:szCs w:val="24"/>
        </w:rPr>
        <w:t>vasario</w:t>
      </w:r>
      <w:r w:rsidR="00284121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F18" w:rsidRPr="00B75CD6">
        <w:rPr>
          <w:rFonts w:ascii="Times New Roman" w:hAnsi="Times New Roman" w:cs="Times New Roman"/>
          <w:bCs/>
          <w:sz w:val="24"/>
          <w:szCs w:val="24"/>
        </w:rPr>
        <w:t>2</w:t>
      </w:r>
      <w:r w:rsidR="004F5DE4" w:rsidRPr="00B75CD6">
        <w:rPr>
          <w:rFonts w:ascii="Times New Roman" w:hAnsi="Times New Roman" w:cs="Times New Roman"/>
          <w:bCs/>
          <w:sz w:val="24"/>
          <w:szCs w:val="24"/>
        </w:rPr>
        <w:t>3</w:t>
      </w:r>
      <w:r w:rsidR="004739F5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B75CD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B75CD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šiuos klausimus:</w:t>
      </w:r>
    </w:p>
    <w:p w14:paraId="6CC1E45B" w14:textId="64CC0130" w:rsidR="007A0F21" w:rsidRPr="00B75CD6" w:rsidRDefault="00531774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2.1.</w:t>
      </w:r>
      <w:r w:rsidR="00D77467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Pr="00B75CD6">
        <w:rPr>
          <w:rFonts w:ascii="Times New Roman" w:hAnsi="Times New Roman" w:cs="Times New Roman"/>
          <w:sz w:val="24"/>
          <w:szCs w:val="24"/>
        </w:rPr>
        <w:t>Dėl 202</w:t>
      </w:r>
      <w:r w:rsidR="00AD2954" w:rsidRPr="00B75CD6">
        <w:rPr>
          <w:rFonts w:ascii="Times New Roman" w:hAnsi="Times New Roman" w:cs="Times New Roman"/>
          <w:sz w:val="24"/>
          <w:szCs w:val="24"/>
        </w:rPr>
        <w:t>3</w:t>
      </w:r>
      <w:r w:rsidRPr="00B75CD6">
        <w:rPr>
          <w:rFonts w:ascii="Times New Roman" w:hAnsi="Times New Roman" w:cs="Times New Roman"/>
          <w:sz w:val="24"/>
          <w:szCs w:val="24"/>
        </w:rPr>
        <w:t xml:space="preserve"> m. </w:t>
      </w:r>
      <w:r w:rsidR="00AD2954" w:rsidRPr="00B75CD6">
        <w:rPr>
          <w:rFonts w:ascii="Times New Roman" w:hAnsi="Times New Roman" w:cs="Times New Roman"/>
          <w:sz w:val="24"/>
          <w:szCs w:val="24"/>
        </w:rPr>
        <w:t xml:space="preserve">vasario </w:t>
      </w:r>
      <w:r w:rsidR="004739F5" w:rsidRPr="00B75CD6">
        <w:rPr>
          <w:rFonts w:ascii="Times New Roman" w:hAnsi="Times New Roman" w:cs="Times New Roman"/>
          <w:sz w:val="24"/>
          <w:szCs w:val="24"/>
        </w:rPr>
        <w:t>2</w:t>
      </w:r>
      <w:r w:rsidR="004F5DE4" w:rsidRPr="00B75CD6">
        <w:rPr>
          <w:rFonts w:ascii="Times New Roman" w:hAnsi="Times New Roman" w:cs="Times New Roman"/>
          <w:sz w:val="24"/>
          <w:szCs w:val="24"/>
        </w:rPr>
        <w:t>3</w:t>
      </w:r>
      <w:r w:rsidR="004739F5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Pr="00B75CD6">
        <w:rPr>
          <w:rFonts w:ascii="Times New Roman" w:hAnsi="Times New Roman" w:cs="Times New Roman"/>
          <w:sz w:val="24"/>
          <w:szCs w:val="24"/>
        </w:rPr>
        <w:t xml:space="preserve">d. Neringos savivaldybės tarybos posėdžio Nr. </w:t>
      </w:r>
      <w:r w:rsidR="004F5DE4" w:rsidRPr="00B75CD6">
        <w:rPr>
          <w:rFonts w:ascii="Times New Roman" w:hAnsi="Times New Roman" w:cs="Times New Roman"/>
          <w:sz w:val="24"/>
          <w:szCs w:val="24"/>
        </w:rPr>
        <w:t>2</w:t>
      </w:r>
      <w:r w:rsidRPr="00B75CD6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B75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679D0" w14:textId="624F4CC8" w:rsidR="00EF0374" w:rsidRPr="00B75CD6" w:rsidRDefault="00EF0374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2.2. Dėl pritarimo Liudviko Rėzos kultūros centro 2022 metų veiklos ataskaitai</w:t>
      </w:r>
      <w:r w:rsidR="001651A9" w:rsidRPr="00B75C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280398"/>
      <w:r w:rsidR="00B75CD6">
        <w:rPr>
          <w:rFonts w:ascii="Times New Roman" w:hAnsi="Times New Roman" w:cs="Times New Roman"/>
          <w:sz w:val="24"/>
          <w:szCs w:val="24"/>
        </w:rPr>
        <w:br/>
      </w:r>
      <w:r w:rsidR="001651A9" w:rsidRPr="00B75CD6">
        <w:rPr>
          <w:rFonts w:ascii="Times New Roman" w:hAnsi="Times New Roman" w:cs="Times New Roman"/>
          <w:sz w:val="24"/>
          <w:szCs w:val="24"/>
        </w:rPr>
        <w:t>(Edita Radzevičienė);</w:t>
      </w:r>
      <w:bookmarkEnd w:id="0"/>
    </w:p>
    <w:p w14:paraId="7F678A3D" w14:textId="0B9C3F3D" w:rsidR="00EF0374" w:rsidRPr="00B75CD6" w:rsidRDefault="00EF0374" w:rsidP="00EF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2.3. Dėl pritarimo Nidos kultūros ir turizmo informacijos centro „Agila“ 2022 metų ataskaitai</w:t>
      </w:r>
      <w:r w:rsidR="001651A9" w:rsidRPr="00B75CD6">
        <w:rPr>
          <w:rFonts w:ascii="Times New Roman" w:hAnsi="Times New Roman" w:cs="Times New Roman"/>
          <w:sz w:val="24"/>
          <w:szCs w:val="24"/>
        </w:rPr>
        <w:t xml:space="preserve"> (Edita Radzevičienė);</w:t>
      </w:r>
    </w:p>
    <w:p w14:paraId="418625B7" w14:textId="063D64C4" w:rsidR="00EF0374" w:rsidRPr="00B75CD6" w:rsidRDefault="00EF0374" w:rsidP="00EF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2.4. Dėl pritarimo Neringos savivaldybės Viktoro Miliūno viešosios bibliotekos 2022 metų veiklos ataskaitai</w:t>
      </w:r>
      <w:r w:rsidR="001651A9" w:rsidRPr="00B75CD6">
        <w:rPr>
          <w:rFonts w:ascii="Times New Roman" w:hAnsi="Times New Roman" w:cs="Times New Roman"/>
          <w:sz w:val="24"/>
          <w:szCs w:val="24"/>
        </w:rPr>
        <w:t xml:space="preserve"> (Edita Radzevičienė);</w:t>
      </w:r>
    </w:p>
    <w:p w14:paraId="1AE80515" w14:textId="1D281012" w:rsidR="00EF0374" w:rsidRPr="00B75CD6" w:rsidRDefault="00EF0374" w:rsidP="00EF0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2.5. Dėl pritarimo Neringos muziejų 2022 metų veiklos ataskaitai</w:t>
      </w:r>
      <w:r w:rsidR="001651A9" w:rsidRPr="00B75CD6">
        <w:rPr>
          <w:rFonts w:ascii="Times New Roman" w:hAnsi="Times New Roman" w:cs="Times New Roman"/>
          <w:sz w:val="24"/>
          <w:szCs w:val="24"/>
        </w:rPr>
        <w:t xml:space="preserve"> (Edita Radzevičienė);</w:t>
      </w:r>
    </w:p>
    <w:p w14:paraId="5A53A380" w14:textId="29B8CF25" w:rsidR="00EF0374" w:rsidRPr="00B75CD6" w:rsidRDefault="00EF0374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2.6. 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Viešosios įstaigos Thomo Manno kultūros centro 2022 metų veiklos ataskaitos prista</w:t>
      </w:r>
      <w:r w:rsidR="001651A9" w:rsidRPr="00B75CD6">
        <w:rPr>
          <w:rFonts w:ascii="Times New Roman" w:eastAsia="Times New Roman" w:hAnsi="Times New Roman" w:cs="Times New Roman"/>
          <w:sz w:val="24"/>
          <w:szCs w:val="24"/>
        </w:rPr>
        <w:t>tymas (dr.</w:t>
      </w:r>
      <w:r w:rsidR="00B75CD6" w:rsidRPr="00B75C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51A9" w:rsidRPr="00B75CD6">
        <w:rPr>
          <w:rFonts w:ascii="Times New Roman" w:eastAsia="Times New Roman" w:hAnsi="Times New Roman" w:cs="Times New Roman"/>
          <w:sz w:val="24"/>
          <w:szCs w:val="24"/>
        </w:rPr>
        <w:t>Lina Motuzienė);</w:t>
      </w:r>
    </w:p>
    <w:p w14:paraId="3DC49BC8" w14:textId="77777777" w:rsidR="001B3168" w:rsidRPr="00B75CD6" w:rsidRDefault="001651A9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2.7. 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Dėl Neringos savivaldybės 2023 metų Užimtumo didinimo programos patvirtinim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(Žydrūnė Janauskienė);</w:t>
      </w:r>
    </w:p>
    <w:p w14:paraId="2AB9E7EC" w14:textId="20F62A39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2.8. Dėl valstybinės žemės nuomos mokesčio administravimo tvarkos aprašo patvirtinimo (Janina Kobozeva); </w:t>
      </w:r>
    </w:p>
    <w:p w14:paraId="1EBE9C82" w14:textId="2E4BCF8B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>2.9. Dėl Neringos savivaldybės teritorijos ir jos dalių bendrojo plano dalies korektūros patvirtinimo (Asta Barilienė);</w:t>
      </w:r>
    </w:p>
    <w:p w14:paraId="050FEF1C" w14:textId="7EC83968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2.10. Dėl pritarimo Neringos savivaldybės ir AB </w:t>
      </w:r>
      <w:r w:rsidR="00AC4AAA" w:rsidRPr="00B75CD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Energijos skirstymo operatorius</w:t>
      </w:r>
      <w:r w:rsidR="00AC4AAA" w:rsidRPr="00B75CD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susitarim</w:t>
      </w:r>
      <w:r w:rsidR="00AC4AAA" w:rsidRPr="00B75CD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pakeisti 2020 m. gegužės 4 d. Servituto ir apsaugos zonų nustatymo žemės sklypui sutartį </w:t>
      </w:r>
      <w:r w:rsidR="00B75CD6">
        <w:rPr>
          <w:rFonts w:ascii="Times New Roman" w:eastAsia="Times New Roman" w:hAnsi="Times New Roman" w:cs="Times New Roman"/>
          <w:sz w:val="24"/>
          <w:szCs w:val="24"/>
        </w:rPr>
        <w:br/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Nr. V31-61 projektui (Asta Barilienė);</w:t>
      </w:r>
    </w:p>
    <w:p w14:paraId="40EE9662" w14:textId="17417431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tarybos 2017 m. lapkričio 23 d. sprendimo Nr. T1-245 </w:t>
      </w:r>
      <w:r w:rsidR="00B75CD6">
        <w:rPr>
          <w:rFonts w:ascii="Times New Roman" w:eastAsia="Times New Roman" w:hAnsi="Times New Roman" w:cs="Times New Roman"/>
          <w:sz w:val="24"/>
          <w:szCs w:val="24"/>
        </w:rPr>
        <w:br/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„Dėl Neringos savivaldybės leidimų laidoti išdavimo, laidojimo, kapinių lankymo, priežiūros ir kapaviečių identifikavimo tvarkos aprašo patvirtinimo“ pakeitimo</w:t>
      </w:r>
      <w:r w:rsidRPr="00B75CD6">
        <w:rPr>
          <w:rFonts w:ascii="Times New Roman" w:hAnsi="Times New Roman" w:cs="Times New Roman"/>
          <w:sz w:val="24"/>
          <w:szCs w:val="24"/>
        </w:rPr>
        <w:t xml:space="preserve"> (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Renata Jakienė);</w:t>
      </w:r>
    </w:p>
    <w:p w14:paraId="61A7003E" w14:textId="451345FB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tarybos 2014 m. rugsėjo 25 d. sprendimo Nr. T1-133 </w:t>
      </w:r>
      <w:r w:rsidR="00B75CD6">
        <w:rPr>
          <w:rFonts w:ascii="Times New Roman" w:eastAsia="Times New Roman" w:hAnsi="Times New Roman" w:cs="Times New Roman"/>
          <w:sz w:val="24"/>
          <w:szCs w:val="24"/>
        </w:rPr>
        <w:br/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„Dėl UAB</w:t>
      </w:r>
      <w:r w:rsidR="00B75CD6" w:rsidRPr="00B75CD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„Neringos komunalininkas“ teikiamos atlygintinos paslaugos kainos nustatymo“ panaikinimo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(Renata Jakienė);</w:t>
      </w:r>
    </w:p>
    <w:p w14:paraId="31BBD45E" w14:textId="0F708148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Dėl Juodkrantės evangelikų liuteronų senųjų kapinių statuso patvirtinimo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CD6">
        <w:rPr>
          <w:rFonts w:ascii="Times New Roman" w:eastAsia="Times New Roman" w:hAnsi="Times New Roman" w:cs="Times New Roman"/>
          <w:sz w:val="24"/>
          <w:szCs w:val="24"/>
        </w:rPr>
        <w:br/>
      </w:r>
      <w:r w:rsidRPr="00B75CD6">
        <w:rPr>
          <w:rFonts w:ascii="Times New Roman" w:eastAsia="Times New Roman" w:hAnsi="Times New Roman" w:cs="Times New Roman"/>
          <w:sz w:val="24"/>
          <w:szCs w:val="24"/>
        </w:rPr>
        <w:t>(Renata Jakienė);</w:t>
      </w:r>
    </w:p>
    <w:p w14:paraId="765A665D" w14:textId="51637BF2" w:rsidR="001B3168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Dėl Neringos savivaldybėje esančių kapinių sąrašo patvirtinimo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(Renata Jakienė);</w:t>
      </w:r>
    </w:p>
    <w:p w14:paraId="55D4B1DB" w14:textId="6A1C6B7D" w:rsidR="00EF0374" w:rsidRPr="00B75CD6" w:rsidRDefault="001B3168" w:rsidP="001B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2.15. </w:t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 xml:space="preserve">Dėl Neringos savivaldybės tarybos 2015 m. birželio 25 d. sprendimo Nr. T1-123 </w:t>
      </w:r>
      <w:r w:rsidR="00B75CD6">
        <w:rPr>
          <w:rFonts w:ascii="Times New Roman" w:eastAsia="Times New Roman" w:hAnsi="Times New Roman" w:cs="Times New Roman"/>
          <w:sz w:val="24"/>
          <w:szCs w:val="24"/>
        </w:rPr>
        <w:br/>
      </w:r>
      <w:r w:rsidR="00EF0374" w:rsidRPr="00B75CD6">
        <w:rPr>
          <w:rFonts w:ascii="Times New Roman" w:eastAsia="Times New Roman" w:hAnsi="Times New Roman" w:cs="Times New Roman"/>
          <w:sz w:val="24"/>
          <w:szCs w:val="24"/>
        </w:rPr>
        <w:t>„Dėl Neringos savivaldybės kapinių sąrašų skelbimo interneto svetainėje tvarkos aprašo patvirtinimo“ panaikinimo</w:t>
      </w:r>
      <w:r w:rsidRPr="00B75CD6">
        <w:rPr>
          <w:rFonts w:ascii="Times New Roman" w:eastAsia="Times New Roman" w:hAnsi="Times New Roman" w:cs="Times New Roman"/>
          <w:sz w:val="24"/>
          <w:szCs w:val="24"/>
        </w:rPr>
        <w:t xml:space="preserve"> (Renata Jakienė).</w:t>
      </w:r>
    </w:p>
    <w:p w14:paraId="32E80832" w14:textId="09DE8EA8" w:rsidR="00EF0374" w:rsidRPr="00B75CD6" w:rsidRDefault="00EF0374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137DDA" w14:textId="77777777" w:rsidR="00B75CD6" w:rsidRPr="00B75CD6" w:rsidRDefault="00B75CD6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064D21D7" w:rsidR="00E02B8F" w:rsidRPr="00B75CD6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CD6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BF718E8" w14:textId="77777777" w:rsidR="00B75CD6" w:rsidRPr="00EF0374" w:rsidRDefault="00B75CD6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1B3168" w:rsidRDefault="001B3168" w:rsidP="001B31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3168">
        <w:rPr>
          <w:rFonts w:ascii="Times New Roman" w:eastAsia="Calibri" w:hAnsi="Times New Roman" w:cs="Times New Roman"/>
        </w:rPr>
        <w:t>Ignė Kriščiūnaitė</w:t>
      </w:r>
    </w:p>
    <w:p w14:paraId="33417C17" w14:textId="61836C4C" w:rsidR="002D0335" w:rsidRPr="00EF0374" w:rsidRDefault="001B3168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168">
        <w:rPr>
          <w:rFonts w:ascii="Times New Roman" w:eastAsia="Calibri" w:hAnsi="Times New Roman" w:cs="Times New Roman"/>
        </w:rPr>
        <w:t>2023-02-14</w:t>
      </w:r>
    </w:p>
    <w:sectPr w:rsidR="002D0335" w:rsidRPr="00EF0374" w:rsidSect="00B75CD6">
      <w:pgSz w:w="11906" w:h="16838" w:code="9"/>
      <w:pgMar w:top="993" w:right="567" w:bottom="0" w:left="1701" w:header="567" w:footer="71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B22A" w14:textId="77777777" w:rsidR="009E643E" w:rsidRDefault="009E643E" w:rsidP="0081750D">
      <w:pPr>
        <w:spacing w:after="0" w:line="240" w:lineRule="auto"/>
      </w:pPr>
      <w:r>
        <w:separator/>
      </w:r>
    </w:p>
  </w:endnote>
  <w:endnote w:type="continuationSeparator" w:id="0">
    <w:p w14:paraId="5B0F8BC5" w14:textId="77777777" w:rsidR="009E643E" w:rsidRDefault="009E643E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6F51" w14:textId="77777777" w:rsidR="009E643E" w:rsidRDefault="009E643E" w:rsidP="0081750D">
      <w:pPr>
        <w:spacing w:after="0" w:line="240" w:lineRule="auto"/>
      </w:pPr>
      <w:r>
        <w:separator/>
      </w:r>
    </w:p>
  </w:footnote>
  <w:footnote w:type="continuationSeparator" w:id="0">
    <w:p w14:paraId="64E53BED" w14:textId="77777777" w:rsidR="009E643E" w:rsidRDefault="009E643E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8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4EC1"/>
    <w:rsid w:val="00405CD8"/>
    <w:rsid w:val="004061B7"/>
    <w:rsid w:val="004110F5"/>
    <w:rsid w:val="00412D48"/>
    <w:rsid w:val="00417342"/>
    <w:rsid w:val="00421ED7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08F0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43D6"/>
    <w:rsid w:val="008868EE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1A1"/>
    <w:rsid w:val="009C53B0"/>
    <w:rsid w:val="009C6516"/>
    <w:rsid w:val="009D28CC"/>
    <w:rsid w:val="009E12BA"/>
    <w:rsid w:val="009E43F7"/>
    <w:rsid w:val="009E591F"/>
    <w:rsid w:val="009E643E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77E"/>
    <w:rsid w:val="00DD6A6C"/>
    <w:rsid w:val="00DE4872"/>
    <w:rsid w:val="00DE48BE"/>
    <w:rsid w:val="00DE5356"/>
    <w:rsid w:val="00DE6E68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3925"/>
    <w:rsid w:val="00E47C0B"/>
    <w:rsid w:val="00E50253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2022-08-18T08:33:00Z</cp:lastPrinted>
  <dcterms:created xsi:type="dcterms:W3CDTF">2023-02-14T18:05:00Z</dcterms:created>
  <dcterms:modified xsi:type="dcterms:W3CDTF">2023-02-15T07:41:00Z</dcterms:modified>
</cp:coreProperties>
</file>