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8BB8" w14:textId="2675F0C0" w:rsidR="007D7DDC" w:rsidRPr="008E49EC" w:rsidRDefault="00D92E5E" w:rsidP="008E49EC">
      <w:pPr>
        <w:jc w:val="center"/>
      </w:pPr>
      <w:r>
        <w:rPr>
          <w:noProof/>
        </w:rPr>
        <w:drawing>
          <wp:inline distT="0" distB="0" distL="0" distR="0" wp14:anchorId="4626C5AE" wp14:editId="385DE79D">
            <wp:extent cx="3176905" cy="666168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1" cy="6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A69A" w14:textId="77777777" w:rsidR="0050207C" w:rsidRDefault="0050207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882A3A3" w14:textId="1DFB20AF" w:rsidR="002D743B" w:rsidRDefault="00144140">
      <w:pP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2D743B"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="000E7ED9" w:rsidRPr="002D743B">
        <w:rPr>
          <w:rFonts w:ascii="Times New Roman" w:hAnsi="Times New Roman" w:cs="Times New Roman"/>
          <w:b/>
          <w:bCs/>
          <w:sz w:val="48"/>
          <w:szCs w:val="48"/>
        </w:rPr>
        <w:softHyphen/>
      </w:r>
      <w:r w:rsidR="000E7ED9" w:rsidRPr="002D743B">
        <w:rPr>
          <w:rFonts w:ascii="Times New Roman" w:hAnsi="Times New Roman" w:cs="Times New Roman"/>
          <w:b/>
          <w:bCs/>
          <w:sz w:val="48"/>
          <w:szCs w:val="48"/>
        </w:rPr>
        <w:softHyphen/>
      </w:r>
      <w:r w:rsidRPr="002D743B">
        <w:rPr>
          <w:rFonts w:ascii="Times New Roman" w:hAnsi="Times New Roman" w:cs="Times New Roman"/>
          <w:b/>
          <w:bCs/>
          <w:sz w:val="48"/>
          <w:szCs w:val="48"/>
        </w:rPr>
        <w:t xml:space="preserve">rojektas </w:t>
      </w:r>
      <w:r w:rsidR="005F3F02" w:rsidRPr="002D743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„</w:t>
      </w:r>
      <w:r w:rsidR="002F35C9" w:rsidRPr="002D743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Bendradarbiavimas per sieną nuo kranto iki kranto</w:t>
      </w:r>
      <w:r w:rsidR="005F3F02" w:rsidRPr="002D743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“</w:t>
      </w:r>
      <w:r w:rsidR="002D743B" w:rsidRPr="002D743B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</w:t>
      </w:r>
    </w:p>
    <w:p w14:paraId="3AB4DCD9" w14:textId="5CE49706" w:rsidR="000E7ED9" w:rsidRPr="002D743B" w:rsidRDefault="002D743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2D743B">
        <w:rPr>
          <w:rFonts w:ascii="Times New Roman" w:hAnsi="Times New Roman" w:cs="Times New Roman"/>
          <w:sz w:val="48"/>
          <w:szCs w:val="48"/>
        </w:rPr>
        <w:t>(angl. k. „</w:t>
      </w:r>
      <w:r w:rsidRPr="002D743B">
        <w:rPr>
          <w:rFonts w:ascii="Times New Roman" w:hAnsi="Times New Roman" w:cs="Times New Roman"/>
          <w:i/>
          <w:iCs/>
          <w:sz w:val="48"/>
          <w:szCs w:val="48"/>
          <w:lang w:val="en-GB"/>
        </w:rPr>
        <w:t>Cross-border cooperation from coast to coast</w:t>
      </w:r>
      <w:r w:rsidRPr="002D743B">
        <w:rPr>
          <w:rFonts w:ascii="Times New Roman" w:hAnsi="Times New Roman" w:cs="Times New Roman"/>
          <w:sz w:val="48"/>
          <w:szCs w:val="48"/>
          <w:lang w:val="en-GB"/>
        </w:rPr>
        <w:t>“</w:t>
      </w:r>
      <w:r w:rsidRPr="002D743B">
        <w:rPr>
          <w:rFonts w:ascii="Times New Roman" w:hAnsi="Times New Roman" w:cs="Times New Roman"/>
          <w:sz w:val="48"/>
          <w:szCs w:val="48"/>
        </w:rPr>
        <w:t xml:space="preserve">)  </w:t>
      </w:r>
    </w:p>
    <w:p w14:paraId="27546896" w14:textId="77777777" w:rsidR="002E298E" w:rsidRPr="00776C71" w:rsidRDefault="002E298E" w:rsidP="00776C71">
      <w:pPr>
        <w:pStyle w:val="Betarp"/>
        <w:rPr>
          <w:rFonts w:ascii="Times New Roman" w:hAnsi="Times New Roman" w:cs="Times New Roman"/>
          <w:sz w:val="28"/>
          <w:szCs w:val="28"/>
          <w:lang w:eastAsia="lt-LT"/>
        </w:rPr>
      </w:pPr>
    </w:p>
    <w:p w14:paraId="7534CF35" w14:textId="651A2D49" w:rsidR="00D6008B" w:rsidRDefault="002D743B" w:rsidP="002D31C2">
      <w:pPr>
        <w:pStyle w:val="Betarp"/>
        <w:jc w:val="both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D75B26">
        <w:rPr>
          <w:rFonts w:ascii="Times New Roman" w:hAnsi="Times New Roman" w:cs="Times New Roman"/>
          <w:sz w:val="28"/>
          <w:szCs w:val="28"/>
          <w:lang w:eastAsia="lt-LT"/>
        </w:rPr>
        <w:t>2021-2023 metais Neringos savivaldybės administracija kartu Gargždų krašto muziejumi įgyvendin</w:t>
      </w:r>
      <w:r w:rsidR="00D75B26">
        <w:rPr>
          <w:rFonts w:ascii="Times New Roman" w:hAnsi="Times New Roman" w:cs="Times New Roman"/>
          <w:sz w:val="28"/>
          <w:szCs w:val="28"/>
          <w:lang w:eastAsia="lt-LT"/>
        </w:rPr>
        <w:t>a</w:t>
      </w:r>
      <w:r w:rsidRPr="00D75B26">
        <w:rPr>
          <w:rFonts w:ascii="Times New Roman" w:hAnsi="Times New Roman" w:cs="Times New Roman"/>
          <w:sz w:val="28"/>
          <w:szCs w:val="28"/>
          <w:lang w:eastAsia="lt-LT"/>
        </w:rPr>
        <w:t xml:space="preserve"> bendradarbiavimo projektą „Cross-border cooperation from coast to coast“ Nr. LT-RU-3-141</w:t>
      </w:r>
      <w:r w:rsidR="00D6008B" w:rsidRPr="00D75B26">
        <w:rPr>
          <w:rFonts w:ascii="Times New Roman" w:hAnsi="Times New Roman" w:cs="Times New Roman"/>
          <w:sz w:val="28"/>
          <w:szCs w:val="28"/>
          <w:lang w:eastAsia="lt-LT"/>
        </w:rPr>
        <w:t>.</w:t>
      </w:r>
      <w:r w:rsidR="00D6008B" w:rsidRPr="00D75B26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D6008B"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Projektas įgyvendi</w:t>
      </w:r>
      <w:r w:rsidR="001D1D7C"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n</w:t>
      </w:r>
      <w:r w:rsid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amas</w:t>
      </w:r>
      <w:r w:rsidR="00D6008B"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pagal Europos kaimynystės priemonę</w:t>
      </w:r>
      <w:r w:rsidR="002D31C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r w:rsidR="00D6008B"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finansuojamas Europos Sąjungos lėšomis</w:t>
      </w:r>
      <w:r w:rsidR="00D6008B" w:rsidRPr="00D75B26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.</w:t>
      </w:r>
    </w:p>
    <w:p w14:paraId="6CDEADF6" w14:textId="77777777" w:rsidR="002D31C2" w:rsidRPr="00D75B26" w:rsidRDefault="002D31C2" w:rsidP="002D31C2">
      <w:pPr>
        <w:pStyle w:val="Betarp"/>
        <w:jc w:val="both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</w:p>
    <w:p w14:paraId="0C2182C4" w14:textId="7674161E" w:rsidR="001D1D7C" w:rsidRPr="00D75B26" w:rsidRDefault="002D743B" w:rsidP="002D31C2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D75B26">
        <w:rPr>
          <w:rFonts w:ascii="Times New Roman" w:hAnsi="Times New Roman" w:cs="Times New Roman"/>
          <w:sz w:val="28"/>
          <w:szCs w:val="28"/>
          <w:lang w:eastAsia="lt-LT"/>
        </w:rPr>
        <w:t>Projektu siek</w:t>
      </w:r>
      <w:r w:rsidR="001D1D7C" w:rsidRPr="00D75B26">
        <w:rPr>
          <w:rFonts w:ascii="Times New Roman" w:hAnsi="Times New Roman" w:cs="Times New Roman"/>
          <w:sz w:val="28"/>
          <w:szCs w:val="28"/>
          <w:lang w:eastAsia="lt-LT"/>
        </w:rPr>
        <w:t>ta</w:t>
      </w:r>
      <w:r w:rsidRPr="00D75B26">
        <w:rPr>
          <w:rFonts w:ascii="Times New Roman" w:hAnsi="Times New Roman" w:cs="Times New Roman"/>
          <w:sz w:val="28"/>
          <w:szCs w:val="28"/>
          <w:lang w:eastAsia="lt-LT"/>
        </w:rPr>
        <w:t xml:space="preserve"> užmegzti ir plėtoti bendradarbiavimą tarp vietos bendruomenių, valdžios institucijų ir projekto partnerių</w:t>
      </w:r>
      <w:r w:rsidR="00776C71" w:rsidRPr="00D75B26">
        <w:rPr>
          <w:rFonts w:ascii="Times New Roman" w:hAnsi="Times New Roman" w:cs="Times New Roman"/>
          <w:sz w:val="28"/>
          <w:szCs w:val="28"/>
          <w:lang w:eastAsia="lt-LT"/>
        </w:rPr>
        <w:t xml:space="preserve">, </w:t>
      </w:r>
      <w:r w:rsidR="001D1D7C" w:rsidRPr="00D75B26">
        <w:rPr>
          <w:rFonts w:ascii="Times New Roman" w:hAnsi="Times New Roman" w:cs="Times New Roman"/>
          <w:sz w:val="28"/>
          <w:szCs w:val="28"/>
        </w:rPr>
        <w:t>skatinti pilietinės visuomenės plėtrą Klaipėdos rajono ir Neringos savivaldybėje, remiant socialines ir kultūrines iniciatyvas kurti produktus ir paslaugas, susijusias su tradicinių amatų, vietos tradicijų ir kultūros išsaugojimu.</w:t>
      </w:r>
    </w:p>
    <w:p w14:paraId="5C1F6A72" w14:textId="0E5514DC" w:rsidR="00776C71" w:rsidRPr="00D75B26" w:rsidRDefault="00776C71" w:rsidP="002D31C2">
      <w:pPr>
        <w:pStyle w:val="Betarp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Trejus metus vykdant šį projektą buvo surengti pažintiniai renginiai, edukacinės dirbtuvės, Projekto veiklose numatyta sukurti naujus ar</w:t>
      </w:r>
      <w:r w:rsidR="00FF25F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b</w:t>
      </w:r>
      <w:r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a pagerinti esamus infrastruktūros objektus, reikalingus vietos bendruomenių veiklų plėtrai. </w:t>
      </w:r>
    </w:p>
    <w:p w14:paraId="1476DA2D" w14:textId="710DEFFF" w:rsidR="00776C71" w:rsidRPr="00D75B26" w:rsidRDefault="00776C71" w:rsidP="002D31C2">
      <w:pPr>
        <w:pStyle w:val="Betarp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Gargždų krašto muziejus, bendradarbiaudamas su Agluonėnų bendruomene, sukūrė naują lankomą objektą – ekspoziciją „Vėjo milžino istorija“, kuri skirta pristatyti J. Genio vėjo malūną, stovėjusį Kantvainų kaime. Šalia Agluonėnų etnografinės sodybos iškilusiuose trijuose pastatuose eksponuojamos išlikusios restauruotos malūno detalės. </w:t>
      </w:r>
    </w:p>
    <w:p w14:paraId="1E062764" w14:textId="1532EB7F" w:rsidR="0050207C" w:rsidRDefault="00D75B26" w:rsidP="002D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2D31C2">
        <w:rPr>
          <w:rFonts w:ascii="Times New Roman" w:eastAsia="Times New Roman" w:hAnsi="Times New Roman" w:cs="Times New Roman"/>
          <w:sz w:val="28"/>
          <w:szCs w:val="28"/>
          <w:lang w:eastAsia="lt-LT"/>
        </w:rPr>
        <w:t>Neringos savivaldybės administracija restauravo, atnaujino</w:t>
      </w:r>
      <w:r w:rsidR="00FF25FC" w:rsidRPr="002D31C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bei pritaikė bendruomeninei veiklai </w:t>
      </w:r>
      <w:r w:rsidRPr="002D31C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vieną gražiausių ir unikaliausių vilų Juodkrantėje prancūzišku pavadinimu „Monbijou“ (Mano brangenybė). Ši vila mena Juodkrantės kurorto aukso amžių bei yra įtraukta į Kultūros vertybių registrą. </w:t>
      </w:r>
    </w:p>
    <w:p w14:paraId="3F454F6B" w14:textId="77777777" w:rsidR="002D31C2" w:rsidRPr="002D31C2" w:rsidRDefault="002D31C2" w:rsidP="002D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3C0D85DF" w14:textId="617F6EC2" w:rsidR="00144140" w:rsidRPr="002D31C2" w:rsidRDefault="00144140" w:rsidP="002D31C2">
      <w:pPr>
        <w:jc w:val="both"/>
        <w:rPr>
          <w:rFonts w:ascii="Times New Roman" w:hAnsi="Times New Roman" w:cs="Times New Roman"/>
          <w:sz w:val="28"/>
          <w:szCs w:val="28"/>
        </w:rPr>
      </w:pPr>
      <w:r w:rsidRPr="002D31C2">
        <w:rPr>
          <w:rFonts w:ascii="Times New Roman" w:hAnsi="Times New Roman" w:cs="Times New Roman"/>
          <w:sz w:val="28"/>
          <w:szCs w:val="28"/>
        </w:rPr>
        <w:t>Projekto pradžia</w:t>
      </w:r>
      <w:r w:rsidR="00B109D1" w:rsidRPr="002D31C2">
        <w:rPr>
          <w:rFonts w:ascii="Times New Roman" w:hAnsi="Times New Roman" w:cs="Times New Roman"/>
          <w:sz w:val="28"/>
          <w:szCs w:val="28"/>
        </w:rPr>
        <w:t xml:space="preserve"> 20</w:t>
      </w:r>
      <w:r w:rsidR="00A52651" w:rsidRPr="002D31C2">
        <w:rPr>
          <w:rFonts w:ascii="Times New Roman" w:hAnsi="Times New Roman" w:cs="Times New Roman"/>
          <w:sz w:val="28"/>
          <w:szCs w:val="28"/>
        </w:rPr>
        <w:t>2</w:t>
      </w:r>
      <w:r w:rsidR="009E4126" w:rsidRPr="002D31C2">
        <w:rPr>
          <w:rFonts w:ascii="Times New Roman" w:hAnsi="Times New Roman" w:cs="Times New Roman"/>
          <w:sz w:val="28"/>
          <w:szCs w:val="28"/>
        </w:rPr>
        <w:t>1</w:t>
      </w:r>
      <w:r w:rsidR="00B109D1" w:rsidRPr="002D31C2">
        <w:rPr>
          <w:rFonts w:ascii="Times New Roman" w:hAnsi="Times New Roman" w:cs="Times New Roman"/>
          <w:sz w:val="28"/>
          <w:szCs w:val="28"/>
        </w:rPr>
        <w:t>-0</w:t>
      </w:r>
      <w:r w:rsidR="009E4126" w:rsidRPr="002D31C2">
        <w:rPr>
          <w:rFonts w:ascii="Times New Roman" w:hAnsi="Times New Roman" w:cs="Times New Roman"/>
          <w:sz w:val="28"/>
          <w:szCs w:val="28"/>
        </w:rPr>
        <w:t>7</w:t>
      </w:r>
      <w:r w:rsidR="00B109D1" w:rsidRPr="002D31C2">
        <w:rPr>
          <w:rFonts w:ascii="Times New Roman" w:hAnsi="Times New Roman" w:cs="Times New Roman"/>
          <w:sz w:val="28"/>
          <w:szCs w:val="28"/>
        </w:rPr>
        <w:t>-</w:t>
      </w:r>
      <w:r w:rsidR="00A52651" w:rsidRPr="002D31C2">
        <w:rPr>
          <w:rFonts w:ascii="Times New Roman" w:hAnsi="Times New Roman" w:cs="Times New Roman"/>
          <w:sz w:val="28"/>
          <w:szCs w:val="28"/>
        </w:rPr>
        <w:t>0</w:t>
      </w:r>
      <w:r w:rsidR="009E4126" w:rsidRPr="002D31C2">
        <w:rPr>
          <w:rFonts w:ascii="Times New Roman" w:hAnsi="Times New Roman" w:cs="Times New Roman"/>
          <w:sz w:val="28"/>
          <w:szCs w:val="28"/>
        </w:rPr>
        <w:t>9</w:t>
      </w:r>
      <w:r w:rsidR="001B1CE6" w:rsidRPr="002D31C2">
        <w:rPr>
          <w:rFonts w:ascii="Times New Roman" w:hAnsi="Times New Roman" w:cs="Times New Roman"/>
          <w:sz w:val="28"/>
          <w:szCs w:val="28"/>
        </w:rPr>
        <w:t>.</w:t>
      </w:r>
    </w:p>
    <w:p w14:paraId="6DD58EA8" w14:textId="26E073C0" w:rsidR="00144140" w:rsidRPr="002D31C2" w:rsidRDefault="00144140" w:rsidP="002D31C2">
      <w:pPr>
        <w:jc w:val="both"/>
        <w:rPr>
          <w:rFonts w:ascii="Times New Roman" w:hAnsi="Times New Roman" w:cs="Times New Roman"/>
          <w:sz w:val="28"/>
          <w:szCs w:val="28"/>
        </w:rPr>
      </w:pPr>
      <w:r w:rsidRPr="002D31C2">
        <w:rPr>
          <w:rFonts w:ascii="Times New Roman" w:hAnsi="Times New Roman" w:cs="Times New Roman"/>
          <w:sz w:val="28"/>
          <w:szCs w:val="28"/>
        </w:rPr>
        <w:t>Projekto pabaiga</w:t>
      </w:r>
      <w:r w:rsidR="00B109D1" w:rsidRPr="002D31C2">
        <w:rPr>
          <w:rFonts w:ascii="Times New Roman" w:hAnsi="Times New Roman" w:cs="Times New Roman"/>
          <w:sz w:val="28"/>
          <w:szCs w:val="28"/>
        </w:rPr>
        <w:t xml:space="preserve"> 202</w:t>
      </w:r>
      <w:r w:rsidR="001D1D7C" w:rsidRPr="002D31C2">
        <w:rPr>
          <w:rFonts w:ascii="Times New Roman" w:hAnsi="Times New Roman" w:cs="Times New Roman"/>
          <w:sz w:val="28"/>
          <w:szCs w:val="28"/>
        </w:rPr>
        <w:t>3</w:t>
      </w:r>
      <w:r w:rsidR="00B109D1" w:rsidRPr="002D31C2">
        <w:rPr>
          <w:rFonts w:ascii="Times New Roman" w:hAnsi="Times New Roman" w:cs="Times New Roman"/>
          <w:sz w:val="28"/>
          <w:szCs w:val="28"/>
        </w:rPr>
        <w:t>-</w:t>
      </w:r>
      <w:r w:rsidR="009E4126" w:rsidRPr="002D31C2">
        <w:rPr>
          <w:rFonts w:ascii="Times New Roman" w:hAnsi="Times New Roman" w:cs="Times New Roman"/>
          <w:sz w:val="28"/>
          <w:szCs w:val="28"/>
        </w:rPr>
        <w:t>12</w:t>
      </w:r>
      <w:r w:rsidR="00B109D1" w:rsidRPr="002D31C2">
        <w:rPr>
          <w:rFonts w:ascii="Times New Roman" w:hAnsi="Times New Roman" w:cs="Times New Roman"/>
          <w:sz w:val="28"/>
          <w:szCs w:val="28"/>
        </w:rPr>
        <w:t>-</w:t>
      </w:r>
      <w:r w:rsidR="009E4126" w:rsidRPr="002D31C2">
        <w:rPr>
          <w:rFonts w:ascii="Times New Roman" w:hAnsi="Times New Roman" w:cs="Times New Roman"/>
          <w:sz w:val="28"/>
          <w:szCs w:val="28"/>
        </w:rPr>
        <w:t>31</w:t>
      </w:r>
      <w:r w:rsidR="001B1CE6" w:rsidRPr="002D31C2">
        <w:rPr>
          <w:rFonts w:ascii="Times New Roman" w:hAnsi="Times New Roman" w:cs="Times New Roman"/>
          <w:sz w:val="28"/>
          <w:szCs w:val="28"/>
        </w:rPr>
        <w:t>.</w:t>
      </w:r>
    </w:p>
    <w:p w14:paraId="34CEAA49" w14:textId="70F50D18" w:rsidR="00DF4C98" w:rsidRPr="002D31C2" w:rsidRDefault="001B1CE6" w:rsidP="002D31C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2D31C2">
        <w:rPr>
          <w:rFonts w:ascii="Times New Roman" w:hAnsi="Times New Roman" w:cs="Times New Roman"/>
          <w:sz w:val="28"/>
          <w:szCs w:val="28"/>
        </w:rPr>
        <w:t>Bendras p</w:t>
      </w:r>
      <w:r w:rsidR="00144140" w:rsidRPr="002D31C2">
        <w:rPr>
          <w:rFonts w:ascii="Times New Roman" w:hAnsi="Times New Roman" w:cs="Times New Roman"/>
          <w:sz w:val="28"/>
          <w:szCs w:val="28"/>
        </w:rPr>
        <w:t>rojekto biudžetas</w:t>
      </w:r>
      <w:r w:rsidRPr="002D31C2">
        <w:rPr>
          <w:rFonts w:ascii="Times New Roman" w:hAnsi="Times New Roman" w:cs="Times New Roman"/>
          <w:sz w:val="28"/>
          <w:szCs w:val="28"/>
        </w:rPr>
        <w:t xml:space="preserve">  </w:t>
      </w:r>
      <w:r w:rsidR="006F4FE4" w:rsidRPr="002D31C2">
        <w:rPr>
          <w:rFonts w:ascii="Times New Roman" w:hAnsi="Times New Roman" w:cs="Times New Roman"/>
          <w:sz w:val="28"/>
          <w:szCs w:val="28"/>
        </w:rPr>
        <w:t xml:space="preserve">- </w:t>
      </w:r>
      <w:r w:rsidR="002F35C9" w:rsidRPr="002D31C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774 670,57 </w:t>
      </w:r>
      <w:r w:rsidR="006F4FE4" w:rsidRPr="002D31C2">
        <w:rPr>
          <w:rFonts w:ascii="Times New Roman" w:hAnsi="Times New Roman" w:cs="Times New Roman"/>
          <w:sz w:val="28"/>
          <w:szCs w:val="28"/>
        </w:rPr>
        <w:t>E</w:t>
      </w:r>
      <w:r w:rsidR="008B011F">
        <w:rPr>
          <w:rFonts w:ascii="Times New Roman" w:hAnsi="Times New Roman" w:cs="Times New Roman"/>
          <w:sz w:val="28"/>
          <w:szCs w:val="28"/>
        </w:rPr>
        <w:t>ur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(iš jų </w:t>
      </w:r>
      <w:r w:rsidR="009E4126" w:rsidRPr="002D31C2">
        <w:rPr>
          <w:rFonts w:ascii="Times New Roman" w:hAnsi="Times New Roman" w:cs="Times New Roman"/>
          <w:sz w:val="28"/>
          <w:szCs w:val="28"/>
        </w:rPr>
        <w:t>–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</w:t>
      </w:r>
      <w:r w:rsidR="002F35C9" w:rsidRPr="002D31C2">
        <w:rPr>
          <w:rFonts w:ascii="Times New Roman" w:hAnsi="Times New Roman" w:cs="Times New Roman"/>
          <w:sz w:val="28"/>
          <w:szCs w:val="28"/>
        </w:rPr>
        <w:t>697 203,51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E</w:t>
      </w:r>
      <w:r w:rsidR="002F35C9" w:rsidRPr="002D31C2">
        <w:rPr>
          <w:rFonts w:ascii="Times New Roman" w:hAnsi="Times New Roman" w:cs="Times New Roman"/>
          <w:sz w:val="28"/>
          <w:szCs w:val="28"/>
        </w:rPr>
        <w:t>UR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finansuojama </w:t>
      </w:r>
      <w:r w:rsidR="002D31C2" w:rsidRPr="00D75B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Europos Sąjungos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lėšomis, </w:t>
      </w:r>
      <w:r w:rsidR="002F35C9" w:rsidRPr="002D31C2">
        <w:rPr>
          <w:rFonts w:ascii="Times New Roman" w:hAnsi="Times New Roman" w:cs="Times New Roman"/>
          <w:sz w:val="28"/>
          <w:szCs w:val="28"/>
        </w:rPr>
        <w:t>77 467,06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E</w:t>
      </w:r>
      <w:r w:rsidR="008B011F">
        <w:rPr>
          <w:rFonts w:ascii="Times New Roman" w:hAnsi="Times New Roman" w:cs="Times New Roman"/>
          <w:sz w:val="28"/>
          <w:szCs w:val="28"/>
        </w:rPr>
        <w:t>ur</w:t>
      </w:r>
      <w:r w:rsidR="000D0F0E" w:rsidRPr="002D31C2">
        <w:rPr>
          <w:rFonts w:ascii="Times New Roman" w:hAnsi="Times New Roman" w:cs="Times New Roman"/>
          <w:sz w:val="28"/>
          <w:szCs w:val="28"/>
        </w:rPr>
        <w:t xml:space="preserve"> paramos gavėjų lėšos)</w:t>
      </w:r>
      <w:r w:rsidR="000852D2" w:rsidRPr="002D31C2">
        <w:rPr>
          <w:rFonts w:ascii="Times New Roman" w:hAnsi="Times New Roman" w:cs="Times New Roman"/>
          <w:sz w:val="28"/>
          <w:szCs w:val="28"/>
        </w:rPr>
        <w:t>.</w:t>
      </w:r>
    </w:p>
    <w:p w14:paraId="337A6C2F" w14:textId="77777777" w:rsidR="00121092" w:rsidRPr="002D31C2" w:rsidRDefault="00121092" w:rsidP="002D31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31C2">
        <w:rPr>
          <w:rFonts w:ascii="Times New Roman" w:hAnsi="Times New Roman" w:cs="Times New Roman"/>
          <w:i/>
          <w:iCs/>
          <w:sz w:val="24"/>
          <w:szCs w:val="24"/>
        </w:rPr>
        <w:t xml:space="preserve">Ši informacija parengta padedant Europos Sąjungai. Už šios informacijos turinį atsako tik </w:t>
      </w:r>
      <w:r w:rsidR="00B14D85" w:rsidRPr="002D31C2">
        <w:rPr>
          <w:rFonts w:ascii="Times New Roman" w:hAnsi="Times New Roman" w:cs="Times New Roman"/>
          <w:i/>
          <w:iCs/>
          <w:sz w:val="24"/>
          <w:szCs w:val="24"/>
        </w:rPr>
        <w:t xml:space="preserve">Neringos savivaldybės administracija </w:t>
      </w:r>
      <w:r w:rsidRPr="002D31C2">
        <w:rPr>
          <w:rFonts w:ascii="Times New Roman" w:hAnsi="Times New Roman" w:cs="Times New Roman"/>
          <w:i/>
          <w:iCs/>
          <w:sz w:val="24"/>
          <w:szCs w:val="24"/>
        </w:rPr>
        <w:t>ir ji negali būti taikoma atspindinčia Europos Sąjungos poži</w:t>
      </w:r>
      <w:r w:rsidR="004233B1" w:rsidRPr="002D31C2">
        <w:rPr>
          <w:rFonts w:ascii="Times New Roman" w:hAnsi="Times New Roman" w:cs="Times New Roman"/>
          <w:i/>
          <w:iCs/>
          <w:sz w:val="24"/>
          <w:szCs w:val="24"/>
        </w:rPr>
        <w:t>ūrį.</w:t>
      </w:r>
    </w:p>
    <w:p w14:paraId="07AA11B0" w14:textId="77777777" w:rsidR="00FF25FC" w:rsidRPr="002D31C2" w:rsidRDefault="00FF25FC" w:rsidP="002D3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31C2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 apie programą: </w:t>
      </w:r>
      <w:hyperlink r:id="rId5" w:tgtFrame="_blank" w:history="1">
        <w:r w:rsidRPr="002D3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https://www.eni-cbc.eu/lr/lt/programa/apie-programa/14</w:t>
        </w:r>
      </w:hyperlink>
    </w:p>
    <w:p w14:paraId="413CD20A" w14:textId="77777777" w:rsidR="001D1D7C" w:rsidRPr="002D31C2" w:rsidRDefault="001D1D7C" w:rsidP="002C2AF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D1D7C" w:rsidRPr="002D31C2" w:rsidSect="00E8063A">
      <w:pgSz w:w="16838" w:h="23811" w:code="8"/>
      <w:pgMar w:top="1701" w:right="138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C"/>
    <w:rsid w:val="000852D2"/>
    <w:rsid w:val="000D0F0E"/>
    <w:rsid w:val="000E7ED9"/>
    <w:rsid w:val="00121092"/>
    <w:rsid w:val="00144140"/>
    <w:rsid w:val="00145BE4"/>
    <w:rsid w:val="001B1CE6"/>
    <w:rsid w:val="001D1D7C"/>
    <w:rsid w:val="00216C4D"/>
    <w:rsid w:val="002C2AFF"/>
    <w:rsid w:val="002C6D53"/>
    <w:rsid w:val="002D2A51"/>
    <w:rsid w:val="002D31C2"/>
    <w:rsid w:val="002D743B"/>
    <w:rsid w:val="002E298E"/>
    <w:rsid w:val="002E370E"/>
    <w:rsid w:val="002F35C9"/>
    <w:rsid w:val="00381C2D"/>
    <w:rsid w:val="004233B1"/>
    <w:rsid w:val="004F6C48"/>
    <w:rsid w:val="0050207C"/>
    <w:rsid w:val="0057011D"/>
    <w:rsid w:val="005F3F02"/>
    <w:rsid w:val="0064740E"/>
    <w:rsid w:val="006F4FE4"/>
    <w:rsid w:val="00776C71"/>
    <w:rsid w:val="00787F84"/>
    <w:rsid w:val="007D7DDC"/>
    <w:rsid w:val="00803FB7"/>
    <w:rsid w:val="00804D4E"/>
    <w:rsid w:val="008B011F"/>
    <w:rsid w:val="008B4946"/>
    <w:rsid w:val="008E49EC"/>
    <w:rsid w:val="0094173A"/>
    <w:rsid w:val="009C7CBF"/>
    <w:rsid w:val="009E4126"/>
    <w:rsid w:val="00A52651"/>
    <w:rsid w:val="00A52E46"/>
    <w:rsid w:val="00B109D1"/>
    <w:rsid w:val="00B14A9F"/>
    <w:rsid w:val="00B14D85"/>
    <w:rsid w:val="00B301E7"/>
    <w:rsid w:val="00B52C6C"/>
    <w:rsid w:val="00BE14E6"/>
    <w:rsid w:val="00C84739"/>
    <w:rsid w:val="00CD2CAD"/>
    <w:rsid w:val="00CF65F5"/>
    <w:rsid w:val="00D15CB1"/>
    <w:rsid w:val="00D205BD"/>
    <w:rsid w:val="00D6008B"/>
    <w:rsid w:val="00D75B26"/>
    <w:rsid w:val="00D92E5E"/>
    <w:rsid w:val="00DF03B5"/>
    <w:rsid w:val="00DF4C98"/>
    <w:rsid w:val="00E513C7"/>
    <w:rsid w:val="00E56943"/>
    <w:rsid w:val="00E8063A"/>
    <w:rsid w:val="00F6500F"/>
    <w:rsid w:val="00F76C36"/>
    <w:rsid w:val="00FF1252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09"/>
  <w15:chartTrackingRefBased/>
  <w15:docId w15:val="{108FB9F6-1E1C-49A5-A0A7-5383400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49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49E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E4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A5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D743B"/>
    <w:rPr>
      <w:b/>
      <w:bCs/>
    </w:rPr>
  </w:style>
  <w:style w:type="paragraph" w:styleId="Betarp">
    <w:name w:val="No Spacing"/>
    <w:uiPriority w:val="1"/>
    <w:qFormat/>
    <w:rsid w:val="00776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i-cbc.eu/lr/lt/programa/apie-programa/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Baltrusaitiene</cp:lastModifiedBy>
  <cp:revision>6</cp:revision>
  <dcterms:created xsi:type="dcterms:W3CDTF">2024-04-02T10:32:00Z</dcterms:created>
  <dcterms:modified xsi:type="dcterms:W3CDTF">2024-04-03T08:01:00Z</dcterms:modified>
</cp:coreProperties>
</file>