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5152C27" w14:textId="77777777" w:rsidR="00084CB1" w:rsidRDefault="00E56E8E" w:rsidP="00FE2915">
      <w:pPr>
        <w:tabs>
          <w:tab w:val="left" w:pos="6804"/>
        </w:tabs>
        <w:ind w:firstLine="4230"/>
        <w:rPr>
          <w:rFonts w:ascii="Times New Roman" w:hAnsi="Times New Roman" w:cs="Times New Roman"/>
          <w:bCs/>
          <w:color w:val="373737"/>
          <w:sz w:val="24"/>
          <w:szCs w:val="24"/>
        </w:rPr>
      </w:pPr>
      <w:bookmarkStart w:id="0" w:name="_Hlk85383786"/>
      <w:r>
        <w:rPr>
          <w:noProof/>
          <w:lang w:bidi="ar-SA"/>
        </w:rPr>
        <w:drawing>
          <wp:anchor distT="0" distB="0" distL="114300" distR="114300" simplePos="0" relativeHeight="251659264" behindDoc="0" locked="0" layoutInCell="1" allowOverlap="1" wp14:anchorId="7B503D5A" wp14:editId="3871C61E">
            <wp:simplePos x="0" y="0"/>
            <wp:positionH relativeFrom="margin">
              <wp:align>center</wp:align>
            </wp:positionH>
            <wp:positionV relativeFrom="paragraph">
              <wp:posOffset>319405</wp:posOffset>
            </wp:positionV>
            <wp:extent cx="539115" cy="635000"/>
            <wp:effectExtent l="0" t="0" r="0" b="0"/>
            <wp:wrapTopAndBottom/>
            <wp:docPr id="3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15" cy="635000"/>
                    </a:xfrm>
                    <a:prstGeom prst="rect">
                      <a:avLst/>
                    </a:prstGeom>
                    <a:noFill/>
                  </pic:spPr>
                </pic:pic>
              </a:graphicData>
            </a:graphic>
          </wp:anchor>
        </w:drawing>
      </w:r>
    </w:p>
    <w:p w14:paraId="584BAD42" w14:textId="77777777" w:rsidR="00084CB1" w:rsidRDefault="00084CB1" w:rsidP="00FE2915">
      <w:pPr>
        <w:tabs>
          <w:tab w:val="left" w:pos="284"/>
          <w:tab w:val="left" w:pos="6804"/>
        </w:tabs>
        <w:rPr>
          <w:rFonts w:ascii="Times New Roman" w:hAnsi="Times New Roman" w:cs="Times New Roman"/>
          <w:bCs/>
          <w:color w:val="373737"/>
          <w:sz w:val="24"/>
          <w:szCs w:val="24"/>
        </w:rPr>
      </w:pPr>
    </w:p>
    <w:p w14:paraId="6A4295B0" w14:textId="77777777" w:rsidR="00E56E8E" w:rsidRDefault="00E56E8E" w:rsidP="00FE2915">
      <w:pPr>
        <w:keepNext/>
        <w:keepLines/>
        <w:tabs>
          <w:tab w:val="left" w:pos="6804"/>
        </w:tabs>
        <w:spacing w:line="276" w:lineRule="auto"/>
        <w:ind w:left="1296" w:firstLine="1296"/>
        <w:contextualSpacing/>
        <w:jc w:val="both"/>
        <w:outlineLvl w:val="1"/>
        <w:rPr>
          <w:rFonts w:ascii="Times New Roman" w:eastAsiaTheme="majorEastAsia" w:hAnsi="Times New Roman" w:cs="Times New Roman"/>
          <w:b/>
          <w:bCs/>
          <w:sz w:val="24"/>
          <w:szCs w:val="24"/>
          <w:lang w:eastAsia="en-US" w:bidi="ar-SA"/>
        </w:rPr>
      </w:pPr>
      <w:r w:rsidRPr="002B4CB7">
        <w:rPr>
          <w:rFonts w:ascii="Times New Roman" w:eastAsiaTheme="majorEastAsia" w:hAnsi="Times New Roman" w:cs="Times New Roman"/>
          <w:b/>
          <w:bCs/>
          <w:sz w:val="24"/>
          <w:szCs w:val="24"/>
          <w:lang w:eastAsia="en-US" w:bidi="ar-SA"/>
        </w:rPr>
        <w:t>NERINGOS SAVIVALDYBĖS TARYBA</w:t>
      </w:r>
    </w:p>
    <w:p w14:paraId="59662B5F" w14:textId="77777777" w:rsidR="0097210F" w:rsidRDefault="0097210F" w:rsidP="00FE2915">
      <w:pPr>
        <w:keepNext/>
        <w:keepLines/>
        <w:tabs>
          <w:tab w:val="left" w:pos="6804"/>
        </w:tabs>
        <w:spacing w:line="276" w:lineRule="auto"/>
        <w:ind w:left="1296" w:firstLine="1296"/>
        <w:contextualSpacing/>
        <w:jc w:val="both"/>
        <w:outlineLvl w:val="1"/>
        <w:rPr>
          <w:rFonts w:ascii="Times New Roman" w:hAnsi="Times New Roman" w:cs="Times New Roman"/>
          <w:bCs/>
          <w:color w:val="373737"/>
          <w:sz w:val="24"/>
          <w:szCs w:val="24"/>
        </w:rPr>
      </w:pPr>
    </w:p>
    <w:p w14:paraId="2292E7CB" w14:textId="0D5B5874" w:rsidR="00A8048E" w:rsidRDefault="00EA5F7A" w:rsidP="00FE2915">
      <w:pPr>
        <w:tabs>
          <w:tab w:val="left" w:pos="284"/>
          <w:tab w:val="left" w:pos="6804"/>
        </w:tabs>
        <w:jc w:val="center"/>
        <w:rPr>
          <w:rFonts w:ascii="Times New Roman" w:hAnsi="Times New Roman" w:cs="Times New Roman"/>
          <w:b/>
          <w:sz w:val="24"/>
          <w:szCs w:val="24"/>
        </w:rPr>
      </w:pPr>
      <w:r w:rsidRPr="00EA5F7A">
        <w:rPr>
          <w:rStyle w:val="Grietas"/>
          <w:rFonts w:ascii="Times New Roman" w:hAnsi="Times New Roman" w:cs="Times New Roman"/>
          <w:sz w:val="24"/>
          <w:szCs w:val="24"/>
          <w:shd w:val="clear" w:color="auto" w:fill="FFFFFF"/>
        </w:rPr>
        <w:t>ŠVIETIMO, KULTŪROS, SPORTO, SOCIALINĖS APSAUGOS, SVEIKATOS IR KURORTO REIKALŲ KOMITETO</w:t>
      </w:r>
      <w:r>
        <w:rPr>
          <w:rStyle w:val="Grietas"/>
          <w:rFonts w:ascii="Times New Roman" w:hAnsi="Times New Roman" w:cs="Times New Roman"/>
          <w:sz w:val="24"/>
          <w:szCs w:val="24"/>
          <w:shd w:val="clear" w:color="auto" w:fill="FFFFFF"/>
        </w:rPr>
        <w:t xml:space="preserve"> </w:t>
      </w:r>
      <w:r w:rsidR="00AA4BAA" w:rsidRPr="00EA5F7A">
        <w:rPr>
          <w:rFonts w:ascii="Times New Roman" w:hAnsi="Times New Roman" w:cs="Times New Roman"/>
          <w:b/>
          <w:sz w:val="24"/>
          <w:szCs w:val="24"/>
        </w:rPr>
        <w:t>POSĖDŽIO DARBOTVARKĖ NR.</w:t>
      </w:r>
      <w:r w:rsidR="006C14F6">
        <w:rPr>
          <w:rFonts w:ascii="Times New Roman" w:hAnsi="Times New Roman" w:cs="Times New Roman"/>
          <w:b/>
          <w:sz w:val="24"/>
          <w:szCs w:val="24"/>
        </w:rPr>
        <w:t>6</w:t>
      </w:r>
    </w:p>
    <w:p w14:paraId="3073699B" w14:textId="77777777" w:rsidR="0097210F" w:rsidRPr="00EA5F7A" w:rsidRDefault="0097210F" w:rsidP="00FE2915">
      <w:pPr>
        <w:tabs>
          <w:tab w:val="left" w:pos="284"/>
          <w:tab w:val="left" w:pos="6804"/>
        </w:tabs>
        <w:jc w:val="center"/>
        <w:rPr>
          <w:rFonts w:ascii="Times New Roman" w:hAnsi="Times New Roman" w:cs="Times New Roman"/>
          <w:b/>
          <w:sz w:val="24"/>
          <w:szCs w:val="24"/>
        </w:rPr>
      </w:pPr>
    </w:p>
    <w:p w14:paraId="78D324E5" w14:textId="22F88E82" w:rsidR="00AA4BAA" w:rsidRPr="008447F9" w:rsidRDefault="00375A3D" w:rsidP="00FE2915">
      <w:pPr>
        <w:tabs>
          <w:tab w:val="left" w:pos="284"/>
          <w:tab w:val="left" w:pos="6804"/>
        </w:tabs>
        <w:jc w:val="center"/>
        <w:rPr>
          <w:rFonts w:ascii="Times New Roman" w:hAnsi="Times New Roman" w:cs="Times New Roman"/>
          <w:sz w:val="24"/>
          <w:szCs w:val="24"/>
        </w:rPr>
      </w:pPr>
      <w:r>
        <w:rPr>
          <w:rFonts w:ascii="Times New Roman" w:hAnsi="Times New Roman" w:cs="Times New Roman"/>
          <w:sz w:val="24"/>
          <w:szCs w:val="24"/>
        </w:rPr>
        <w:t>202</w:t>
      </w:r>
      <w:r w:rsidR="00D144B1">
        <w:rPr>
          <w:rFonts w:ascii="Times New Roman" w:hAnsi="Times New Roman" w:cs="Times New Roman"/>
          <w:sz w:val="24"/>
          <w:szCs w:val="24"/>
        </w:rPr>
        <w:t>5</w:t>
      </w:r>
      <w:r w:rsidR="002932CB">
        <w:rPr>
          <w:rFonts w:ascii="Times New Roman" w:hAnsi="Times New Roman" w:cs="Times New Roman"/>
          <w:sz w:val="24"/>
          <w:szCs w:val="24"/>
        </w:rPr>
        <w:t>-</w:t>
      </w:r>
      <w:r w:rsidR="00D144B1">
        <w:rPr>
          <w:rFonts w:ascii="Times New Roman" w:hAnsi="Times New Roman" w:cs="Times New Roman"/>
          <w:sz w:val="24"/>
          <w:szCs w:val="24"/>
        </w:rPr>
        <w:t>0</w:t>
      </w:r>
      <w:r w:rsidR="006C14F6">
        <w:rPr>
          <w:rFonts w:ascii="Times New Roman" w:hAnsi="Times New Roman" w:cs="Times New Roman"/>
          <w:sz w:val="24"/>
          <w:szCs w:val="24"/>
        </w:rPr>
        <w:t>6</w:t>
      </w:r>
      <w:r w:rsidR="00AA4BAA">
        <w:rPr>
          <w:rFonts w:ascii="Times New Roman" w:hAnsi="Times New Roman" w:cs="Times New Roman"/>
          <w:sz w:val="24"/>
          <w:szCs w:val="24"/>
        </w:rPr>
        <w:t>-</w:t>
      </w:r>
      <w:r w:rsidR="00A957E9">
        <w:rPr>
          <w:rFonts w:ascii="Times New Roman" w:hAnsi="Times New Roman" w:cs="Times New Roman"/>
          <w:sz w:val="24"/>
          <w:szCs w:val="24"/>
        </w:rPr>
        <w:t>1</w:t>
      </w:r>
      <w:r w:rsidR="006C14F6">
        <w:rPr>
          <w:rFonts w:ascii="Times New Roman" w:hAnsi="Times New Roman" w:cs="Times New Roman"/>
          <w:sz w:val="24"/>
          <w:szCs w:val="24"/>
        </w:rPr>
        <w:t>6</w:t>
      </w:r>
    </w:p>
    <w:p w14:paraId="573B5056" w14:textId="77777777" w:rsidR="00AA4BAA" w:rsidRPr="008447F9" w:rsidRDefault="00AA4BAA" w:rsidP="00FE2915">
      <w:pPr>
        <w:tabs>
          <w:tab w:val="left" w:pos="284"/>
          <w:tab w:val="left" w:pos="6804"/>
        </w:tabs>
        <w:jc w:val="center"/>
        <w:rPr>
          <w:rFonts w:ascii="Times New Roman" w:hAnsi="Times New Roman" w:cs="Times New Roman"/>
          <w:sz w:val="24"/>
          <w:szCs w:val="24"/>
        </w:rPr>
      </w:pPr>
      <w:r w:rsidRPr="008447F9">
        <w:rPr>
          <w:rFonts w:ascii="Times New Roman" w:hAnsi="Times New Roman" w:cs="Times New Roman"/>
          <w:sz w:val="24"/>
          <w:szCs w:val="24"/>
        </w:rPr>
        <w:t>Neringa</w:t>
      </w:r>
    </w:p>
    <w:p w14:paraId="1D1D2B4C" w14:textId="77777777" w:rsidR="00D91233" w:rsidRDefault="00AA4BAA" w:rsidP="00D91233">
      <w:pPr>
        <w:tabs>
          <w:tab w:val="left" w:pos="284"/>
          <w:tab w:val="left" w:pos="6804"/>
        </w:tabs>
        <w:jc w:val="both"/>
        <w:rPr>
          <w:rFonts w:ascii="Times New Roman" w:hAnsi="Times New Roman"/>
          <w:sz w:val="24"/>
          <w:szCs w:val="24"/>
        </w:rPr>
      </w:pPr>
      <w:r w:rsidRPr="008447F9">
        <w:rPr>
          <w:rFonts w:ascii="Times New Roman" w:hAnsi="Times New Roman"/>
          <w:sz w:val="24"/>
          <w:szCs w:val="24"/>
        </w:rPr>
        <w:tab/>
      </w:r>
    </w:p>
    <w:p w14:paraId="7D94E960" w14:textId="3350A90A" w:rsidR="003848EF" w:rsidRPr="00D144B1" w:rsidRDefault="00AA4BAA" w:rsidP="00780274">
      <w:pPr>
        <w:tabs>
          <w:tab w:val="left" w:pos="284"/>
          <w:tab w:val="left" w:pos="6804"/>
        </w:tabs>
        <w:jc w:val="both"/>
        <w:rPr>
          <w:rFonts w:ascii="Times New Roman" w:eastAsiaTheme="majorEastAsia" w:hAnsi="Times New Roman" w:cs="Times New Roman"/>
          <w:bCs/>
          <w:sz w:val="24"/>
          <w:szCs w:val="24"/>
          <w:lang w:eastAsia="en-US" w:bidi="ar-SA"/>
        </w:rPr>
      </w:pPr>
      <w:r w:rsidRPr="00D144B1">
        <w:rPr>
          <w:rFonts w:ascii="Times New Roman" w:eastAsiaTheme="majorEastAsia" w:hAnsi="Times New Roman" w:cs="Times New Roman"/>
          <w:bCs/>
          <w:sz w:val="24"/>
          <w:szCs w:val="24"/>
          <w:lang w:eastAsia="en-US" w:bidi="ar-SA"/>
        </w:rPr>
        <w:t>Vadovaudamasis Neringos savivaldyb</w:t>
      </w:r>
      <w:r w:rsidR="007B0C44" w:rsidRPr="00D144B1">
        <w:rPr>
          <w:rFonts w:ascii="Times New Roman" w:eastAsiaTheme="majorEastAsia" w:hAnsi="Times New Roman" w:cs="Times New Roman"/>
          <w:bCs/>
          <w:sz w:val="24"/>
          <w:szCs w:val="24"/>
          <w:lang w:eastAsia="en-US" w:bidi="ar-SA"/>
        </w:rPr>
        <w:t>ės tarybos veiklos reglamento</w:t>
      </w:r>
      <w:r w:rsidR="00921677" w:rsidRPr="00D144B1">
        <w:rPr>
          <w:rFonts w:ascii="Times New Roman" w:eastAsiaTheme="majorEastAsia" w:hAnsi="Times New Roman" w:cs="Times New Roman"/>
          <w:bCs/>
          <w:sz w:val="24"/>
          <w:szCs w:val="24"/>
          <w:lang w:eastAsia="en-US" w:bidi="ar-SA"/>
        </w:rPr>
        <w:t xml:space="preserve"> </w:t>
      </w:r>
      <w:r w:rsidR="00EA5F7A" w:rsidRPr="00D144B1">
        <w:rPr>
          <w:rFonts w:ascii="Times New Roman" w:hAnsi="Times New Roman" w:cs="Times New Roman"/>
          <w:bCs/>
          <w:sz w:val="24"/>
          <w:szCs w:val="24"/>
        </w:rPr>
        <w:t>23.6.1.</w:t>
      </w:r>
      <w:r w:rsidR="00A2662E" w:rsidRPr="00D144B1">
        <w:rPr>
          <w:rFonts w:ascii="Times New Roman" w:eastAsiaTheme="majorEastAsia" w:hAnsi="Times New Roman" w:cs="Times New Roman"/>
          <w:bCs/>
          <w:sz w:val="24"/>
          <w:szCs w:val="24"/>
          <w:lang w:eastAsia="en-US" w:bidi="ar-SA"/>
        </w:rPr>
        <w:t xml:space="preserve"> ir </w:t>
      </w:r>
      <w:r w:rsidR="00EA5F7A" w:rsidRPr="00D144B1">
        <w:rPr>
          <w:rFonts w:ascii="Times New Roman" w:hAnsi="Times New Roman" w:cs="Times New Roman"/>
          <w:bCs/>
          <w:sz w:val="24"/>
          <w:szCs w:val="24"/>
        </w:rPr>
        <w:t>23.6.2.</w:t>
      </w:r>
      <w:r w:rsidR="00EA5F7A" w:rsidRPr="00D144B1">
        <w:rPr>
          <w:rFonts w:ascii="Times New Roman" w:eastAsiaTheme="majorEastAsia" w:hAnsi="Times New Roman" w:cs="Times New Roman"/>
          <w:bCs/>
          <w:sz w:val="24"/>
          <w:szCs w:val="24"/>
          <w:lang w:eastAsia="en-US" w:bidi="ar-SA"/>
        </w:rPr>
        <w:t xml:space="preserve"> punktais</w:t>
      </w:r>
      <w:r w:rsidRPr="00D144B1">
        <w:rPr>
          <w:rFonts w:ascii="Times New Roman" w:eastAsiaTheme="majorEastAsia" w:hAnsi="Times New Roman" w:cs="Times New Roman"/>
          <w:bCs/>
          <w:sz w:val="24"/>
          <w:szCs w:val="24"/>
          <w:lang w:eastAsia="en-US" w:bidi="ar-SA"/>
        </w:rPr>
        <w:t xml:space="preserve">, </w:t>
      </w:r>
      <w:r w:rsidR="00375A3D" w:rsidRPr="00D144B1">
        <w:rPr>
          <w:rFonts w:ascii="Times New Roman" w:eastAsiaTheme="majorEastAsia" w:hAnsi="Times New Roman" w:cs="Times New Roman"/>
          <w:bCs/>
          <w:sz w:val="24"/>
          <w:szCs w:val="24"/>
          <w:lang w:eastAsia="en-US" w:bidi="ar-SA"/>
        </w:rPr>
        <w:t>202</w:t>
      </w:r>
      <w:r w:rsidR="00D144B1" w:rsidRPr="00D144B1">
        <w:rPr>
          <w:rFonts w:ascii="Times New Roman" w:eastAsiaTheme="majorEastAsia" w:hAnsi="Times New Roman" w:cs="Times New Roman"/>
          <w:bCs/>
          <w:sz w:val="24"/>
          <w:szCs w:val="24"/>
          <w:lang w:eastAsia="en-US" w:bidi="ar-SA"/>
        </w:rPr>
        <w:t>5</w:t>
      </w:r>
      <w:r w:rsidR="00B8266B" w:rsidRPr="00D144B1">
        <w:rPr>
          <w:rFonts w:ascii="Times New Roman" w:eastAsiaTheme="majorEastAsia" w:hAnsi="Times New Roman" w:cs="Times New Roman"/>
          <w:bCs/>
          <w:sz w:val="24"/>
          <w:szCs w:val="24"/>
          <w:lang w:eastAsia="en-US" w:bidi="ar-SA"/>
        </w:rPr>
        <w:t xml:space="preserve"> m. </w:t>
      </w:r>
      <w:r w:rsidR="006E299F">
        <w:rPr>
          <w:rFonts w:ascii="Times New Roman" w:eastAsiaTheme="majorEastAsia" w:hAnsi="Times New Roman" w:cs="Times New Roman"/>
          <w:bCs/>
          <w:sz w:val="24"/>
          <w:szCs w:val="24"/>
          <w:lang w:eastAsia="en-US" w:bidi="ar-SA"/>
        </w:rPr>
        <w:t>birželio</w:t>
      </w:r>
      <w:r w:rsidR="00AE42C8" w:rsidRPr="00D144B1">
        <w:rPr>
          <w:rFonts w:ascii="Times New Roman" w:eastAsiaTheme="majorEastAsia" w:hAnsi="Times New Roman" w:cs="Times New Roman"/>
          <w:bCs/>
          <w:sz w:val="24"/>
          <w:szCs w:val="24"/>
          <w:lang w:eastAsia="en-US" w:bidi="ar-SA"/>
        </w:rPr>
        <w:t xml:space="preserve"> </w:t>
      </w:r>
      <w:r w:rsidR="005D058E">
        <w:rPr>
          <w:rFonts w:ascii="Times New Roman" w:eastAsiaTheme="majorEastAsia" w:hAnsi="Times New Roman" w:cs="Times New Roman"/>
          <w:bCs/>
          <w:sz w:val="24"/>
          <w:szCs w:val="24"/>
          <w:lang w:eastAsia="en-US" w:bidi="ar-SA"/>
        </w:rPr>
        <w:t>19</w:t>
      </w:r>
      <w:r w:rsidR="00AE42C8" w:rsidRPr="00D144B1">
        <w:rPr>
          <w:rFonts w:ascii="Times New Roman" w:eastAsiaTheme="majorEastAsia" w:hAnsi="Times New Roman" w:cs="Times New Roman"/>
          <w:bCs/>
          <w:sz w:val="24"/>
          <w:szCs w:val="24"/>
          <w:lang w:eastAsia="en-US" w:bidi="ar-SA"/>
        </w:rPr>
        <w:t xml:space="preserve"> </w:t>
      </w:r>
      <w:r w:rsidR="00B8266B" w:rsidRPr="00D144B1">
        <w:rPr>
          <w:rFonts w:ascii="Times New Roman" w:eastAsiaTheme="majorEastAsia" w:hAnsi="Times New Roman" w:cs="Times New Roman"/>
          <w:bCs/>
          <w:sz w:val="24"/>
          <w:szCs w:val="24"/>
          <w:lang w:eastAsia="en-US" w:bidi="ar-SA"/>
        </w:rPr>
        <w:t xml:space="preserve">d. </w:t>
      </w:r>
      <w:r w:rsidR="00E43D38" w:rsidRPr="00D144B1">
        <w:rPr>
          <w:rFonts w:ascii="Times New Roman" w:eastAsiaTheme="majorEastAsia" w:hAnsi="Times New Roman" w:cs="Times New Roman"/>
          <w:bCs/>
          <w:sz w:val="24"/>
          <w:szCs w:val="24"/>
          <w:lang w:eastAsia="en-US" w:bidi="ar-SA"/>
        </w:rPr>
        <w:t>9</w:t>
      </w:r>
      <w:r w:rsidR="00B8266B" w:rsidRPr="00D144B1">
        <w:rPr>
          <w:rFonts w:ascii="Times New Roman" w:eastAsiaTheme="majorEastAsia" w:hAnsi="Times New Roman" w:cs="Times New Roman"/>
          <w:bCs/>
          <w:sz w:val="24"/>
          <w:szCs w:val="24"/>
          <w:lang w:eastAsia="en-US" w:bidi="ar-SA"/>
        </w:rPr>
        <w:t xml:space="preserve">.00 val. </w:t>
      </w:r>
      <w:r w:rsidRPr="00D144B1">
        <w:rPr>
          <w:rFonts w:ascii="Times New Roman" w:eastAsiaTheme="majorEastAsia" w:hAnsi="Times New Roman" w:cs="Times New Roman"/>
          <w:bCs/>
          <w:sz w:val="24"/>
          <w:szCs w:val="24"/>
          <w:lang w:eastAsia="en-US" w:bidi="ar-SA"/>
        </w:rPr>
        <w:t>š</w:t>
      </w:r>
      <w:r w:rsidR="00EA5F7A" w:rsidRPr="00D144B1">
        <w:rPr>
          <w:rFonts w:ascii="Times New Roman" w:eastAsiaTheme="majorEastAsia" w:hAnsi="Times New Roman" w:cs="Times New Roman"/>
          <w:bCs/>
          <w:sz w:val="24"/>
          <w:szCs w:val="24"/>
          <w:lang w:eastAsia="en-US" w:bidi="ar-SA"/>
        </w:rPr>
        <w:t xml:space="preserve"> </w:t>
      </w:r>
      <w:r w:rsidRPr="00D144B1">
        <w:rPr>
          <w:rFonts w:ascii="Times New Roman" w:eastAsiaTheme="majorEastAsia" w:hAnsi="Times New Roman" w:cs="Times New Roman"/>
          <w:bCs/>
          <w:sz w:val="24"/>
          <w:szCs w:val="24"/>
          <w:lang w:eastAsia="en-US" w:bidi="ar-SA"/>
        </w:rPr>
        <w:t>a</w:t>
      </w:r>
      <w:r w:rsidR="00EA5F7A" w:rsidRPr="00D144B1">
        <w:rPr>
          <w:rFonts w:ascii="Times New Roman" w:eastAsiaTheme="majorEastAsia" w:hAnsi="Times New Roman" w:cs="Times New Roman"/>
          <w:bCs/>
          <w:sz w:val="24"/>
          <w:szCs w:val="24"/>
          <w:lang w:eastAsia="en-US" w:bidi="ar-SA"/>
        </w:rPr>
        <w:t xml:space="preserve"> </w:t>
      </w:r>
      <w:r w:rsidRPr="00D144B1">
        <w:rPr>
          <w:rFonts w:ascii="Times New Roman" w:eastAsiaTheme="majorEastAsia" w:hAnsi="Times New Roman" w:cs="Times New Roman"/>
          <w:bCs/>
          <w:sz w:val="24"/>
          <w:szCs w:val="24"/>
          <w:lang w:eastAsia="en-US" w:bidi="ar-SA"/>
        </w:rPr>
        <w:t>u</w:t>
      </w:r>
      <w:r w:rsidR="00EA5F7A" w:rsidRPr="00D144B1">
        <w:rPr>
          <w:rFonts w:ascii="Times New Roman" w:eastAsiaTheme="majorEastAsia" w:hAnsi="Times New Roman" w:cs="Times New Roman"/>
          <w:bCs/>
          <w:sz w:val="24"/>
          <w:szCs w:val="24"/>
          <w:lang w:eastAsia="en-US" w:bidi="ar-SA"/>
        </w:rPr>
        <w:t xml:space="preserve"> </w:t>
      </w:r>
      <w:r w:rsidRPr="00D144B1">
        <w:rPr>
          <w:rFonts w:ascii="Times New Roman" w:eastAsiaTheme="majorEastAsia" w:hAnsi="Times New Roman" w:cs="Times New Roman"/>
          <w:bCs/>
          <w:sz w:val="24"/>
          <w:szCs w:val="24"/>
          <w:lang w:eastAsia="en-US" w:bidi="ar-SA"/>
        </w:rPr>
        <w:t>k</w:t>
      </w:r>
      <w:r w:rsidR="00EA5F7A" w:rsidRPr="00D144B1">
        <w:rPr>
          <w:rFonts w:ascii="Times New Roman" w:eastAsiaTheme="majorEastAsia" w:hAnsi="Times New Roman" w:cs="Times New Roman"/>
          <w:bCs/>
          <w:sz w:val="24"/>
          <w:szCs w:val="24"/>
          <w:lang w:eastAsia="en-US" w:bidi="ar-SA"/>
        </w:rPr>
        <w:t xml:space="preserve"> </w:t>
      </w:r>
      <w:r w:rsidRPr="00D144B1">
        <w:rPr>
          <w:rFonts w:ascii="Times New Roman" w:eastAsiaTheme="majorEastAsia" w:hAnsi="Times New Roman" w:cs="Times New Roman"/>
          <w:bCs/>
          <w:sz w:val="24"/>
          <w:szCs w:val="24"/>
          <w:lang w:eastAsia="en-US" w:bidi="ar-SA"/>
        </w:rPr>
        <w:t>i</w:t>
      </w:r>
      <w:r w:rsidR="00EA5F7A" w:rsidRPr="00D144B1">
        <w:rPr>
          <w:rFonts w:ascii="Times New Roman" w:eastAsiaTheme="majorEastAsia" w:hAnsi="Times New Roman" w:cs="Times New Roman"/>
          <w:bCs/>
          <w:sz w:val="24"/>
          <w:szCs w:val="24"/>
          <w:lang w:eastAsia="en-US" w:bidi="ar-SA"/>
        </w:rPr>
        <w:t xml:space="preserve"> </w:t>
      </w:r>
      <w:r w:rsidRPr="00D144B1">
        <w:rPr>
          <w:rFonts w:ascii="Times New Roman" w:eastAsiaTheme="majorEastAsia" w:hAnsi="Times New Roman" w:cs="Times New Roman"/>
          <w:bCs/>
          <w:sz w:val="24"/>
          <w:szCs w:val="24"/>
          <w:lang w:eastAsia="en-US" w:bidi="ar-SA"/>
        </w:rPr>
        <w:t>a</w:t>
      </w:r>
      <w:r w:rsidR="00EA5F7A" w:rsidRPr="00D144B1">
        <w:rPr>
          <w:rFonts w:ascii="Times New Roman" w:eastAsiaTheme="majorEastAsia" w:hAnsi="Times New Roman" w:cs="Times New Roman"/>
          <w:bCs/>
          <w:sz w:val="24"/>
          <w:szCs w:val="24"/>
          <w:lang w:eastAsia="en-US" w:bidi="ar-SA"/>
        </w:rPr>
        <w:t xml:space="preserve"> </w:t>
      </w:r>
      <w:r w:rsidRPr="00D144B1">
        <w:rPr>
          <w:rFonts w:ascii="Times New Roman" w:eastAsiaTheme="majorEastAsia" w:hAnsi="Times New Roman" w:cs="Times New Roman"/>
          <w:bCs/>
          <w:sz w:val="24"/>
          <w:szCs w:val="24"/>
          <w:lang w:eastAsia="en-US" w:bidi="ar-SA"/>
        </w:rPr>
        <w:t>m</w:t>
      </w:r>
      <w:r w:rsidR="00EA5F7A" w:rsidRPr="00D144B1">
        <w:rPr>
          <w:rFonts w:ascii="Times New Roman" w:eastAsiaTheme="majorEastAsia" w:hAnsi="Times New Roman" w:cs="Times New Roman"/>
          <w:bCs/>
          <w:sz w:val="24"/>
          <w:szCs w:val="24"/>
          <w:lang w:eastAsia="en-US" w:bidi="ar-SA"/>
        </w:rPr>
        <w:t xml:space="preserve"> </w:t>
      </w:r>
      <w:r w:rsidRPr="00D144B1">
        <w:rPr>
          <w:rFonts w:ascii="Times New Roman" w:eastAsiaTheme="majorEastAsia" w:hAnsi="Times New Roman" w:cs="Times New Roman"/>
          <w:bCs/>
          <w:sz w:val="24"/>
          <w:szCs w:val="24"/>
          <w:lang w:eastAsia="en-US" w:bidi="ar-SA"/>
        </w:rPr>
        <w:t>a</w:t>
      </w:r>
      <w:r w:rsidR="00EA5F7A" w:rsidRPr="00D144B1">
        <w:rPr>
          <w:rFonts w:ascii="Times New Roman" w:eastAsiaTheme="majorEastAsia" w:hAnsi="Times New Roman" w:cs="Times New Roman"/>
          <w:bCs/>
          <w:sz w:val="24"/>
          <w:szCs w:val="24"/>
          <w:lang w:eastAsia="en-US" w:bidi="ar-SA"/>
        </w:rPr>
        <w:t xml:space="preserve"> </w:t>
      </w:r>
      <w:r w:rsidRPr="00D144B1">
        <w:rPr>
          <w:rFonts w:ascii="Times New Roman" w:eastAsiaTheme="majorEastAsia" w:hAnsi="Times New Roman" w:cs="Times New Roman"/>
          <w:bCs/>
          <w:sz w:val="24"/>
          <w:szCs w:val="24"/>
          <w:lang w:eastAsia="en-US" w:bidi="ar-SA"/>
        </w:rPr>
        <w:t xml:space="preserve">s </w:t>
      </w:r>
      <w:r w:rsidR="00EA5F7A" w:rsidRPr="00D144B1">
        <w:rPr>
          <w:rFonts w:ascii="Times New Roman" w:eastAsiaTheme="majorEastAsia" w:hAnsi="Times New Roman" w:cs="Times New Roman"/>
          <w:bCs/>
          <w:sz w:val="24"/>
          <w:szCs w:val="24"/>
          <w:lang w:eastAsia="en-US" w:bidi="ar-SA"/>
        </w:rPr>
        <w:t>Švietimo, kultūros, sporto, socialinės apsaugos, sveikatos ir kurorto reikalų</w:t>
      </w:r>
      <w:r w:rsidR="00B8266B" w:rsidRPr="00D144B1">
        <w:rPr>
          <w:rFonts w:ascii="Times New Roman" w:eastAsia="Lucida Sans Unicode" w:hAnsi="Times New Roman" w:cs="Times New Roman"/>
          <w:bCs/>
          <w:kern w:val="1"/>
          <w:sz w:val="24"/>
          <w:szCs w:val="24"/>
          <w:lang w:bidi="hi-IN"/>
        </w:rPr>
        <w:t xml:space="preserve"> komiteto</w:t>
      </w:r>
      <w:r w:rsidR="00E37371" w:rsidRPr="00D144B1">
        <w:rPr>
          <w:rFonts w:ascii="Times New Roman" w:eastAsiaTheme="majorEastAsia" w:hAnsi="Times New Roman" w:cs="Times New Roman"/>
          <w:bCs/>
          <w:sz w:val="24"/>
          <w:szCs w:val="24"/>
          <w:lang w:eastAsia="en-US" w:bidi="ar-SA"/>
        </w:rPr>
        <w:t xml:space="preserve"> </w:t>
      </w:r>
      <w:r w:rsidRPr="00D144B1">
        <w:rPr>
          <w:rFonts w:ascii="Times New Roman" w:eastAsiaTheme="majorEastAsia" w:hAnsi="Times New Roman" w:cs="Times New Roman"/>
          <w:bCs/>
          <w:sz w:val="24"/>
          <w:szCs w:val="24"/>
          <w:lang w:eastAsia="en-US" w:bidi="ar-SA"/>
        </w:rPr>
        <w:t>posėdis</w:t>
      </w:r>
      <w:r w:rsidR="00B8266B" w:rsidRPr="00D144B1">
        <w:rPr>
          <w:rFonts w:ascii="Times New Roman" w:eastAsiaTheme="majorEastAsia" w:hAnsi="Times New Roman" w:cs="Times New Roman"/>
          <w:bCs/>
          <w:sz w:val="24"/>
          <w:szCs w:val="24"/>
          <w:lang w:eastAsia="en-US" w:bidi="ar-SA"/>
        </w:rPr>
        <w:t xml:space="preserve"> ir </w:t>
      </w:r>
      <w:r w:rsidRPr="00D144B1">
        <w:rPr>
          <w:rFonts w:ascii="Times New Roman" w:eastAsiaTheme="majorEastAsia" w:hAnsi="Times New Roman" w:cs="Times New Roman"/>
          <w:bCs/>
          <w:sz w:val="24"/>
          <w:szCs w:val="24"/>
          <w:lang w:eastAsia="en-US" w:bidi="ar-SA"/>
        </w:rPr>
        <w:t>sudar</w:t>
      </w:r>
      <w:r w:rsidR="003F21AA" w:rsidRPr="00D144B1">
        <w:rPr>
          <w:rFonts w:ascii="Times New Roman" w:eastAsiaTheme="majorEastAsia" w:hAnsi="Times New Roman" w:cs="Times New Roman"/>
          <w:bCs/>
          <w:sz w:val="24"/>
          <w:szCs w:val="24"/>
          <w:lang w:eastAsia="en-US" w:bidi="ar-SA"/>
        </w:rPr>
        <w:t>oma</w:t>
      </w:r>
      <w:r w:rsidRPr="00D144B1">
        <w:rPr>
          <w:rFonts w:ascii="Times New Roman" w:eastAsiaTheme="majorEastAsia" w:hAnsi="Times New Roman" w:cs="Times New Roman"/>
          <w:bCs/>
          <w:sz w:val="24"/>
          <w:szCs w:val="24"/>
          <w:lang w:eastAsia="en-US" w:bidi="ar-SA"/>
        </w:rPr>
        <w:t xml:space="preserve"> posėdži</w:t>
      </w:r>
      <w:r w:rsidR="001F0F45" w:rsidRPr="00D144B1">
        <w:rPr>
          <w:rFonts w:ascii="Times New Roman" w:eastAsiaTheme="majorEastAsia" w:hAnsi="Times New Roman" w:cs="Times New Roman"/>
          <w:bCs/>
          <w:sz w:val="24"/>
          <w:szCs w:val="24"/>
          <w:lang w:eastAsia="en-US" w:bidi="ar-SA"/>
        </w:rPr>
        <w:t>o darbotvarkė:</w:t>
      </w:r>
    </w:p>
    <w:p w14:paraId="658B35C7" w14:textId="77777777" w:rsidR="0052193E" w:rsidRPr="00D144B1" w:rsidRDefault="0052193E" w:rsidP="00780274">
      <w:pPr>
        <w:tabs>
          <w:tab w:val="left" w:pos="284"/>
          <w:tab w:val="left" w:pos="6804"/>
        </w:tabs>
        <w:jc w:val="both"/>
        <w:rPr>
          <w:rFonts w:ascii="Times New Roman" w:eastAsiaTheme="majorEastAsia" w:hAnsi="Times New Roman" w:cs="Times New Roman"/>
          <w:bCs/>
          <w:sz w:val="24"/>
          <w:szCs w:val="24"/>
          <w:lang w:eastAsia="en-US" w:bidi="ar-SA"/>
        </w:rPr>
      </w:pPr>
    </w:p>
    <w:bookmarkEnd w:id="0"/>
    <w:p w14:paraId="68A1605C" w14:textId="77777777" w:rsidR="00A957E9" w:rsidRDefault="00A957E9" w:rsidP="00F54C2F">
      <w:pPr>
        <w:numPr>
          <w:ilvl w:val="0"/>
          <w:numId w:val="5"/>
        </w:numPr>
        <w:jc w:val="both"/>
        <w:rPr>
          <w:rFonts w:ascii="Times New Roman" w:hAnsi="Times New Roman" w:cs="Times New Roman"/>
          <w:bCs/>
          <w:sz w:val="24"/>
          <w:szCs w:val="24"/>
          <w:shd w:val="clear" w:color="auto" w:fill="FFFFFF"/>
        </w:rPr>
      </w:pPr>
      <w:r w:rsidRPr="000A7148">
        <w:rPr>
          <w:rFonts w:ascii="Times New Roman" w:hAnsi="Times New Roman" w:cs="Times New Roman"/>
          <w:bCs/>
          <w:sz w:val="24"/>
          <w:szCs w:val="24"/>
          <w:shd w:val="clear" w:color="auto" w:fill="FFFFFF"/>
        </w:rPr>
        <w:t>Dėl darbotvarkės patvirtinimo.</w:t>
      </w:r>
    </w:p>
    <w:p w14:paraId="7FF82750" w14:textId="77777777" w:rsidR="000E674F" w:rsidRPr="006E3C79" w:rsidRDefault="000E674F" w:rsidP="000E674F">
      <w:pPr>
        <w:numPr>
          <w:ilvl w:val="0"/>
          <w:numId w:val="5"/>
        </w:numPr>
        <w:jc w:val="both"/>
        <w:rPr>
          <w:rFonts w:ascii="Times New Roman" w:hAnsi="Times New Roman" w:cs="Times New Roman"/>
          <w:bCs/>
          <w:sz w:val="24"/>
          <w:szCs w:val="24"/>
          <w:shd w:val="clear" w:color="auto" w:fill="FFFFFF"/>
        </w:rPr>
      </w:pPr>
      <w:r w:rsidRPr="006E3C79">
        <w:rPr>
          <w:rFonts w:ascii="Times New Roman" w:hAnsi="Times New Roman" w:cs="Times New Roman"/>
          <w:bCs/>
          <w:sz w:val="24"/>
          <w:szCs w:val="24"/>
          <w:shd w:val="clear" w:color="auto" w:fill="FFFFFF"/>
        </w:rPr>
        <w:t xml:space="preserve">Dėl Neringos savivaldybės tarybos 2025 m. vasario 27 d. sprendimo Nr. T1-42 „Dėl Neringos savivaldybės 2025-2027 metų biudžeto patvirtinimo“ pakeitimo </w:t>
      </w:r>
      <w:r>
        <w:rPr>
          <w:rFonts w:ascii="Times New Roman" w:hAnsi="Times New Roman" w:cs="Times New Roman"/>
          <w:bCs/>
          <w:sz w:val="24"/>
          <w:szCs w:val="24"/>
          <w:shd w:val="clear" w:color="auto" w:fill="FFFFFF"/>
        </w:rPr>
        <w:t>(</w:t>
      </w:r>
      <w:r w:rsidRPr="006E3C79">
        <w:rPr>
          <w:rFonts w:ascii="Times New Roman" w:hAnsi="Times New Roman" w:cs="Times New Roman"/>
          <w:bCs/>
          <w:sz w:val="24"/>
          <w:szCs w:val="24"/>
          <w:shd w:val="clear" w:color="auto" w:fill="FFFFFF"/>
        </w:rPr>
        <w:t>Nr. TP –191</w:t>
      </w:r>
      <w:r w:rsidRPr="00EA3B16">
        <w:t xml:space="preserve"> </w:t>
      </w:r>
      <w:r w:rsidRPr="00EA3B16">
        <w:rPr>
          <w:rFonts w:ascii="Times New Roman" w:hAnsi="Times New Roman" w:cs="Times New Roman"/>
          <w:bCs/>
          <w:sz w:val="24"/>
          <w:szCs w:val="24"/>
          <w:shd w:val="clear" w:color="auto" w:fill="FFFFFF"/>
        </w:rPr>
        <w:t>Janina Kobozeva</w:t>
      </w:r>
      <w:r>
        <w:rPr>
          <w:rFonts w:ascii="Times New Roman" w:hAnsi="Times New Roman" w:cs="Times New Roman"/>
          <w:bCs/>
          <w:sz w:val="24"/>
          <w:szCs w:val="24"/>
          <w:shd w:val="clear" w:color="auto" w:fill="FFFFFF"/>
        </w:rPr>
        <w:t>)</w:t>
      </w:r>
    </w:p>
    <w:p w14:paraId="0C5043FB" w14:textId="218B1274" w:rsidR="006E3C79" w:rsidRPr="006E3C79" w:rsidRDefault="006E3C79" w:rsidP="006E3C79">
      <w:pPr>
        <w:numPr>
          <w:ilvl w:val="0"/>
          <w:numId w:val="5"/>
        </w:numPr>
        <w:jc w:val="both"/>
        <w:rPr>
          <w:rFonts w:ascii="Times New Roman" w:hAnsi="Times New Roman" w:cs="Times New Roman"/>
          <w:bCs/>
          <w:sz w:val="24"/>
          <w:szCs w:val="24"/>
          <w:shd w:val="clear" w:color="auto" w:fill="FFFFFF"/>
        </w:rPr>
      </w:pPr>
      <w:r w:rsidRPr="006E3C79">
        <w:rPr>
          <w:rFonts w:ascii="Times New Roman" w:hAnsi="Times New Roman" w:cs="Times New Roman"/>
          <w:bCs/>
          <w:sz w:val="24"/>
          <w:szCs w:val="24"/>
          <w:shd w:val="clear" w:color="auto" w:fill="FFFFFF"/>
        </w:rPr>
        <w:t xml:space="preserve">Dėl Neringos savivaldybės tarybos 2020 m. gruodžio 22 d. sprendimo Nr. T1-244 "Dėl Neringos savivaldybės studentų rėmimo programos tvarkos aprašo patvirtinimo" pakeitimo </w:t>
      </w:r>
      <w:r w:rsidR="00EA3B16">
        <w:rPr>
          <w:rFonts w:ascii="Times New Roman" w:hAnsi="Times New Roman" w:cs="Times New Roman"/>
          <w:bCs/>
          <w:sz w:val="24"/>
          <w:szCs w:val="24"/>
          <w:shd w:val="clear" w:color="auto" w:fill="FFFFFF"/>
        </w:rPr>
        <w:t>(</w:t>
      </w:r>
      <w:r w:rsidRPr="006E3C79">
        <w:rPr>
          <w:rFonts w:ascii="Times New Roman" w:hAnsi="Times New Roman" w:cs="Times New Roman"/>
          <w:bCs/>
          <w:sz w:val="24"/>
          <w:szCs w:val="24"/>
          <w:shd w:val="clear" w:color="auto" w:fill="FFFFFF"/>
        </w:rPr>
        <w:t>Nr. TP –184</w:t>
      </w:r>
      <w:r w:rsidR="00EA3B16" w:rsidRPr="00EA3B16">
        <w:t xml:space="preserve"> </w:t>
      </w:r>
      <w:r w:rsidR="00EA3B16" w:rsidRPr="00EA3B16">
        <w:rPr>
          <w:rFonts w:ascii="Times New Roman" w:hAnsi="Times New Roman" w:cs="Times New Roman"/>
          <w:bCs/>
          <w:sz w:val="24"/>
          <w:szCs w:val="24"/>
          <w:shd w:val="clear" w:color="auto" w:fill="FFFFFF"/>
        </w:rPr>
        <w:t>Žydrūnė Janauskienė</w:t>
      </w:r>
      <w:r w:rsidR="00EA3B16">
        <w:rPr>
          <w:rFonts w:ascii="Times New Roman" w:hAnsi="Times New Roman" w:cs="Times New Roman"/>
          <w:bCs/>
          <w:sz w:val="24"/>
          <w:szCs w:val="24"/>
          <w:shd w:val="clear" w:color="auto" w:fill="FFFFFF"/>
        </w:rPr>
        <w:t>)</w:t>
      </w:r>
    </w:p>
    <w:p w14:paraId="7E4CBD29" w14:textId="42D5D041" w:rsidR="006E3C79" w:rsidRDefault="006E3C79" w:rsidP="006E3C79">
      <w:pPr>
        <w:numPr>
          <w:ilvl w:val="0"/>
          <w:numId w:val="5"/>
        </w:numPr>
        <w:jc w:val="both"/>
        <w:rPr>
          <w:rFonts w:ascii="Times New Roman" w:hAnsi="Times New Roman" w:cs="Times New Roman"/>
          <w:bCs/>
          <w:sz w:val="24"/>
          <w:szCs w:val="24"/>
          <w:shd w:val="clear" w:color="auto" w:fill="FFFFFF"/>
        </w:rPr>
      </w:pPr>
      <w:r w:rsidRPr="006E3C79">
        <w:rPr>
          <w:rFonts w:ascii="Times New Roman" w:hAnsi="Times New Roman" w:cs="Times New Roman"/>
          <w:bCs/>
          <w:sz w:val="24"/>
          <w:szCs w:val="24"/>
          <w:shd w:val="clear" w:color="auto" w:fill="FFFFFF"/>
        </w:rPr>
        <w:t xml:space="preserve">Dėl Neringos savivaldybei reikalingų specialistų sąrašo patvirtinimo </w:t>
      </w:r>
      <w:r w:rsidR="00EA3B16">
        <w:rPr>
          <w:rFonts w:ascii="Times New Roman" w:hAnsi="Times New Roman" w:cs="Times New Roman"/>
          <w:bCs/>
          <w:sz w:val="24"/>
          <w:szCs w:val="24"/>
          <w:shd w:val="clear" w:color="auto" w:fill="FFFFFF"/>
        </w:rPr>
        <w:t>(</w:t>
      </w:r>
      <w:r w:rsidRPr="006E3C79">
        <w:rPr>
          <w:rFonts w:ascii="Times New Roman" w:hAnsi="Times New Roman" w:cs="Times New Roman"/>
          <w:bCs/>
          <w:sz w:val="24"/>
          <w:szCs w:val="24"/>
          <w:shd w:val="clear" w:color="auto" w:fill="FFFFFF"/>
        </w:rPr>
        <w:t>Nr. TP –185</w:t>
      </w:r>
      <w:r w:rsidR="00EA3B16" w:rsidRPr="00EA3B16">
        <w:t xml:space="preserve"> </w:t>
      </w:r>
      <w:r w:rsidR="00EA3B16" w:rsidRPr="00EA3B16">
        <w:rPr>
          <w:rFonts w:ascii="Times New Roman" w:hAnsi="Times New Roman" w:cs="Times New Roman"/>
          <w:bCs/>
          <w:sz w:val="24"/>
          <w:szCs w:val="24"/>
          <w:shd w:val="clear" w:color="auto" w:fill="FFFFFF"/>
        </w:rPr>
        <w:t>Žydrūnė Janauskienė</w:t>
      </w:r>
      <w:r w:rsidR="00EA3B16">
        <w:rPr>
          <w:rFonts w:ascii="Times New Roman" w:hAnsi="Times New Roman" w:cs="Times New Roman"/>
          <w:bCs/>
          <w:sz w:val="24"/>
          <w:szCs w:val="24"/>
          <w:shd w:val="clear" w:color="auto" w:fill="FFFFFF"/>
        </w:rPr>
        <w:t>)</w:t>
      </w:r>
    </w:p>
    <w:p w14:paraId="28B82CB6" w14:textId="77777777" w:rsidR="000E674F" w:rsidRPr="006E3C79" w:rsidRDefault="000E674F" w:rsidP="000E674F">
      <w:pPr>
        <w:numPr>
          <w:ilvl w:val="0"/>
          <w:numId w:val="5"/>
        </w:numPr>
        <w:jc w:val="both"/>
        <w:rPr>
          <w:rFonts w:ascii="Times New Roman" w:hAnsi="Times New Roman" w:cs="Times New Roman"/>
          <w:bCs/>
          <w:sz w:val="24"/>
          <w:szCs w:val="24"/>
          <w:shd w:val="clear" w:color="auto" w:fill="FFFFFF"/>
        </w:rPr>
      </w:pPr>
      <w:r w:rsidRPr="006E3C79">
        <w:rPr>
          <w:rFonts w:ascii="Times New Roman" w:hAnsi="Times New Roman" w:cs="Times New Roman"/>
          <w:bCs/>
          <w:sz w:val="24"/>
          <w:szCs w:val="24"/>
          <w:shd w:val="clear" w:color="auto" w:fill="FFFFFF"/>
        </w:rPr>
        <w:t xml:space="preserve">Dėl Neringos savivaldybės 2021 metų balandžio 29 d. sprendimo Nr. T1-86 "Dėl Neringos savivaldybės jaunimo vasaros užimtumo ir integracijos į darbo rinką programos patvirtinimo" pakeitimo </w:t>
      </w:r>
      <w:r>
        <w:rPr>
          <w:rFonts w:ascii="Times New Roman" w:hAnsi="Times New Roman" w:cs="Times New Roman"/>
          <w:bCs/>
          <w:sz w:val="24"/>
          <w:szCs w:val="24"/>
          <w:shd w:val="clear" w:color="auto" w:fill="FFFFFF"/>
        </w:rPr>
        <w:t>(</w:t>
      </w:r>
      <w:r w:rsidRPr="006E3C79">
        <w:rPr>
          <w:rFonts w:ascii="Times New Roman" w:hAnsi="Times New Roman" w:cs="Times New Roman"/>
          <w:bCs/>
          <w:sz w:val="24"/>
          <w:szCs w:val="24"/>
          <w:shd w:val="clear" w:color="auto" w:fill="FFFFFF"/>
        </w:rPr>
        <w:t>Nr. TP –193</w:t>
      </w:r>
      <w:r w:rsidRPr="00EA3B16">
        <w:t xml:space="preserve"> </w:t>
      </w:r>
      <w:r w:rsidRPr="00EA3B16">
        <w:rPr>
          <w:rFonts w:ascii="Times New Roman" w:hAnsi="Times New Roman" w:cs="Times New Roman"/>
          <w:bCs/>
          <w:sz w:val="24"/>
          <w:szCs w:val="24"/>
          <w:shd w:val="clear" w:color="auto" w:fill="FFFFFF"/>
        </w:rPr>
        <w:t>Žydrūnė Janauskienė</w:t>
      </w:r>
      <w:r>
        <w:rPr>
          <w:rFonts w:ascii="Times New Roman" w:hAnsi="Times New Roman" w:cs="Times New Roman"/>
          <w:bCs/>
          <w:sz w:val="24"/>
          <w:szCs w:val="24"/>
          <w:shd w:val="clear" w:color="auto" w:fill="FFFFFF"/>
        </w:rPr>
        <w:t>)</w:t>
      </w:r>
    </w:p>
    <w:p w14:paraId="6101CAF3" w14:textId="7D1FE575" w:rsidR="006E3C79" w:rsidRPr="006E3C79" w:rsidRDefault="006E3C79" w:rsidP="006E3C79">
      <w:pPr>
        <w:numPr>
          <w:ilvl w:val="0"/>
          <w:numId w:val="5"/>
        </w:numPr>
        <w:jc w:val="both"/>
        <w:rPr>
          <w:rFonts w:ascii="Times New Roman" w:hAnsi="Times New Roman" w:cs="Times New Roman"/>
          <w:bCs/>
          <w:sz w:val="24"/>
          <w:szCs w:val="24"/>
          <w:shd w:val="clear" w:color="auto" w:fill="FFFFFF"/>
        </w:rPr>
      </w:pPr>
      <w:r w:rsidRPr="006E3C79">
        <w:rPr>
          <w:rFonts w:ascii="Times New Roman" w:hAnsi="Times New Roman" w:cs="Times New Roman"/>
          <w:bCs/>
          <w:sz w:val="24"/>
          <w:szCs w:val="24"/>
          <w:shd w:val="clear" w:color="auto" w:fill="FFFFFF"/>
        </w:rPr>
        <w:t xml:space="preserve">Dėl Neringos savivaldybės atstovo delegavimo į Klaipėdos apskrities regioninę kultūros tarybą </w:t>
      </w:r>
      <w:r w:rsidR="00EA3B16">
        <w:rPr>
          <w:rFonts w:ascii="Times New Roman" w:hAnsi="Times New Roman" w:cs="Times New Roman"/>
          <w:bCs/>
          <w:sz w:val="24"/>
          <w:szCs w:val="24"/>
          <w:shd w:val="clear" w:color="auto" w:fill="FFFFFF"/>
        </w:rPr>
        <w:t>(</w:t>
      </w:r>
      <w:r w:rsidRPr="006E3C79">
        <w:rPr>
          <w:rFonts w:ascii="Times New Roman" w:hAnsi="Times New Roman" w:cs="Times New Roman"/>
          <w:bCs/>
          <w:sz w:val="24"/>
          <w:szCs w:val="24"/>
          <w:shd w:val="clear" w:color="auto" w:fill="FFFFFF"/>
        </w:rPr>
        <w:t>Nr. TP –186</w:t>
      </w:r>
      <w:r w:rsidR="00EA3B16" w:rsidRPr="00EA3B16">
        <w:t xml:space="preserve"> </w:t>
      </w:r>
      <w:r w:rsidR="00EA3B16" w:rsidRPr="00EA3B16">
        <w:rPr>
          <w:rFonts w:ascii="Times New Roman" w:hAnsi="Times New Roman" w:cs="Times New Roman"/>
          <w:bCs/>
          <w:sz w:val="24"/>
          <w:szCs w:val="24"/>
          <w:shd w:val="clear" w:color="auto" w:fill="FFFFFF"/>
        </w:rPr>
        <w:t>Edita Radzevičienė</w:t>
      </w:r>
      <w:r w:rsidR="00EA3B16">
        <w:rPr>
          <w:rFonts w:ascii="Times New Roman" w:hAnsi="Times New Roman" w:cs="Times New Roman"/>
          <w:bCs/>
          <w:sz w:val="24"/>
          <w:szCs w:val="24"/>
          <w:shd w:val="clear" w:color="auto" w:fill="FFFFFF"/>
        </w:rPr>
        <w:t>)</w:t>
      </w:r>
    </w:p>
    <w:p w14:paraId="1CD3AC43" w14:textId="47A3BED9" w:rsidR="006E3C79" w:rsidRPr="006E3C79" w:rsidRDefault="006E3C79" w:rsidP="006E3C79">
      <w:pPr>
        <w:numPr>
          <w:ilvl w:val="0"/>
          <w:numId w:val="5"/>
        </w:numPr>
        <w:jc w:val="both"/>
        <w:rPr>
          <w:rFonts w:ascii="Times New Roman" w:hAnsi="Times New Roman" w:cs="Times New Roman"/>
          <w:bCs/>
          <w:sz w:val="24"/>
          <w:szCs w:val="24"/>
          <w:shd w:val="clear" w:color="auto" w:fill="FFFFFF"/>
        </w:rPr>
      </w:pPr>
      <w:r w:rsidRPr="006E3C79">
        <w:rPr>
          <w:rFonts w:ascii="Times New Roman" w:hAnsi="Times New Roman" w:cs="Times New Roman"/>
          <w:bCs/>
          <w:sz w:val="24"/>
          <w:szCs w:val="24"/>
          <w:shd w:val="clear" w:color="auto" w:fill="FFFFFF"/>
        </w:rPr>
        <w:t xml:space="preserve">Dėl daugiabučių namų bendrojo naudojimo objektų remonto, rekonstravimo ir atnaujinimo (modernizavimo) finansavimo tvarkos aprašo patvirtinimo </w:t>
      </w:r>
      <w:r w:rsidR="00EA3B16">
        <w:rPr>
          <w:rFonts w:ascii="Times New Roman" w:hAnsi="Times New Roman" w:cs="Times New Roman"/>
          <w:bCs/>
          <w:sz w:val="24"/>
          <w:szCs w:val="24"/>
          <w:shd w:val="clear" w:color="auto" w:fill="FFFFFF"/>
        </w:rPr>
        <w:t>(</w:t>
      </w:r>
      <w:r w:rsidRPr="006E3C79">
        <w:rPr>
          <w:rFonts w:ascii="Times New Roman" w:hAnsi="Times New Roman" w:cs="Times New Roman"/>
          <w:bCs/>
          <w:sz w:val="24"/>
          <w:szCs w:val="24"/>
          <w:shd w:val="clear" w:color="auto" w:fill="FFFFFF"/>
        </w:rPr>
        <w:t>Nr. TP –187</w:t>
      </w:r>
      <w:r w:rsidR="00EA3B16" w:rsidRPr="00EA3B16">
        <w:t xml:space="preserve"> </w:t>
      </w:r>
      <w:r w:rsidR="00EA3B16" w:rsidRPr="00EA3B16">
        <w:rPr>
          <w:rFonts w:ascii="Times New Roman" w:hAnsi="Times New Roman" w:cs="Times New Roman"/>
          <w:bCs/>
          <w:sz w:val="24"/>
          <w:szCs w:val="24"/>
          <w:shd w:val="clear" w:color="auto" w:fill="FFFFFF"/>
        </w:rPr>
        <w:t>Simonas Sakevičius</w:t>
      </w:r>
      <w:r w:rsidR="00EA3B16">
        <w:rPr>
          <w:rFonts w:ascii="Times New Roman" w:hAnsi="Times New Roman" w:cs="Times New Roman"/>
          <w:bCs/>
          <w:sz w:val="24"/>
          <w:szCs w:val="24"/>
          <w:shd w:val="clear" w:color="auto" w:fill="FFFFFF"/>
        </w:rPr>
        <w:t>)</w:t>
      </w:r>
    </w:p>
    <w:p w14:paraId="7F8453F6" w14:textId="19B14013" w:rsidR="006E3C79" w:rsidRPr="006E3C79" w:rsidRDefault="006E3C79" w:rsidP="006E3C79">
      <w:pPr>
        <w:numPr>
          <w:ilvl w:val="0"/>
          <w:numId w:val="5"/>
        </w:numPr>
        <w:jc w:val="both"/>
        <w:rPr>
          <w:rFonts w:ascii="Times New Roman" w:hAnsi="Times New Roman" w:cs="Times New Roman"/>
          <w:bCs/>
          <w:sz w:val="24"/>
          <w:szCs w:val="24"/>
          <w:shd w:val="clear" w:color="auto" w:fill="FFFFFF"/>
        </w:rPr>
      </w:pPr>
      <w:r w:rsidRPr="006E3C79">
        <w:rPr>
          <w:rFonts w:ascii="Times New Roman" w:hAnsi="Times New Roman" w:cs="Times New Roman"/>
          <w:bCs/>
          <w:sz w:val="24"/>
          <w:szCs w:val="24"/>
          <w:shd w:val="clear" w:color="auto" w:fill="FFFFFF"/>
        </w:rPr>
        <w:t xml:space="preserve">Dėl Lietuvos Respublikos 2025–2027 metų valstybės biudžeto lėšų, skirtų išlaidoms, susijusioms su Neringos savivaldybės mokyklų mokytojų, dirbančių pagal ikimokyklinio, priešmokyklinio ir bendrojo ugdymo programas, personalo optimizavimu ir atnaujinimu, apmokėti, paskirstymo ir naudojimo tvarkos aprašo patvirtinimo </w:t>
      </w:r>
      <w:r w:rsidR="00EA3B16">
        <w:rPr>
          <w:rFonts w:ascii="Times New Roman" w:hAnsi="Times New Roman" w:cs="Times New Roman"/>
          <w:bCs/>
          <w:sz w:val="24"/>
          <w:szCs w:val="24"/>
          <w:shd w:val="clear" w:color="auto" w:fill="FFFFFF"/>
        </w:rPr>
        <w:t>(</w:t>
      </w:r>
      <w:r w:rsidRPr="006E3C79">
        <w:rPr>
          <w:rFonts w:ascii="Times New Roman" w:hAnsi="Times New Roman" w:cs="Times New Roman"/>
          <w:bCs/>
          <w:sz w:val="24"/>
          <w:szCs w:val="24"/>
          <w:shd w:val="clear" w:color="auto" w:fill="FFFFFF"/>
        </w:rPr>
        <w:t>Nr. TP –188</w:t>
      </w:r>
      <w:r w:rsidR="00EA3B16">
        <w:rPr>
          <w:rFonts w:ascii="Times New Roman" w:hAnsi="Times New Roman" w:cs="Times New Roman"/>
          <w:bCs/>
          <w:sz w:val="24"/>
          <w:szCs w:val="24"/>
          <w:shd w:val="clear" w:color="auto" w:fill="FFFFFF"/>
        </w:rPr>
        <w:t>)</w:t>
      </w:r>
    </w:p>
    <w:p w14:paraId="21429AE4" w14:textId="46591FD9" w:rsidR="006E3C79" w:rsidRPr="006E3C79" w:rsidRDefault="006E3C79" w:rsidP="006E3C79">
      <w:pPr>
        <w:numPr>
          <w:ilvl w:val="0"/>
          <w:numId w:val="5"/>
        </w:numPr>
        <w:jc w:val="both"/>
        <w:rPr>
          <w:rFonts w:ascii="Times New Roman" w:hAnsi="Times New Roman" w:cs="Times New Roman"/>
          <w:bCs/>
          <w:sz w:val="24"/>
          <w:szCs w:val="24"/>
          <w:shd w:val="clear" w:color="auto" w:fill="FFFFFF"/>
        </w:rPr>
      </w:pPr>
      <w:r w:rsidRPr="006E3C79">
        <w:rPr>
          <w:rFonts w:ascii="Times New Roman" w:hAnsi="Times New Roman" w:cs="Times New Roman"/>
          <w:bCs/>
          <w:sz w:val="24"/>
          <w:szCs w:val="24"/>
          <w:shd w:val="clear" w:color="auto" w:fill="FFFFFF"/>
        </w:rPr>
        <w:t xml:space="preserve">Dėl Neringos savivaldybės tarybos 2016 m. balandžio 21 d. sprendimo Nr. T1-92 „Dėl vietinės rinkliavos už leidimą įvažiuoti mechaninėmis transporto priemonėmis į valstybės saugomą Neringos savivaldybės administruojamą teritoriją nustatymo“ pakeitimo </w:t>
      </w:r>
      <w:r w:rsidR="00EA3B16">
        <w:rPr>
          <w:rFonts w:ascii="Times New Roman" w:hAnsi="Times New Roman" w:cs="Times New Roman"/>
          <w:bCs/>
          <w:sz w:val="24"/>
          <w:szCs w:val="24"/>
          <w:shd w:val="clear" w:color="auto" w:fill="FFFFFF"/>
        </w:rPr>
        <w:t>(</w:t>
      </w:r>
      <w:r w:rsidRPr="006E3C79">
        <w:rPr>
          <w:rFonts w:ascii="Times New Roman" w:hAnsi="Times New Roman" w:cs="Times New Roman"/>
          <w:bCs/>
          <w:sz w:val="24"/>
          <w:szCs w:val="24"/>
          <w:shd w:val="clear" w:color="auto" w:fill="FFFFFF"/>
        </w:rPr>
        <w:t>Nr. TP –192</w:t>
      </w:r>
      <w:r w:rsidR="00EA3B16" w:rsidRPr="00EA3B16">
        <w:t xml:space="preserve"> </w:t>
      </w:r>
      <w:r w:rsidR="00EA3B16" w:rsidRPr="00EA3B16">
        <w:rPr>
          <w:rFonts w:ascii="Times New Roman" w:hAnsi="Times New Roman" w:cs="Times New Roman"/>
          <w:bCs/>
          <w:sz w:val="24"/>
          <w:szCs w:val="24"/>
          <w:shd w:val="clear" w:color="auto" w:fill="FFFFFF"/>
        </w:rPr>
        <w:t>Kristina Jasaitienė</w:t>
      </w:r>
      <w:r w:rsidR="00EA3B16">
        <w:rPr>
          <w:rFonts w:ascii="Times New Roman" w:hAnsi="Times New Roman" w:cs="Times New Roman"/>
          <w:bCs/>
          <w:sz w:val="24"/>
          <w:szCs w:val="24"/>
          <w:shd w:val="clear" w:color="auto" w:fill="FFFFFF"/>
        </w:rPr>
        <w:t>)</w:t>
      </w:r>
    </w:p>
    <w:p w14:paraId="20B69F00" w14:textId="7AFA3272" w:rsidR="006E3C79" w:rsidRPr="006E3C79" w:rsidRDefault="006E3C79" w:rsidP="006E3C79">
      <w:pPr>
        <w:numPr>
          <w:ilvl w:val="0"/>
          <w:numId w:val="5"/>
        </w:numPr>
        <w:jc w:val="both"/>
        <w:rPr>
          <w:rFonts w:ascii="Times New Roman" w:hAnsi="Times New Roman" w:cs="Times New Roman"/>
          <w:bCs/>
          <w:sz w:val="24"/>
          <w:szCs w:val="24"/>
          <w:shd w:val="clear" w:color="auto" w:fill="FFFFFF"/>
        </w:rPr>
      </w:pPr>
      <w:r w:rsidRPr="006E3C79">
        <w:rPr>
          <w:rFonts w:ascii="Times New Roman" w:hAnsi="Times New Roman" w:cs="Times New Roman"/>
          <w:bCs/>
          <w:sz w:val="24"/>
          <w:szCs w:val="24"/>
          <w:shd w:val="clear" w:color="auto" w:fill="FFFFFF"/>
        </w:rPr>
        <w:t xml:space="preserve">Dėl Neringos savivaldybės tarybos 2025 m. sausio 30 d. sprendimo Nr. T1-23 „Dėl vietinės rinkliavos už naudojimąsi Neringos savivaldybės tarybos nustatytomis vietomis motorinėms transporto priemonėms statyti“ pakeitimo </w:t>
      </w:r>
      <w:r w:rsidR="00EA3B16">
        <w:rPr>
          <w:rFonts w:ascii="Times New Roman" w:hAnsi="Times New Roman" w:cs="Times New Roman"/>
          <w:bCs/>
          <w:sz w:val="24"/>
          <w:szCs w:val="24"/>
          <w:shd w:val="clear" w:color="auto" w:fill="FFFFFF"/>
        </w:rPr>
        <w:t>(</w:t>
      </w:r>
      <w:r w:rsidRPr="006E3C79">
        <w:rPr>
          <w:rFonts w:ascii="Times New Roman" w:hAnsi="Times New Roman" w:cs="Times New Roman"/>
          <w:bCs/>
          <w:sz w:val="24"/>
          <w:szCs w:val="24"/>
          <w:shd w:val="clear" w:color="auto" w:fill="FFFFFF"/>
        </w:rPr>
        <w:t>Nr. TP–200</w:t>
      </w:r>
      <w:r w:rsidR="00EA3B16">
        <w:rPr>
          <w:rFonts w:ascii="Times New Roman" w:hAnsi="Times New Roman" w:cs="Times New Roman"/>
          <w:bCs/>
          <w:sz w:val="24"/>
          <w:szCs w:val="24"/>
          <w:shd w:val="clear" w:color="auto" w:fill="FFFFFF"/>
        </w:rPr>
        <w:t>)</w:t>
      </w:r>
    </w:p>
    <w:p w14:paraId="18FE7E0C" w14:textId="0CEACA5C" w:rsidR="006E3C79" w:rsidRDefault="006E3C79" w:rsidP="006E3C79">
      <w:pPr>
        <w:numPr>
          <w:ilvl w:val="0"/>
          <w:numId w:val="5"/>
        </w:numPr>
        <w:jc w:val="both"/>
        <w:rPr>
          <w:rFonts w:ascii="Times New Roman" w:hAnsi="Times New Roman" w:cs="Times New Roman"/>
          <w:bCs/>
          <w:sz w:val="24"/>
          <w:szCs w:val="24"/>
          <w:shd w:val="clear" w:color="auto" w:fill="FFFFFF"/>
        </w:rPr>
      </w:pPr>
      <w:r w:rsidRPr="006E3C79">
        <w:rPr>
          <w:rFonts w:ascii="Times New Roman" w:hAnsi="Times New Roman" w:cs="Times New Roman"/>
          <w:bCs/>
          <w:sz w:val="24"/>
          <w:szCs w:val="24"/>
          <w:shd w:val="clear" w:color="auto" w:fill="FFFFFF"/>
        </w:rPr>
        <w:t xml:space="preserve">Dėl pritarimo iniciatyvai skulptūra Nidoje įamžinti fotografijų albumą „Žiedai tarp žiedų“ Nr. </w:t>
      </w:r>
      <w:r w:rsidR="00EA3B16">
        <w:rPr>
          <w:rFonts w:ascii="Times New Roman" w:hAnsi="Times New Roman" w:cs="Times New Roman"/>
          <w:bCs/>
          <w:sz w:val="24"/>
          <w:szCs w:val="24"/>
          <w:shd w:val="clear" w:color="auto" w:fill="FFFFFF"/>
        </w:rPr>
        <w:t>(</w:t>
      </w:r>
      <w:r w:rsidRPr="006E3C79">
        <w:rPr>
          <w:rFonts w:ascii="Times New Roman" w:hAnsi="Times New Roman" w:cs="Times New Roman"/>
          <w:bCs/>
          <w:sz w:val="24"/>
          <w:szCs w:val="24"/>
          <w:shd w:val="clear" w:color="auto" w:fill="FFFFFF"/>
        </w:rPr>
        <w:t>TP–201</w:t>
      </w:r>
      <w:r w:rsidR="00EA3B16" w:rsidRPr="00EA3B16">
        <w:t xml:space="preserve"> </w:t>
      </w:r>
      <w:r w:rsidR="00EA3B16" w:rsidRPr="00EA3B16">
        <w:rPr>
          <w:rFonts w:ascii="Times New Roman" w:hAnsi="Times New Roman" w:cs="Times New Roman"/>
          <w:bCs/>
          <w:sz w:val="24"/>
          <w:szCs w:val="24"/>
          <w:shd w:val="clear" w:color="auto" w:fill="FFFFFF"/>
        </w:rPr>
        <w:t>Laimonas Bogušas</w:t>
      </w:r>
      <w:r w:rsidR="00EA3B16">
        <w:rPr>
          <w:rFonts w:ascii="Times New Roman" w:hAnsi="Times New Roman" w:cs="Times New Roman"/>
          <w:bCs/>
          <w:sz w:val="24"/>
          <w:szCs w:val="24"/>
          <w:shd w:val="clear" w:color="auto" w:fill="FFFFFF"/>
        </w:rPr>
        <w:t>)</w:t>
      </w:r>
    </w:p>
    <w:p w14:paraId="1DE7A028" w14:textId="77777777" w:rsidR="000E674F" w:rsidRDefault="000E674F" w:rsidP="000E674F">
      <w:pPr>
        <w:numPr>
          <w:ilvl w:val="0"/>
          <w:numId w:val="5"/>
        </w:numPr>
        <w:jc w:val="both"/>
        <w:rPr>
          <w:rFonts w:ascii="Times New Roman" w:hAnsi="Times New Roman" w:cs="Times New Roman"/>
          <w:bCs/>
          <w:sz w:val="24"/>
          <w:szCs w:val="24"/>
          <w:shd w:val="clear" w:color="auto" w:fill="FFFFFF"/>
        </w:rPr>
      </w:pPr>
      <w:r w:rsidRPr="006E3C79">
        <w:rPr>
          <w:rFonts w:ascii="Times New Roman" w:hAnsi="Times New Roman" w:cs="Times New Roman"/>
          <w:bCs/>
          <w:sz w:val="24"/>
          <w:szCs w:val="24"/>
          <w:shd w:val="clear" w:color="auto" w:fill="FFFFFF"/>
        </w:rPr>
        <w:t xml:space="preserve">Dėl Vietinės rinkliavos už leidimo įrengti išorinę reklamą Neringos savivaldybės teritorijoje išdavimą nuostatų, patvirtintų Neringos savivaldybės tarybos 2019 m. kovo 28 d. sprendimu Nr. T1-62 „Dėl vietinės rinkliavos už leidimo įrengti išorinę reklamą Neringos savivaldybės teritorijoje išdavimą nustatymo ir jos nuostatų patvirtinimo“ pakeitimo“ </w:t>
      </w:r>
      <w:r>
        <w:rPr>
          <w:rFonts w:ascii="Times New Roman" w:hAnsi="Times New Roman" w:cs="Times New Roman"/>
          <w:bCs/>
          <w:sz w:val="24"/>
          <w:szCs w:val="24"/>
          <w:shd w:val="clear" w:color="auto" w:fill="FFFFFF"/>
        </w:rPr>
        <w:t>(</w:t>
      </w:r>
      <w:r w:rsidRPr="006E3C79">
        <w:rPr>
          <w:rFonts w:ascii="Times New Roman" w:hAnsi="Times New Roman" w:cs="Times New Roman"/>
          <w:bCs/>
          <w:sz w:val="24"/>
          <w:szCs w:val="24"/>
          <w:shd w:val="clear" w:color="auto" w:fill="FFFFFF"/>
        </w:rPr>
        <w:t>Nr. TP–203</w:t>
      </w:r>
      <w:r w:rsidRPr="000E674F">
        <w:t xml:space="preserve"> </w:t>
      </w:r>
      <w:r w:rsidRPr="000E674F">
        <w:rPr>
          <w:rFonts w:ascii="Times New Roman" w:hAnsi="Times New Roman" w:cs="Times New Roman"/>
          <w:bCs/>
          <w:sz w:val="24"/>
          <w:szCs w:val="24"/>
          <w:shd w:val="clear" w:color="auto" w:fill="FFFFFF"/>
        </w:rPr>
        <w:t>Laimonas Bogušas</w:t>
      </w:r>
      <w:r>
        <w:rPr>
          <w:rFonts w:ascii="Times New Roman" w:hAnsi="Times New Roman" w:cs="Times New Roman"/>
          <w:bCs/>
          <w:sz w:val="24"/>
          <w:szCs w:val="24"/>
          <w:shd w:val="clear" w:color="auto" w:fill="FFFFFF"/>
        </w:rPr>
        <w:t>)</w:t>
      </w:r>
    </w:p>
    <w:p w14:paraId="76364AED" w14:textId="16888018" w:rsidR="006E3C79" w:rsidRPr="006E3C79" w:rsidRDefault="006E3C79" w:rsidP="006E3C79">
      <w:pPr>
        <w:numPr>
          <w:ilvl w:val="0"/>
          <w:numId w:val="5"/>
        </w:numPr>
        <w:jc w:val="both"/>
        <w:rPr>
          <w:rFonts w:ascii="Times New Roman" w:hAnsi="Times New Roman" w:cs="Times New Roman"/>
          <w:bCs/>
          <w:sz w:val="24"/>
          <w:szCs w:val="24"/>
          <w:shd w:val="clear" w:color="auto" w:fill="FFFFFF"/>
        </w:rPr>
      </w:pPr>
      <w:r w:rsidRPr="006E3C79">
        <w:rPr>
          <w:rFonts w:ascii="Times New Roman" w:hAnsi="Times New Roman" w:cs="Times New Roman"/>
          <w:bCs/>
          <w:sz w:val="24"/>
          <w:szCs w:val="24"/>
          <w:shd w:val="clear" w:color="auto" w:fill="FFFFFF"/>
        </w:rPr>
        <w:t xml:space="preserve"> Dėl Neringos savivaldybės tarybos 2024 m. rugpjūčio 29 d. sprendimo Nr. T1-228 „Dėl Socialinių paslaugų teikimo ir mokėjimo už socialines paslaugas Neringos savivaldybėje tvarkos aprašo patvirtinimo“ pakeitimo </w:t>
      </w:r>
      <w:r w:rsidR="00EA3B16">
        <w:rPr>
          <w:rFonts w:ascii="Times New Roman" w:hAnsi="Times New Roman" w:cs="Times New Roman"/>
          <w:bCs/>
          <w:sz w:val="24"/>
          <w:szCs w:val="24"/>
          <w:shd w:val="clear" w:color="auto" w:fill="FFFFFF"/>
        </w:rPr>
        <w:t>(</w:t>
      </w:r>
      <w:r w:rsidRPr="006E3C79">
        <w:rPr>
          <w:rFonts w:ascii="Times New Roman" w:hAnsi="Times New Roman" w:cs="Times New Roman"/>
          <w:bCs/>
          <w:sz w:val="24"/>
          <w:szCs w:val="24"/>
          <w:shd w:val="clear" w:color="auto" w:fill="FFFFFF"/>
        </w:rPr>
        <w:t>Nr. TP–202</w:t>
      </w:r>
      <w:r w:rsidR="00EA3B16" w:rsidRPr="00EA3B16">
        <w:t xml:space="preserve"> </w:t>
      </w:r>
      <w:r w:rsidR="00EA3B16" w:rsidRPr="00EA3B16">
        <w:rPr>
          <w:rFonts w:ascii="Times New Roman" w:hAnsi="Times New Roman" w:cs="Times New Roman"/>
          <w:bCs/>
          <w:sz w:val="24"/>
          <w:szCs w:val="24"/>
          <w:shd w:val="clear" w:color="auto" w:fill="FFFFFF"/>
        </w:rPr>
        <w:t>Audronė Tribulaitė</w:t>
      </w:r>
      <w:r w:rsidR="00EA3B16">
        <w:rPr>
          <w:rFonts w:ascii="Times New Roman" w:hAnsi="Times New Roman" w:cs="Times New Roman"/>
          <w:bCs/>
          <w:sz w:val="24"/>
          <w:szCs w:val="24"/>
          <w:shd w:val="clear" w:color="auto" w:fill="FFFFFF"/>
        </w:rPr>
        <w:t>)</w:t>
      </w:r>
    </w:p>
    <w:p w14:paraId="5D87AA7A" w14:textId="784C5A77" w:rsidR="006E3C79" w:rsidRDefault="006E3C79" w:rsidP="006E3C79">
      <w:pPr>
        <w:numPr>
          <w:ilvl w:val="0"/>
          <w:numId w:val="5"/>
        </w:numPr>
        <w:jc w:val="both"/>
        <w:rPr>
          <w:rFonts w:ascii="Times New Roman" w:hAnsi="Times New Roman" w:cs="Times New Roman"/>
          <w:bCs/>
          <w:sz w:val="24"/>
          <w:szCs w:val="24"/>
          <w:shd w:val="clear" w:color="auto" w:fill="FFFFFF"/>
        </w:rPr>
      </w:pPr>
      <w:r w:rsidRPr="006E3C79">
        <w:rPr>
          <w:rFonts w:ascii="Times New Roman" w:hAnsi="Times New Roman" w:cs="Times New Roman"/>
          <w:bCs/>
          <w:sz w:val="24"/>
          <w:szCs w:val="24"/>
          <w:shd w:val="clear" w:color="auto" w:fill="FFFFFF"/>
        </w:rPr>
        <w:lastRenderedPageBreak/>
        <w:t>Pasiūlymų dėl Neringos prekės ženklo atnaujinimo pristatymas (Studija Praktika)</w:t>
      </w:r>
    </w:p>
    <w:p w14:paraId="017F79F3" w14:textId="77777777" w:rsidR="0018617B" w:rsidRDefault="0018617B" w:rsidP="0018617B">
      <w:pPr>
        <w:jc w:val="both"/>
        <w:rPr>
          <w:rFonts w:ascii="Times New Roman" w:hAnsi="Times New Roman" w:cs="Times New Roman"/>
          <w:bCs/>
          <w:sz w:val="24"/>
          <w:szCs w:val="24"/>
          <w:shd w:val="clear" w:color="auto" w:fill="FFFFFF"/>
        </w:rPr>
      </w:pPr>
    </w:p>
    <w:p w14:paraId="576F5FA3" w14:textId="77777777" w:rsidR="0018617B" w:rsidRPr="000A7148" w:rsidRDefault="0018617B" w:rsidP="0018617B">
      <w:pPr>
        <w:jc w:val="both"/>
        <w:rPr>
          <w:rFonts w:ascii="Times New Roman" w:hAnsi="Times New Roman" w:cs="Times New Roman"/>
          <w:bCs/>
          <w:sz w:val="24"/>
          <w:szCs w:val="24"/>
          <w:shd w:val="clear" w:color="auto" w:fill="FFFFFF"/>
        </w:rPr>
      </w:pPr>
    </w:p>
    <w:p w14:paraId="1F2E0766" w14:textId="7B6B94A6" w:rsidR="00575EDE" w:rsidRPr="00D144B1" w:rsidRDefault="002F6316" w:rsidP="00EB37B1">
      <w:pPr>
        <w:jc w:val="both"/>
        <w:rPr>
          <w:rStyle w:val="Grietas"/>
          <w:rFonts w:ascii="Times New Roman" w:hAnsi="Times New Roman" w:cs="Times New Roman"/>
          <w:b w:val="0"/>
          <w:sz w:val="24"/>
          <w:szCs w:val="24"/>
          <w:shd w:val="clear" w:color="auto" w:fill="FFFFFF"/>
        </w:rPr>
      </w:pPr>
      <w:r w:rsidRPr="00D144B1">
        <w:rPr>
          <w:rStyle w:val="Grietas"/>
          <w:rFonts w:ascii="Times New Roman" w:hAnsi="Times New Roman" w:cs="Times New Roman"/>
          <w:b w:val="0"/>
          <w:sz w:val="24"/>
          <w:szCs w:val="24"/>
          <w:shd w:val="clear" w:color="auto" w:fill="FFFFFF"/>
        </w:rPr>
        <w:t xml:space="preserve">Švietimo, kultūros, sporto, socialinės apsaugos, sveikatos ir kurorto reikalų </w:t>
      </w:r>
    </w:p>
    <w:p w14:paraId="76D598B5" w14:textId="1BEC9020" w:rsidR="00B25C88" w:rsidRPr="002F6316" w:rsidRDefault="002F6316" w:rsidP="0056108F">
      <w:pPr>
        <w:jc w:val="both"/>
        <w:rPr>
          <w:rFonts w:ascii="Times New Roman" w:hAnsi="Times New Roman" w:cs="Times New Roman"/>
          <w:sz w:val="24"/>
          <w:szCs w:val="24"/>
        </w:rPr>
      </w:pPr>
      <w:r w:rsidRPr="00D144B1">
        <w:rPr>
          <w:rStyle w:val="Grietas"/>
          <w:rFonts w:ascii="Times New Roman" w:hAnsi="Times New Roman" w:cs="Times New Roman"/>
          <w:b w:val="0"/>
          <w:sz w:val="24"/>
          <w:szCs w:val="24"/>
          <w:shd w:val="clear" w:color="auto" w:fill="FFFFFF"/>
        </w:rPr>
        <w:t xml:space="preserve">komiteto </w:t>
      </w:r>
      <w:r w:rsidR="00E37371" w:rsidRPr="00D144B1">
        <w:rPr>
          <w:rFonts w:ascii="Times New Roman" w:eastAsia="Lucida Sans Unicode" w:hAnsi="Times New Roman" w:cs="Times New Roman"/>
          <w:bCs/>
          <w:kern w:val="1"/>
          <w:sz w:val="24"/>
          <w:szCs w:val="24"/>
          <w:lang w:bidi="hi-IN"/>
        </w:rPr>
        <w:t xml:space="preserve">pirmininkas </w:t>
      </w:r>
      <w:r w:rsidR="00B8266B" w:rsidRPr="00D144B1">
        <w:rPr>
          <w:rFonts w:ascii="Times New Roman" w:eastAsia="Lucida Sans Unicode" w:hAnsi="Times New Roman" w:cs="Times New Roman"/>
          <w:bCs/>
          <w:kern w:val="1"/>
          <w:sz w:val="24"/>
          <w:szCs w:val="24"/>
          <w:lang w:bidi="hi-IN"/>
        </w:rPr>
        <w:t xml:space="preserve"> </w:t>
      </w:r>
      <w:r w:rsidRPr="00D144B1">
        <w:rPr>
          <w:rFonts w:ascii="Times New Roman" w:eastAsia="Lucida Sans Unicode" w:hAnsi="Times New Roman" w:cs="Times New Roman"/>
          <w:bCs/>
          <w:kern w:val="1"/>
          <w:sz w:val="24"/>
          <w:szCs w:val="24"/>
          <w:lang w:bidi="hi-IN"/>
        </w:rPr>
        <w:t>Vaidas</w:t>
      </w:r>
      <w:r w:rsidR="00575EDE" w:rsidRPr="00D144B1">
        <w:rPr>
          <w:rFonts w:ascii="Times New Roman" w:eastAsia="Lucida Sans Unicode" w:hAnsi="Times New Roman" w:cs="Times New Roman"/>
          <w:bCs/>
          <w:kern w:val="1"/>
          <w:sz w:val="24"/>
          <w:szCs w:val="24"/>
          <w:lang w:bidi="hi-IN"/>
        </w:rPr>
        <w:t xml:space="preserve"> </w:t>
      </w:r>
      <w:r w:rsidR="00B8266B" w:rsidRPr="00D144B1">
        <w:rPr>
          <w:rFonts w:ascii="Times New Roman" w:eastAsia="Lucida Sans Unicode" w:hAnsi="Times New Roman" w:cs="Times New Roman"/>
          <w:bCs/>
          <w:kern w:val="1"/>
          <w:sz w:val="24"/>
          <w:szCs w:val="24"/>
          <w:lang w:bidi="hi-IN"/>
        </w:rPr>
        <w:t>Venckus</w:t>
      </w:r>
      <w:r w:rsidR="00E37371" w:rsidRPr="002F6316">
        <w:rPr>
          <w:rFonts w:ascii="Times New Roman" w:eastAsia="Lucida Sans Unicode" w:hAnsi="Times New Roman" w:cs="Times New Roman"/>
          <w:kern w:val="1"/>
          <w:sz w:val="24"/>
          <w:szCs w:val="24"/>
          <w:lang w:bidi="hi-IN"/>
        </w:rPr>
        <w:tab/>
      </w:r>
    </w:p>
    <w:sectPr w:rsidR="00B25C88" w:rsidRPr="002F6316" w:rsidSect="008D1C19">
      <w:headerReference w:type="even" r:id="rId9"/>
      <w:headerReference w:type="default" r:id="rId10"/>
      <w:footerReference w:type="even" r:id="rId11"/>
      <w:footerReference w:type="default" r:id="rId12"/>
      <w:headerReference w:type="first" r:id="rId13"/>
      <w:footerReference w:type="first" r:id="rId14"/>
      <w:pgSz w:w="11906" w:h="16838"/>
      <w:pgMar w:top="-450" w:right="567" w:bottom="851" w:left="1701" w:header="144"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4EA9E" w14:textId="77777777" w:rsidR="00BC18D6" w:rsidRDefault="00BC18D6" w:rsidP="008205C0">
      <w:r>
        <w:separator/>
      </w:r>
    </w:p>
  </w:endnote>
  <w:endnote w:type="continuationSeparator" w:id="0">
    <w:p w14:paraId="1539D4C2" w14:textId="77777777" w:rsidR="00BC18D6" w:rsidRDefault="00BC18D6" w:rsidP="0082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BACFA" w14:textId="77777777" w:rsidR="009E5118" w:rsidRDefault="009E511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CB241" w14:textId="77777777" w:rsidR="009E5118" w:rsidRDefault="009E5118">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71DF7" w14:textId="77777777" w:rsidR="009E5118" w:rsidRDefault="009E511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9B3C6" w14:textId="77777777" w:rsidR="00BC18D6" w:rsidRDefault="00BC18D6" w:rsidP="008205C0">
      <w:r>
        <w:separator/>
      </w:r>
    </w:p>
  </w:footnote>
  <w:footnote w:type="continuationSeparator" w:id="0">
    <w:p w14:paraId="64D11619" w14:textId="77777777" w:rsidR="00BC18D6" w:rsidRDefault="00BC18D6" w:rsidP="00820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52929" w14:textId="77777777" w:rsidR="009E5118" w:rsidRDefault="009E511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DE9D" w14:textId="77777777" w:rsidR="00C946B3" w:rsidRDefault="00E56E8E" w:rsidP="00E56E8E">
    <w:pPr>
      <w:pStyle w:val="Antrats"/>
      <w:ind w:firstLine="1296"/>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3A85A" w14:textId="77777777" w:rsidR="009E5118" w:rsidRDefault="009E511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8E2"/>
    <w:multiLevelType w:val="hybridMultilevel"/>
    <w:tmpl w:val="918084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5440EFE"/>
    <w:multiLevelType w:val="multilevel"/>
    <w:tmpl w:val="7EB0C8E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AA246B"/>
    <w:multiLevelType w:val="hybridMultilevel"/>
    <w:tmpl w:val="76088788"/>
    <w:lvl w:ilvl="0" w:tplc="0427000F">
      <w:start w:val="1"/>
      <w:numFmt w:val="decimal"/>
      <w:lvlText w:val="%1."/>
      <w:lvlJc w:val="left"/>
      <w:pPr>
        <w:ind w:left="360" w:hanging="360"/>
      </w:p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3" w15:restartNumberingAfterBreak="0">
    <w:nsid w:val="3BA326AF"/>
    <w:multiLevelType w:val="multilevel"/>
    <w:tmpl w:val="61A2D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98713A"/>
    <w:multiLevelType w:val="multilevel"/>
    <w:tmpl w:val="0E0E8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102DB0"/>
    <w:multiLevelType w:val="hybridMultilevel"/>
    <w:tmpl w:val="0064660A"/>
    <w:lvl w:ilvl="0" w:tplc="4A04DDB8">
      <w:start w:val="1"/>
      <w:numFmt w:val="decimal"/>
      <w:lvlText w:val="%1."/>
      <w:lvlJc w:val="left"/>
      <w:pPr>
        <w:ind w:left="360" w:hanging="360"/>
      </w:pPr>
      <w:rPr>
        <w:rFonts w:ascii="Times New Roman" w:eastAsia="Times New Roman" w:hAnsi="Times New Roman" w:cs="Times New Roman"/>
      </w:rPr>
    </w:lvl>
    <w:lvl w:ilvl="1" w:tplc="04270019" w:tentative="1">
      <w:start w:val="1"/>
      <w:numFmt w:val="lowerLetter"/>
      <w:lvlText w:val="%2."/>
      <w:lvlJc w:val="left"/>
      <w:pPr>
        <w:ind w:left="1014" w:hanging="360"/>
      </w:pPr>
    </w:lvl>
    <w:lvl w:ilvl="2" w:tplc="0427001B" w:tentative="1">
      <w:start w:val="1"/>
      <w:numFmt w:val="lowerRoman"/>
      <w:lvlText w:val="%3."/>
      <w:lvlJc w:val="right"/>
      <w:pPr>
        <w:ind w:left="1734" w:hanging="180"/>
      </w:pPr>
    </w:lvl>
    <w:lvl w:ilvl="3" w:tplc="0427000F" w:tentative="1">
      <w:start w:val="1"/>
      <w:numFmt w:val="decimal"/>
      <w:lvlText w:val="%4."/>
      <w:lvlJc w:val="left"/>
      <w:pPr>
        <w:ind w:left="2454" w:hanging="360"/>
      </w:pPr>
    </w:lvl>
    <w:lvl w:ilvl="4" w:tplc="04270019" w:tentative="1">
      <w:start w:val="1"/>
      <w:numFmt w:val="lowerLetter"/>
      <w:lvlText w:val="%5."/>
      <w:lvlJc w:val="left"/>
      <w:pPr>
        <w:ind w:left="3174" w:hanging="360"/>
      </w:pPr>
    </w:lvl>
    <w:lvl w:ilvl="5" w:tplc="0427001B" w:tentative="1">
      <w:start w:val="1"/>
      <w:numFmt w:val="lowerRoman"/>
      <w:lvlText w:val="%6."/>
      <w:lvlJc w:val="right"/>
      <w:pPr>
        <w:ind w:left="3894" w:hanging="180"/>
      </w:pPr>
    </w:lvl>
    <w:lvl w:ilvl="6" w:tplc="0427000F" w:tentative="1">
      <w:start w:val="1"/>
      <w:numFmt w:val="decimal"/>
      <w:lvlText w:val="%7."/>
      <w:lvlJc w:val="left"/>
      <w:pPr>
        <w:ind w:left="4614" w:hanging="360"/>
      </w:pPr>
    </w:lvl>
    <w:lvl w:ilvl="7" w:tplc="04270019" w:tentative="1">
      <w:start w:val="1"/>
      <w:numFmt w:val="lowerLetter"/>
      <w:lvlText w:val="%8."/>
      <w:lvlJc w:val="left"/>
      <w:pPr>
        <w:ind w:left="5334" w:hanging="360"/>
      </w:pPr>
    </w:lvl>
    <w:lvl w:ilvl="8" w:tplc="0427001B" w:tentative="1">
      <w:start w:val="1"/>
      <w:numFmt w:val="lowerRoman"/>
      <w:lvlText w:val="%9."/>
      <w:lvlJc w:val="right"/>
      <w:pPr>
        <w:ind w:left="6054" w:hanging="180"/>
      </w:pPr>
    </w:lvl>
  </w:abstractNum>
  <w:num w:numId="1" w16cid:durableId="315456766">
    <w:abstractNumId w:val="5"/>
  </w:num>
  <w:num w:numId="2" w16cid:durableId="674069592">
    <w:abstractNumId w:val="1"/>
  </w:num>
  <w:num w:numId="3" w16cid:durableId="1483740492">
    <w:abstractNumId w:val="2"/>
  </w:num>
  <w:num w:numId="4" w16cid:durableId="886256959">
    <w:abstractNumId w:val="0"/>
  </w:num>
  <w:num w:numId="5" w16cid:durableId="2054689128">
    <w:abstractNumId w:val="4"/>
  </w:num>
  <w:num w:numId="6" w16cid:durableId="153210491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1296"/>
  <w:hyphenationZone w:val="396"/>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A1"/>
    <w:rsid w:val="000022FB"/>
    <w:rsid w:val="000027E0"/>
    <w:rsid w:val="00003742"/>
    <w:rsid w:val="000040B6"/>
    <w:rsid w:val="00004D75"/>
    <w:rsid w:val="00010F1C"/>
    <w:rsid w:val="000117E2"/>
    <w:rsid w:val="00015850"/>
    <w:rsid w:val="000204C9"/>
    <w:rsid w:val="000206C3"/>
    <w:rsid w:val="00026138"/>
    <w:rsid w:val="00032D06"/>
    <w:rsid w:val="00032D0B"/>
    <w:rsid w:val="000348B9"/>
    <w:rsid w:val="00036C1D"/>
    <w:rsid w:val="00036FCE"/>
    <w:rsid w:val="000376C4"/>
    <w:rsid w:val="00040D98"/>
    <w:rsid w:val="00041E93"/>
    <w:rsid w:val="00046641"/>
    <w:rsid w:val="000528CB"/>
    <w:rsid w:val="000543D9"/>
    <w:rsid w:val="00054960"/>
    <w:rsid w:val="000560A8"/>
    <w:rsid w:val="00061519"/>
    <w:rsid w:val="0006314B"/>
    <w:rsid w:val="000638B2"/>
    <w:rsid w:val="00064CA9"/>
    <w:rsid w:val="0006692A"/>
    <w:rsid w:val="000713DF"/>
    <w:rsid w:val="000739AC"/>
    <w:rsid w:val="00082101"/>
    <w:rsid w:val="00084CB1"/>
    <w:rsid w:val="00085ABF"/>
    <w:rsid w:val="0008612D"/>
    <w:rsid w:val="000875C4"/>
    <w:rsid w:val="0009768B"/>
    <w:rsid w:val="0009786F"/>
    <w:rsid w:val="000A7148"/>
    <w:rsid w:val="000A787D"/>
    <w:rsid w:val="000B220E"/>
    <w:rsid w:val="000B374D"/>
    <w:rsid w:val="000B394E"/>
    <w:rsid w:val="000B7366"/>
    <w:rsid w:val="000C3742"/>
    <w:rsid w:val="000C4734"/>
    <w:rsid w:val="000C6AD1"/>
    <w:rsid w:val="000D27C1"/>
    <w:rsid w:val="000D2D81"/>
    <w:rsid w:val="000D3376"/>
    <w:rsid w:val="000D4166"/>
    <w:rsid w:val="000D59E6"/>
    <w:rsid w:val="000D7BAB"/>
    <w:rsid w:val="000D7DAF"/>
    <w:rsid w:val="000D7EA3"/>
    <w:rsid w:val="000E1FF9"/>
    <w:rsid w:val="000E2FBD"/>
    <w:rsid w:val="000E674F"/>
    <w:rsid w:val="000E76DB"/>
    <w:rsid w:val="000F008C"/>
    <w:rsid w:val="000F278B"/>
    <w:rsid w:val="000F3C58"/>
    <w:rsid w:val="000F46E7"/>
    <w:rsid w:val="000F5E01"/>
    <w:rsid w:val="000F6276"/>
    <w:rsid w:val="000F7372"/>
    <w:rsid w:val="001001C6"/>
    <w:rsid w:val="00100871"/>
    <w:rsid w:val="001009A0"/>
    <w:rsid w:val="0010137E"/>
    <w:rsid w:val="001050AC"/>
    <w:rsid w:val="001067CD"/>
    <w:rsid w:val="001129A7"/>
    <w:rsid w:val="001146A3"/>
    <w:rsid w:val="00116545"/>
    <w:rsid w:val="0011681E"/>
    <w:rsid w:val="00121692"/>
    <w:rsid w:val="00124124"/>
    <w:rsid w:val="00126289"/>
    <w:rsid w:val="001304A0"/>
    <w:rsid w:val="00134C52"/>
    <w:rsid w:val="00137BC7"/>
    <w:rsid w:val="00140228"/>
    <w:rsid w:val="001430FA"/>
    <w:rsid w:val="00143BFD"/>
    <w:rsid w:val="00145B4F"/>
    <w:rsid w:val="00145F6D"/>
    <w:rsid w:val="00150F86"/>
    <w:rsid w:val="001558B0"/>
    <w:rsid w:val="00155D6D"/>
    <w:rsid w:val="00182B44"/>
    <w:rsid w:val="00185C64"/>
    <w:rsid w:val="0018617B"/>
    <w:rsid w:val="00187720"/>
    <w:rsid w:val="0019480E"/>
    <w:rsid w:val="00195041"/>
    <w:rsid w:val="00195D5C"/>
    <w:rsid w:val="001969B4"/>
    <w:rsid w:val="00196E53"/>
    <w:rsid w:val="00197BE6"/>
    <w:rsid w:val="00197E7D"/>
    <w:rsid w:val="001A0EE6"/>
    <w:rsid w:val="001A2ED5"/>
    <w:rsid w:val="001A3001"/>
    <w:rsid w:val="001A4919"/>
    <w:rsid w:val="001A4D59"/>
    <w:rsid w:val="001B0471"/>
    <w:rsid w:val="001B0EAF"/>
    <w:rsid w:val="001B1252"/>
    <w:rsid w:val="001B1B64"/>
    <w:rsid w:val="001B38C4"/>
    <w:rsid w:val="001B4998"/>
    <w:rsid w:val="001B5214"/>
    <w:rsid w:val="001C1724"/>
    <w:rsid w:val="001C1DF7"/>
    <w:rsid w:val="001C4570"/>
    <w:rsid w:val="001C5097"/>
    <w:rsid w:val="001D1198"/>
    <w:rsid w:val="001D25C4"/>
    <w:rsid w:val="001D33A1"/>
    <w:rsid w:val="001D3CE3"/>
    <w:rsid w:val="001D4B3B"/>
    <w:rsid w:val="001D5651"/>
    <w:rsid w:val="001D7B28"/>
    <w:rsid w:val="001D7F2B"/>
    <w:rsid w:val="001E08D8"/>
    <w:rsid w:val="001E25A0"/>
    <w:rsid w:val="001E3043"/>
    <w:rsid w:val="001E3FD1"/>
    <w:rsid w:val="001E4AD2"/>
    <w:rsid w:val="001E58A2"/>
    <w:rsid w:val="001F0F45"/>
    <w:rsid w:val="001F214A"/>
    <w:rsid w:val="001F27B8"/>
    <w:rsid w:val="001F3788"/>
    <w:rsid w:val="001F3BCF"/>
    <w:rsid w:val="001F4A29"/>
    <w:rsid w:val="001F51DB"/>
    <w:rsid w:val="001F6E1C"/>
    <w:rsid w:val="00200E87"/>
    <w:rsid w:val="002017C1"/>
    <w:rsid w:val="00202765"/>
    <w:rsid w:val="00203002"/>
    <w:rsid w:val="00204730"/>
    <w:rsid w:val="00213B02"/>
    <w:rsid w:val="00214752"/>
    <w:rsid w:val="00217E84"/>
    <w:rsid w:val="00226C13"/>
    <w:rsid w:val="0022777B"/>
    <w:rsid w:val="00227FB1"/>
    <w:rsid w:val="002377C6"/>
    <w:rsid w:val="002431E5"/>
    <w:rsid w:val="002461EF"/>
    <w:rsid w:val="002540F6"/>
    <w:rsid w:val="0025546A"/>
    <w:rsid w:val="00255BA5"/>
    <w:rsid w:val="0025723E"/>
    <w:rsid w:val="00261C92"/>
    <w:rsid w:val="00264BD8"/>
    <w:rsid w:val="00270330"/>
    <w:rsid w:val="00277CCA"/>
    <w:rsid w:val="002805DD"/>
    <w:rsid w:val="00283643"/>
    <w:rsid w:val="00284CD7"/>
    <w:rsid w:val="00284E0C"/>
    <w:rsid w:val="002859D6"/>
    <w:rsid w:val="00285BC2"/>
    <w:rsid w:val="00292A79"/>
    <w:rsid w:val="00292CC1"/>
    <w:rsid w:val="002932CB"/>
    <w:rsid w:val="00295462"/>
    <w:rsid w:val="0029595B"/>
    <w:rsid w:val="002964E9"/>
    <w:rsid w:val="002965DD"/>
    <w:rsid w:val="00297A72"/>
    <w:rsid w:val="00297D05"/>
    <w:rsid w:val="002A0957"/>
    <w:rsid w:val="002A24C0"/>
    <w:rsid w:val="002A342D"/>
    <w:rsid w:val="002A511C"/>
    <w:rsid w:val="002A6D00"/>
    <w:rsid w:val="002A7A86"/>
    <w:rsid w:val="002B0051"/>
    <w:rsid w:val="002B10B3"/>
    <w:rsid w:val="002B2D22"/>
    <w:rsid w:val="002B4E57"/>
    <w:rsid w:val="002B5BC3"/>
    <w:rsid w:val="002B6A24"/>
    <w:rsid w:val="002C2FDA"/>
    <w:rsid w:val="002C3685"/>
    <w:rsid w:val="002C3B9C"/>
    <w:rsid w:val="002C4717"/>
    <w:rsid w:val="002C524A"/>
    <w:rsid w:val="002C5CB9"/>
    <w:rsid w:val="002C6F7A"/>
    <w:rsid w:val="002D4772"/>
    <w:rsid w:val="002D4BD2"/>
    <w:rsid w:val="002D5B2D"/>
    <w:rsid w:val="002D7829"/>
    <w:rsid w:val="002E26B1"/>
    <w:rsid w:val="002E73BC"/>
    <w:rsid w:val="002F01ED"/>
    <w:rsid w:val="002F2C53"/>
    <w:rsid w:val="002F489C"/>
    <w:rsid w:val="002F6316"/>
    <w:rsid w:val="002F633B"/>
    <w:rsid w:val="002F759F"/>
    <w:rsid w:val="0030107B"/>
    <w:rsid w:val="00303F41"/>
    <w:rsid w:val="00305E8A"/>
    <w:rsid w:val="003064EA"/>
    <w:rsid w:val="00307BB1"/>
    <w:rsid w:val="003110A9"/>
    <w:rsid w:val="00311874"/>
    <w:rsid w:val="003129C5"/>
    <w:rsid w:val="003165F2"/>
    <w:rsid w:val="00320CE9"/>
    <w:rsid w:val="00326BAC"/>
    <w:rsid w:val="00327F40"/>
    <w:rsid w:val="003315CF"/>
    <w:rsid w:val="00332ACD"/>
    <w:rsid w:val="00335275"/>
    <w:rsid w:val="00335B18"/>
    <w:rsid w:val="00336A75"/>
    <w:rsid w:val="0033718F"/>
    <w:rsid w:val="003418D9"/>
    <w:rsid w:val="0034191C"/>
    <w:rsid w:val="00341C62"/>
    <w:rsid w:val="003431C1"/>
    <w:rsid w:val="00343435"/>
    <w:rsid w:val="00343C53"/>
    <w:rsid w:val="00346C2E"/>
    <w:rsid w:val="003500FE"/>
    <w:rsid w:val="00351138"/>
    <w:rsid w:val="00351B78"/>
    <w:rsid w:val="003541A3"/>
    <w:rsid w:val="003555DB"/>
    <w:rsid w:val="00356C4F"/>
    <w:rsid w:val="00357AB0"/>
    <w:rsid w:val="00363DF7"/>
    <w:rsid w:val="0036432E"/>
    <w:rsid w:val="00366C8B"/>
    <w:rsid w:val="003708E3"/>
    <w:rsid w:val="00370F8B"/>
    <w:rsid w:val="00371BCF"/>
    <w:rsid w:val="00372FAF"/>
    <w:rsid w:val="00375A3D"/>
    <w:rsid w:val="00376708"/>
    <w:rsid w:val="00377C05"/>
    <w:rsid w:val="00380D07"/>
    <w:rsid w:val="00381EA2"/>
    <w:rsid w:val="003848EF"/>
    <w:rsid w:val="0038649A"/>
    <w:rsid w:val="00386C69"/>
    <w:rsid w:val="00394C6C"/>
    <w:rsid w:val="0039632B"/>
    <w:rsid w:val="003A25EA"/>
    <w:rsid w:val="003A3035"/>
    <w:rsid w:val="003A349B"/>
    <w:rsid w:val="003A4220"/>
    <w:rsid w:val="003A7A2D"/>
    <w:rsid w:val="003C3731"/>
    <w:rsid w:val="003C69E6"/>
    <w:rsid w:val="003C6DA8"/>
    <w:rsid w:val="003D433A"/>
    <w:rsid w:val="003D6498"/>
    <w:rsid w:val="003D78AF"/>
    <w:rsid w:val="003E0A2C"/>
    <w:rsid w:val="003E1C37"/>
    <w:rsid w:val="003E4C9F"/>
    <w:rsid w:val="003F0A6E"/>
    <w:rsid w:val="003F0FD2"/>
    <w:rsid w:val="003F21AA"/>
    <w:rsid w:val="003F3D5E"/>
    <w:rsid w:val="003F432C"/>
    <w:rsid w:val="003F6A47"/>
    <w:rsid w:val="004025CA"/>
    <w:rsid w:val="0040549C"/>
    <w:rsid w:val="00406938"/>
    <w:rsid w:val="004072AA"/>
    <w:rsid w:val="00410718"/>
    <w:rsid w:val="00412D97"/>
    <w:rsid w:val="0041458D"/>
    <w:rsid w:val="00416257"/>
    <w:rsid w:val="00417AB3"/>
    <w:rsid w:val="00425107"/>
    <w:rsid w:val="00425393"/>
    <w:rsid w:val="00425614"/>
    <w:rsid w:val="00427826"/>
    <w:rsid w:val="00430B04"/>
    <w:rsid w:val="00435627"/>
    <w:rsid w:val="004365B1"/>
    <w:rsid w:val="00441D04"/>
    <w:rsid w:val="004424A3"/>
    <w:rsid w:val="00444408"/>
    <w:rsid w:val="00444FA2"/>
    <w:rsid w:val="004453EE"/>
    <w:rsid w:val="0044672A"/>
    <w:rsid w:val="00446E05"/>
    <w:rsid w:val="00447455"/>
    <w:rsid w:val="00450444"/>
    <w:rsid w:val="00453DAE"/>
    <w:rsid w:val="004569AE"/>
    <w:rsid w:val="00456C2E"/>
    <w:rsid w:val="00461651"/>
    <w:rsid w:val="00461A01"/>
    <w:rsid w:val="004646FB"/>
    <w:rsid w:val="00470441"/>
    <w:rsid w:val="004740CC"/>
    <w:rsid w:val="0047567A"/>
    <w:rsid w:val="0047634F"/>
    <w:rsid w:val="00476A7D"/>
    <w:rsid w:val="00476F98"/>
    <w:rsid w:val="00477A68"/>
    <w:rsid w:val="00477E11"/>
    <w:rsid w:val="0048428A"/>
    <w:rsid w:val="00484817"/>
    <w:rsid w:val="0048557D"/>
    <w:rsid w:val="0049123C"/>
    <w:rsid w:val="004945C0"/>
    <w:rsid w:val="00494F42"/>
    <w:rsid w:val="00497A0F"/>
    <w:rsid w:val="004A1EDE"/>
    <w:rsid w:val="004A21B7"/>
    <w:rsid w:val="004A3738"/>
    <w:rsid w:val="004A40A2"/>
    <w:rsid w:val="004A4AF6"/>
    <w:rsid w:val="004A59E1"/>
    <w:rsid w:val="004A6987"/>
    <w:rsid w:val="004B23FC"/>
    <w:rsid w:val="004B2DA8"/>
    <w:rsid w:val="004B3646"/>
    <w:rsid w:val="004B4B33"/>
    <w:rsid w:val="004B5715"/>
    <w:rsid w:val="004B58EE"/>
    <w:rsid w:val="004C062C"/>
    <w:rsid w:val="004C0BBF"/>
    <w:rsid w:val="004C106C"/>
    <w:rsid w:val="004D13A2"/>
    <w:rsid w:val="004D7259"/>
    <w:rsid w:val="004E426D"/>
    <w:rsid w:val="004E43C3"/>
    <w:rsid w:val="004E6F4E"/>
    <w:rsid w:val="004F00C5"/>
    <w:rsid w:val="004F2611"/>
    <w:rsid w:val="004F614B"/>
    <w:rsid w:val="004F61CD"/>
    <w:rsid w:val="004F65B7"/>
    <w:rsid w:val="005017B5"/>
    <w:rsid w:val="0050741C"/>
    <w:rsid w:val="00507AB0"/>
    <w:rsid w:val="00512656"/>
    <w:rsid w:val="005143BD"/>
    <w:rsid w:val="0051705A"/>
    <w:rsid w:val="005170BB"/>
    <w:rsid w:val="0052193E"/>
    <w:rsid w:val="00523655"/>
    <w:rsid w:val="00524BFA"/>
    <w:rsid w:val="00525B36"/>
    <w:rsid w:val="00527F0A"/>
    <w:rsid w:val="00530E6E"/>
    <w:rsid w:val="00533E29"/>
    <w:rsid w:val="00534C99"/>
    <w:rsid w:val="005414C6"/>
    <w:rsid w:val="00544B73"/>
    <w:rsid w:val="00545C0C"/>
    <w:rsid w:val="0054680C"/>
    <w:rsid w:val="00547E97"/>
    <w:rsid w:val="00550857"/>
    <w:rsid w:val="0055091C"/>
    <w:rsid w:val="0056108F"/>
    <w:rsid w:val="00566169"/>
    <w:rsid w:val="005679A4"/>
    <w:rsid w:val="00575EDE"/>
    <w:rsid w:val="00577499"/>
    <w:rsid w:val="00577DE2"/>
    <w:rsid w:val="005814DF"/>
    <w:rsid w:val="0058471F"/>
    <w:rsid w:val="005864AD"/>
    <w:rsid w:val="005900A7"/>
    <w:rsid w:val="00593F6A"/>
    <w:rsid w:val="00594837"/>
    <w:rsid w:val="00595FDA"/>
    <w:rsid w:val="005A00F4"/>
    <w:rsid w:val="005A0B41"/>
    <w:rsid w:val="005A2144"/>
    <w:rsid w:val="005A2623"/>
    <w:rsid w:val="005A651A"/>
    <w:rsid w:val="005A70F2"/>
    <w:rsid w:val="005A7F83"/>
    <w:rsid w:val="005B2792"/>
    <w:rsid w:val="005B3783"/>
    <w:rsid w:val="005B6F6B"/>
    <w:rsid w:val="005C3DA5"/>
    <w:rsid w:val="005C7A00"/>
    <w:rsid w:val="005C7B90"/>
    <w:rsid w:val="005C7B9E"/>
    <w:rsid w:val="005D02CE"/>
    <w:rsid w:val="005D058E"/>
    <w:rsid w:val="005D0CBB"/>
    <w:rsid w:val="005D0D97"/>
    <w:rsid w:val="005D3B01"/>
    <w:rsid w:val="005D4525"/>
    <w:rsid w:val="005D5AF0"/>
    <w:rsid w:val="005D70B2"/>
    <w:rsid w:val="005D7ED6"/>
    <w:rsid w:val="005D7F34"/>
    <w:rsid w:val="005E3C0A"/>
    <w:rsid w:val="005E3F8D"/>
    <w:rsid w:val="005F1282"/>
    <w:rsid w:val="005F220D"/>
    <w:rsid w:val="005F3DFC"/>
    <w:rsid w:val="005F3E32"/>
    <w:rsid w:val="005F5182"/>
    <w:rsid w:val="005F6E8D"/>
    <w:rsid w:val="005F7D34"/>
    <w:rsid w:val="00600233"/>
    <w:rsid w:val="006051A8"/>
    <w:rsid w:val="0060742D"/>
    <w:rsid w:val="00611BE1"/>
    <w:rsid w:val="00612401"/>
    <w:rsid w:val="006127D0"/>
    <w:rsid w:val="0061365A"/>
    <w:rsid w:val="006151A2"/>
    <w:rsid w:val="0061561E"/>
    <w:rsid w:val="006253CF"/>
    <w:rsid w:val="00627E3C"/>
    <w:rsid w:val="00632C1E"/>
    <w:rsid w:val="0063406C"/>
    <w:rsid w:val="006366A1"/>
    <w:rsid w:val="006367DA"/>
    <w:rsid w:val="006421DF"/>
    <w:rsid w:val="00643061"/>
    <w:rsid w:val="0064588B"/>
    <w:rsid w:val="0065129D"/>
    <w:rsid w:val="00653E0D"/>
    <w:rsid w:val="006560B8"/>
    <w:rsid w:val="00656C2C"/>
    <w:rsid w:val="00657E5D"/>
    <w:rsid w:val="0066075C"/>
    <w:rsid w:val="00662137"/>
    <w:rsid w:val="00662A02"/>
    <w:rsid w:val="00662D62"/>
    <w:rsid w:val="006657A1"/>
    <w:rsid w:val="00666932"/>
    <w:rsid w:val="00667DC1"/>
    <w:rsid w:val="006712C7"/>
    <w:rsid w:val="00673A4A"/>
    <w:rsid w:val="00675A24"/>
    <w:rsid w:val="00675B1E"/>
    <w:rsid w:val="006868C0"/>
    <w:rsid w:val="006877FC"/>
    <w:rsid w:val="006878BA"/>
    <w:rsid w:val="00691BC7"/>
    <w:rsid w:val="00692343"/>
    <w:rsid w:val="00693E33"/>
    <w:rsid w:val="00693FDD"/>
    <w:rsid w:val="0069457F"/>
    <w:rsid w:val="00695C90"/>
    <w:rsid w:val="006979E1"/>
    <w:rsid w:val="006A06C1"/>
    <w:rsid w:val="006A3455"/>
    <w:rsid w:val="006A3574"/>
    <w:rsid w:val="006A580A"/>
    <w:rsid w:val="006A672B"/>
    <w:rsid w:val="006A770E"/>
    <w:rsid w:val="006A796B"/>
    <w:rsid w:val="006B0498"/>
    <w:rsid w:val="006B2BDD"/>
    <w:rsid w:val="006B2DBB"/>
    <w:rsid w:val="006B383D"/>
    <w:rsid w:val="006C0943"/>
    <w:rsid w:val="006C14F6"/>
    <w:rsid w:val="006C1886"/>
    <w:rsid w:val="006C4707"/>
    <w:rsid w:val="006C4A82"/>
    <w:rsid w:val="006D3B98"/>
    <w:rsid w:val="006D5AE6"/>
    <w:rsid w:val="006D6E6F"/>
    <w:rsid w:val="006E062E"/>
    <w:rsid w:val="006E1D33"/>
    <w:rsid w:val="006E299F"/>
    <w:rsid w:val="006E2A01"/>
    <w:rsid w:val="006E3C79"/>
    <w:rsid w:val="006E6402"/>
    <w:rsid w:val="006E6536"/>
    <w:rsid w:val="006F2012"/>
    <w:rsid w:val="006F2A78"/>
    <w:rsid w:val="006F2D05"/>
    <w:rsid w:val="006F508C"/>
    <w:rsid w:val="006F6325"/>
    <w:rsid w:val="006F788A"/>
    <w:rsid w:val="007023B9"/>
    <w:rsid w:val="007027FB"/>
    <w:rsid w:val="00712BE5"/>
    <w:rsid w:val="00713013"/>
    <w:rsid w:val="007217F5"/>
    <w:rsid w:val="007246B6"/>
    <w:rsid w:val="007368BE"/>
    <w:rsid w:val="007369D2"/>
    <w:rsid w:val="00737A81"/>
    <w:rsid w:val="0074175C"/>
    <w:rsid w:val="00742214"/>
    <w:rsid w:val="00742773"/>
    <w:rsid w:val="0074488F"/>
    <w:rsid w:val="00744B5E"/>
    <w:rsid w:val="00745B8D"/>
    <w:rsid w:val="007469B6"/>
    <w:rsid w:val="00752363"/>
    <w:rsid w:val="007575DE"/>
    <w:rsid w:val="00764E64"/>
    <w:rsid w:val="00770D6B"/>
    <w:rsid w:val="00774EAD"/>
    <w:rsid w:val="00775BC5"/>
    <w:rsid w:val="00776AC0"/>
    <w:rsid w:val="00780274"/>
    <w:rsid w:val="007823DA"/>
    <w:rsid w:val="00782E1A"/>
    <w:rsid w:val="00783768"/>
    <w:rsid w:val="0078564D"/>
    <w:rsid w:val="00785EC7"/>
    <w:rsid w:val="007928A7"/>
    <w:rsid w:val="007947C8"/>
    <w:rsid w:val="00794E27"/>
    <w:rsid w:val="007A3A4D"/>
    <w:rsid w:val="007A3DE6"/>
    <w:rsid w:val="007A4C13"/>
    <w:rsid w:val="007B0C44"/>
    <w:rsid w:val="007B7191"/>
    <w:rsid w:val="007C18F2"/>
    <w:rsid w:val="007D0ED6"/>
    <w:rsid w:val="007D64DE"/>
    <w:rsid w:val="007D6B1E"/>
    <w:rsid w:val="007D77C3"/>
    <w:rsid w:val="007E0273"/>
    <w:rsid w:val="007E1E15"/>
    <w:rsid w:val="007E2F5E"/>
    <w:rsid w:val="007E3436"/>
    <w:rsid w:val="007E5663"/>
    <w:rsid w:val="007E62C1"/>
    <w:rsid w:val="007F02C2"/>
    <w:rsid w:val="007F5C09"/>
    <w:rsid w:val="007F719F"/>
    <w:rsid w:val="00803A53"/>
    <w:rsid w:val="008115B5"/>
    <w:rsid w:val="00814E4C"/>
    <w:rsid w:val="0081646F"/>
    <w:rsid w:val="008205C0"/>
    <w:rsid w:val="0082147D"/>
    <w:rsid w:val="00821503"/>
    <w:rsid w:val="00824839"/>
    <w:rsid w:val="00830CAF"/>
    <w:rsid w:val="00836E45"/>
    <w:rsid w:val="00842200"/>
    <w:rsid w:val="0084303B"/>
    <w:rsid w:val="008447F9"/>
    <w:rsid w:val="00846C36"/>
    <w:rsid w:val="008474F3"/>
    <w:rsid w:val="00851F46"/>
    <w:rsid w:val="00852945"/>
    <w:rsid w:val="00853172"/>
    <w:rsid w:val="00855CA0"/>
    <w:rsid w:val="00856BA3"/>
    <w:rsid w:val="00860CD7"/>
    <w:rsid w:val="008615BB"/>
    <w:rsid w:val="008619E7"/>
    <w:rsid w:val="008621EE"/>
    <w:rsid w:val="00862808"/>
    <w:rsid w:val="00862913"/>
    <w:rsid w:val="008648E5"/>
    <w:rsid w:val="008662AD"/>
    <w:rsid w:val="0087485A"/>
    <w:rsid w:val="00875A15"/>
    <w:rsid w:val="008768D6"/>
    <w:rsid w:val="00887A76"/>
    <w:rsid w:val="0089122F"/>
    <w:rsid w:val="00894271"/>
    <w:rsid w:val="0089570B"/>
    <w:rsid w:val="0089640F"/>
    <w:rsid w:val="008A0035"/>
    <w:rsid w:val="008A0F6E"/>
    <w:rsid w:val="008A4FEB"/>
    <w:rsid w:val="008A5066"/>
    <w:rsid w:val="008A7D69"/>
    <w:rsid w:val="008B3A6B"/>
    <w:rsid w:val="008B4F5B"/>
    <w:rsid w:val="008B614F"/>
    <w:rsid w:val="008B6B9C"/>
    <w:rsid w:val="008C080B"/>
    <w:rsid w:val="008C4014"/>
    <w:rsid w:val="008C4DC5"/>
    <w:rsid w:val="008C543E"/>
    <w:rsid w:val="008D1B7B"/>
    <w:rsid w:val="008D1C19"/>
    <w:rsid w:val="008D3633"/>
    <w:rsid w:val="008D473B"/>
    <w:rsid w:val="008E271C"/>
    <w:rsid w:val="008E2E96"/>
    <w:rsid w:val="008E3E64"/>
    <w:rsid w:val="008F0660"/>
    <w:rsid w:val="008F4662"/>
    <w:rsid w:val="008F562E"/>
    <w:rsid w:val="008F66DD"/>
    <w:rsid w:val="00901FDF"/>
    <w:rsid w:val="00910F70"/>
    <w:rsid w:val="0091333A"/>
    <w:rsid w:val="00913971"/>
    <w:rsid w:val="00920D0F"/>
    <w:rsid w:val="00920D1A"/>
    <w:rsid w:val="009214C1"/>
    <w:rsid w:val="00921677"/>
    <w:rsid w:val="00923D42"/>
    <w:rsid w:val="00934B1A"/>
    <w:rsid w:val="00942899"/>
    <w:rsid w:val="009473B5"/>
    <w:rsid w:val="00960B52"/>
    <w:rsid w:val="0096515C"/>
    <w:rsid w:val="00971309"/>
    <w:rsid w:val="0097210F"/>
    <w:rsid w:val="00972895"/>
    <w:rsid w:val="0097517E"/>
    <w:rsid w:val="00976C18"/>
    <w:rsid w:val="00981D2E"/>
    <w:rsid w:val="00984AC8"/>
    <w:rsid w:val="009872B1"/>
    <w:rsid w:val="009943F2"/>
    <w:rsid w:val="009A03C3"/>
    <w:rsid w:val="009A17B6"/>
    <w:rsid w:val="009A317C"/>
    <w:rsid w:val="009B10A2"/>
    <w:rsid w:val="009B2826"/>
    <w:rsid w:val="009B48C0"/>
    <w:rsid w:val="009C0040"/>
    <w:rsid w:val="009C07A0"/>
    <w:rsid w:val="009C2D52"/>
    <w:rsid w:val="009C4422"/>
    <w:rsid w:val="009C569D"/>
    <w:rsid w:val="009C71B2"/>
    <w:rsid w:val="009D0A9C"/>
    <w:rsid w:val="009D1874"/>
    <w:rsid w:val="009D20B2"/>
    <w:rsid w:val="009D23EF"/>
    <w:rsid w:val="009D294D"/>
    <w:rsid w:val="009D42E4"/>
    <w:rsid w:val="009D501F"/>
    <w:rsid w:val="009D54CD"/>
    <w:rsid w:val="009D6884"/>
    <w:rsid w:val="009D77E9"/>
    <w:rsid w:val="009E0E27"/>
    <w:rsid w:val="009E3475"/>
    <w:rsid w:val="009E35A2"/>
    <w:rsid w:val="009E5118"/>
    <w:rsid w:val="009E5D5D"/>
    <w:rsid w:val="009E7317"/>
    <w:rsid w:val="009F0BBF"/>
    <w:rsid w:val="009F6F09"/>
    <w:rsid w:val="00A01147"/>
    <w:rsid w:val="00A01BC2"/>
    <w:rsid w:val="00A03EF2"/>
    <w:rsid w:val="00A045D4"/>
    <w:rsid w:val="00A04CEF"/>
    <w:rsid w:val="00A0681A"/>
    <w:rsid w:val="00A073DC"/>
    <w:rsid w:val="00A128DC"/>
    <w:rsid w:val="00A12992"/>
    <w:rsid w:val="00A1307A"/>
    <w:rsid w:val="00A16EC8"/>
    <w:rsid w:val="00A22C6C"/>
    <w:rsid w:val="00A25909"/>
    <w:rsid w:val="00A265D4"/>
    <w:rsid w:val="00A2662E"/>
    <w:rsid w:val="00A30831"/>
    <w:rsid w:val="00A31A7B"/>
    <w:rsid w:val="00A31D37"/>
    <w:rsid w:val="00A32C23"/>
    <w:rsid w:val="00A36B56"/>
    <w:rsid w:val="00A378D3"/>
    <w:rsid w:val="00A401DC"/>
    <w:rsid w:val="00A40209"/>
    <w:rsid w:val="00A41FCC"/>
    <w:rsid w:val="00A43ABC"/>
    <w:rsid w:val="00A47133"/>
    <w:rsid w:val="00A47F45"/>
    <w:rsid w:val="00A51BC9"/>
    <w:rsid w:val="00A52BDE"/>
    <w:rsid w:val="00A53443"/>
    <w:rsid w:val="00A5721E"/>
    <w:rsid w:val="00A61D81"/>
    <w:rsid w:val="00A66E80"/>
    <w:rsid w:val="00A72769"/>
    <w:rsid w:val="00A7317F"/>
    <w:rsid w:val="00A73D1F"/>
    <w:rsid w:val="00A77504"/>
    <w:rsid w:val="00A8047B"/>
    <w:rsid w:val="00A8048E"/>
    <w:rsid w:val="00A85D61"/>
    <w:rsid w:val="00A86A37"/>
    <w:rsid w:val="00A91DAA"/>
    <w:rsid w:val="00A94150"/>
    <w:rsid w:val="00A957E9"/>
    <w:rsid w:val="00A96284"/>
    <w:rsid w:val="00A96D3E"/>
    <w:rsid w:val="00A972F1"/>
    <w:rsid w:val="00AA030A"/>
    <w:rsid w:val="00AA0BB5"/>
    <w:rsid w:val="00AA2FFA"/>
    <w:rsid w:val="00AA3F71"/>
    <w:rsid w:val="00AA47FC"/>
    <w:rsid w:val="00AA4BAA"/>
    <w:rsid w:val="00AB0C48"/>
    <w:rsid w:val="00AB6F69"/>
    <w:rsid w:val="00AC1369"/>
    <w:rsid w:val="00AC17EC"/>
    <w:rsid w:val="00AC2C9A"/>
    <w:rsid w:val="00AD190B"/>
    <w:rsid w:val="00AD4745"/>
    <w:rsid w:val="00AD6124"/>
    <w:rsid w:val="00AE1F91"/>
    <w:rsid w:val="00AE42C8"/>
    <w:rsid w:val="00AE6DC5"/>
    <w:rsid w:val="00AE7FE6"/>
    <w:rsid w:val="00AF026A"/>
    <w:rsid w:val="00AF06F5"/>
    <w:rsid w:val="00AF332D"/>
    <w:rsid w:val="00AF5F59"/>
    <w:rsid w:val="00AF62FE"/>
    <w:rsid w:val="00AF79D8"/>
    <w:rsid w:val="00B01D50"/>
    <w:rsid w:val="00B06D95"/>
    <w:rsid w:val="00B072C1"/>
    <w:rsid w:val="00B07B26"/>
    <w:rsid w:val="00B21D52"/>
    <w:rsid w:val="00B25C88"/>
    <w:rsid w:val="00B260AF"/>
    <w:rsid w:val="00B263C4"/>
    <w:rsid w:val="00B303F2"/>
    <w:rsid w:val="00B31547"/>
    <w:rsid w:val="00B347AE"/>
    <w:rsid w:val="00B36E06"/>
    <w:rsid w:val="00B404A7"/>
    <w:rsid w:val="00B415D9"/>
    <w:rsid w:val="00B44046"/>
    <w:rsid w:val="00B56C81"/>
    <w:rsid w:val="00B63ACF"/>
    <w:rsid w:val="00B63EA5"/>
    <w:rsid w:val="00B6691B"/>
    <w:rsid w:val="00B728F2"/>
    <w:rsid w:val="00B75C8E"/>
    <w:rsid w:val="00B77211"/>
    <w:rsid w:val="00B8266B"/>
    <w:rsid w:val="00B84320"/>
    <w:rsid w:val="00B849F1"/>
    <w:rsid w:val="00B85C04"/>
    <w:rsid w:val="00B85D90"/>
    <w:rsid w:val="00B86B98"/>
    <w:rsid w:val="00B90591"/>
    <w:rsid w:val="00B9353A"/>
    <w:rsid w:val="00B94ADD"/>
    <w:rsid w:val="00B95274"/>
    <w:rsid w:val="00B9608D"/>
    <w:rsid w:val="00BA57A8"/>
    <w:rsid w:val="00BA5B6A"/>
    <w:rsid w:val="00BA68F5"/>
    <w:rsid w:val="00BB0F05"/>
    <w:rsid w:val="00BB14C2"/>
    <w:rsid w:val="00BB6256"/>
    <w:rsid w:val="00BB7E00"/>
    <w:rsid w:val="00BC0C5F"/>
    <w:rsid w:val="00BC18D6"/>
    <w:rsid w:val="00BC20E8"/>
    <w:rsid w:val="00BC2FDF"/>
    <w:rsid w:val="00BC5E69"/>
    <w:rsid w:val="00BC6EFA"/>
    <w:rsid w:val="00BC7A0C"/>
    <w:rsid w:val="00BD6A7A"/>
    <w:rsid w:val="00BD7385"/>
    <w:rsid w:val="00BE05EF"/>
    <w:rsid w:val="00BF217A"/>
    <w:rsid w:val="00BF5F55"/>
    <w:rsid w:val="00BF6670"/>
    <w:rsid w:val="00BF7AE1"/>
    <w:rsid w:val="00C03C05"/>
    <w:rsid w:val="00C1102A"/>
    <w:rsid w:val="00C11D91"/>
    <w:rsid w:val="00C13913"/>
    <w:rsid w:val="00C1688A"/>
    <w:rsid w:val="00C21627"/>
    <w:rsid w:val="00C22082"/>
    <w:rsid w:val="00C22E74"/>
    <w:rsid w:val="00C230D8"/>
    <w:rsid w:val="00C24A06"/>
    <w:rsid w:val="00C26A19"/>
    <w:rsid w:val="00C2782D"/>
    <w:rsid w:val="00C278C0"/>
    <w:rsid w:val="00C31C0D"/>
    <w:rsid w:val="00C33142"/>
    <w:rsid w:val="00C33253"/>
    <w:rsid w:val="00C335A8"/>
    <w:rsid w:val="00C3387A"/>
    <w:rsid w:val="00C342E3"/>
    <w:rsid w:val="00C34BC1"/>
    <w:rsid w:val="00C34D45"/>
    <w:rsid w:val="00C36D47"/>
    <w:rsid w:val="00C4161D"/>
    <w:rsid w:val="00C425A7"/>
    <w:rsid w:val="00C42E5E"/>
    <w:rsid w:val="00C4328E"/>
    <w:rsid w:val="00C44732"/>
    <w:rsid w:val="00C44D35"/>
    <w:rsid w:val="00C453F6"/>
    <w:rsid w:val="00C457A7"/>
    <w:rsid w:val="00C5294F"/>
    <w:rsid w:val="00C52D9B"/>
    <w:rsid w:val="00C53F0B"/>
    <w:rsid w:val="00C541A7"/>
    <w:rsid w:val="00C55192"/>
    <w:rsid w:val="00C55B2F"/>
    <w:rsid w:val="00C55DCF"/>
    <w:rsid w:val="00C631DA"/>
    <w:rsid w:val="00C650FE"/>
    <w:rsid w:val="00C66B15"/>
    <w:rsid w:val="00C679D3"/>
    <w:rsid w:val="00C72B33"/>
    <w:rsid w:val="00C75C92"/>
    <w:rsid w:val="00C765BC"/>
    <w:rsid w:val="00C774F2"/>
    <w:rsid w:val="00C8142A"/>
    <w:rsid w:val="00C82D67"/>
    <w:rsid w:val="00C8651F"/>
    <w:rsid w:val="00C93163"/>
    <w:rsid w:val="00C946B3"/>
    <w:rsid w:val="00C94984"/>
    <w:rsid w:val="00C950E5"/>
    <w:rsid w:val="00C96DDC"/>
    <w:rsid w:val="00CA2CAC"/>
    <w:rsid w:val="00CA4420"/>
    <w:rsid w:val="00CA4648"/>
    <w:rsid w:val="00CA68F2"/>
    <w:rsid w:val="00CB1B70"/>
    <w:rsid w:val="00CB1C78"/>
    <w:rsid w:val="00CC04A4"/>
    <w:rsid w:val="00CC06FD"/>
    <w:rsid w:val="00CC38CB"/>
    <w:rsid w:val="00CC57F9"/>
    <w:rsid w:val="00CD081C"/>
    <w:rsid w:val="00CD2077"/>
    <w:rsid w:val="00CD5BDC"/>
    <w:rsid w:val="00CD6299"/>
    <w:rsid w:val="00CE050B"/>
    <w:rsid w:val="00CE6302"/>
    <w:rsid w:val="00CE67EC"/>
    <w:rsid w:val="00CE7E59"/>
    <w:rsid w:val="00CF012B"/>
    <w:rsid w:val="00CF1649"/>
    <w:rsid w:val="00CF1DA8"/>
    <w:rsid w:val="00CF1F32"/>
    <w:rsid w:val="00CF2EC5"/>
    <w:rsid w:val="00CF41C8"/>
    <w:rsid w:val="00CF42C7"/>
    <w:rsid w:val="00CF7587"/>
    <w:rsid w:val="00D078E0"/>
    <w:rsid w:val="00D105BE"/>
    <w:rsid w:val="00D144B1"/>
    <w:rsid w:val="00D148AD"/>
    <w:rsid w:val="00D166E8"/>
    <w:rsid w:val="00D21C9C"/>
    <w:rsid w:val="00D2214C"/>
    <w:rsid w:val="00D2297D"/>
    <w:rsid w:val="00D273F5"/>
    <w:rsid w:val="00D302A5"/>
    <w:rsid w:val="00D32A17"/>
    <w:rsid w:val="00D34323"/>
    <w:rsid w:val="00D34809"/>
    <w:rsid w:val="00D40F34"/>
    <w:rsid w:val="00D434B3"/>
    <w:rsid w:val="00D46E8E"/>
    <w:rsid w:val="00D47035"/>
    <w:rsid w:val="00D52396"/>
    <w:rsid w:val="00D54A42"/>
    <w:rsid w:val="00D61770"/>
    <w:rsid w:val="00D628F7"/>
    <w:rsid w:val="00D63B15"/>
    <w:rsid w:val="00D63B47"/>
    <w:rsid w:val="00D65FE5"/>
    <w:rsid w:val="00D67E36"/>
    <w:rsid w:val="00D72441"/>
    <w:rsid w:val="00D72862"/>
    <w:rsid w:val="00D76227"/>
    <w:rsid w:val="00D76BCA"/>
    <w:rsid w:val="00D77DC1"/>
    <w:rsid w:val="00D842BF"/>
    <w:rsid w:val="00D84BDC"/>
    <w:rsid w:val="00D8500C"/>
    <w:rsid w:val="00D85A2A"/>
    <w:rsid w:val="00D85EEB"/>
    <w:rsid w:val="00D907FD"/>
    <w:rsid w:val="00D91233"/>
    <w:rsid w:val="00D91570"/>
    <w:rsid w:val="00D9442A"/>
    <w:rsid w:val="00DA44BE"/>
    <w:rsid w:val="00DA77A8"/>
    <w:rsid w:val="00DA7D9F"/>
    <w:rsid w:val="00DB0A3C"/>
    <w:rsid w:val="00DB3293"/>
    <w:rsid w:val="00DC2302"/>
    <w:rsid w:val="00DC32F2"/>
    <w:rsid w:val="00DD287F"/>
    <w:rsid w:val="00DD32D1"/>
    <w:rsid w:val="00DD54C4"/>
    <w:rsid w:val="00DD551B"/>
    <w:rsid w:val="00DE0485"/>
    <w:rsid w:val="00DF1645"/>
    <w:rsid w:val="00E035FC"/>
    <w:rsid w:val="00E037BC"/>
    <w:rsid w:val="00E041B2"/>
    <w:rsid w:val="00E06696"/>
    <w:rsid w:val="00E11583"/>
    <w:rsid w:val="00E124B7"/>
    <w:rsid w:val="00E16885"/>
    <w:rsid w:val="00E2396B"/>
    <w:rsid w:val="00E25FC4"/>
    <w:rsid w:val="00E26CB7"/>
    <w:rsid w:val="00E26F77"/>
    <w:rsid w:val="00E3206B"/>
    <w:rsid w:val="00E32A26"/>
    <w:rsid w:val="00E35DBF"/>
    <w:rsid w:val="00E37371"/>
    <w:rsid w:val="00E400F1"/>
    <w:rsid w:val="00E411D5"/>
    <w:rsid w:val="00E41E7F"/>
    <w:rsid w:val="00E43D38"/>
    <w:rsid w:val="00E44E67"/>
    <w:rsid w:val="00E46D13"/>
    <w:rsid w:val="00E51E40"/>
    <w:rsid w:val="00E55661"/>
    <w:rsid w:val="00E56E8E"/>
    <w:rsid w:val="00E61033"/>
    <w:rsid w:val="00E623C1"/>
    <w:rsid w:val="00E65452"/>
    <w:rsid w:val="00E6654E"/>
    <w:rsid w:val="00E71CC9"/>
    <w:rsid w:val="00E75085"/>
    <w:rsid w:val="00E76D52"/>
    <w:rsid w:val="00E775D7"/>
    <w:rsid w:val="00E779B0"/>
    <w:rsid w:val="00E82BC7"/>
    <w:rsid w:val="00E92D3F"/>
    <w:rsid w:val="00E9379B"/>
    <w:rsid w:val="00E93A28"/>
    <w:rsid w:val="00E967B8"/>
    <w:rsid w:val="00EA17D0"/>
    <w:rsid w:val="00EA1AF0"/>
    <w:rsid w:val="00EA1B78"/>
    <w:rsid w:val="00EA1C6A"/>
    <w:rsid w:val="00EA3043"/>
    <w:rsid w:val="00EA3B16"/>
    <w:rsid w:val="00EA4ED1"/>
    <w:rsid w:val="00EA59FB"/>
    <w:rsid w:val="00EA5F7A"/>
    <w:rsid w:val="00EA68C4"/>
    <w:rsid w:val="00EA6C1D"/>
    <w:rsid w:val="00EA7295"/>
    <w:rsid w:val="00EA7D1C"/>
    <w:rsid w:val="00EB37B1"/>
    <w:rsid w:val="00EB6FC7"/>
    <w:rsid w:val="00EB7103"/>
    <w:rsid w:val="00EC0D64"/>
    <w:rsid w:val="00EC4014"/>
    <w:rsid w:val="00EC72A2"/>
    <w:rsid w:val="00ED1262"/>
    <w:rsid w:val="00ED4721"/>
    <w:rsid w:val="00ED7146"/>
    <w:rsid w:val="00ED72D8"/>
    <w:rsid w:val="00ED7EAB"/>
    <w:rsid w:val="00EE4639"/>
    <w:rsid w:val="00EF0C6C"/>
    <w:rsid w:val="00EF0E93"/>
    <w:rsid w:val="00EF4A5E"/>
    <w:rsid w:val="00EF5941"/>
    <w:rsid w:val="00F0346D"/>
    <w:rsid w:val="00F04462"/>
    <w:rsid w:val="00F05BB6"/>
    <w:rsid w:val="00F06ABA"/>
    <w:rsid w:val="00F13D1F"/>
    <w:rsid w:val="00F13D47"/>
    <w:rsid w:val="00F14111"/>
    <w:rsid w:val="00F147C0"/>
    <w:rsid w:val="00F17B59"/>
    <w:rsid w:val="00F2025F"/>
    <w:rsid w:val="00F2037B"/>
    <w:rsid w:val="00F27126"/>
    <w:rsid w:val="00F32757"/>
    <w:rsid w:val="00F32D85"/>
    <w:rsid w:val="00F3749D"/>
    <w:rsid w:val="00F40C0A"/>
    <w:rsid w:val="00F410B0"/>
    <w:rsid w:val="00F4475F"/>
    <w:rsid w:val="00F4596F"/>
    <w:rsid w:val="00F463CF"/>
    <w:rsid w:val="00F520E7"/>
    <w:rsid w:val="00F53303"/>
    <w:rsid w:val="00F53A0C"/>
    <w:rsid w:val="00F54C2F"/>
    <w:rsid w:val="00F56E34"/>
    <w:rsid w:val="00F6271D"/>
    <w:rsid w:val="00F65A55"/>
    <w:rsid w:val="00F67F72"/>
    <w:rsid w:val="00F76D0E"/>
    <w:rsid w:val="00F77025"/>
    <w:rsid w:val="00F81971"/>
    <w:rsid w:val="00F83D3A"/>
    <w:rsid w:val="00F843AE"/>
    <w:rsid w:val="00F8474A"/>
    <w:rsid w:val="00F8488E"/>
    <w:rsid w:val="00F8620B"/>
    <w:rsid w:val="00F93780"/>
    <w:rsid w:val="00F95F23"/>
    <w:rsid w:val="00F970F5"/>
    <w:rsid w:val="00FA4478"/>
    <w:rsid w:val="00FB592F"/>
    <w:rsid w:val="00FB5CFF"/>
    <w:rsid w:val="00FB793F"/>
    <w:rsid w:val="00FC04A8"/>
    <w:rsid w:val="00FC3095"/>
    <w:rsid w:val="00FC41B8"/>
    <w:rsid w:val="00FC44F8"/>
    <w:rsid w:val="00FC4A34"/>
    <w:rsid w:val="00FC52AA"/>
    <w:rsid w:val="00FC6777"/>
    <w:rsid w:val="00FC7175"/>
    <w:rsid w:val="00FC7630"/>
    <w:rsid w:val="00FD07DA"/>
    <w:rsid w:val="00FD1F52"/>
    <w:rsid w:val="00FD290C"/>
    <w:rsid w:val="00FE09AD"/>
    <w:rsid w:val="00FE144C"/>
    <w:rsid w:val="00FE2915"/>
    <w:rsid w:val="00FE3439"/>
    <w:rsid w:val="00FE396F"/>
    <w:rsid w:val="00FE5747"/>
    <w:rsid w:val="00FF0D90"/>
    <w:rsid w:val="00FF3248"/>
    <w:rsid w:val="00FF5D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E67EC"/>
  <w15:docId w15:val="{0BCFC33F-A846-48A9-AB5A-A2A801A6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146A3"/>
    <w:pPr>
      <w:spacing w:after="0" w:line="240" w:lineRule="auto"/>
    </w:pPr>
    <w:rPr>
      <w:rFonts w:ascii="TimesLT" w:eastAsia="Times New Roman" w:hAnsi="TimesLT" w:cs="Arial Unicode MS"/>
      <w:sz w:val="20"/>
      <w:szCs w:val="20"/>
      <w:lang w:eastAsia="lt-LT" w:bidi="lo-LA"/>
    </w:rPr>
  </w:style>
  <w:style w:type="paragraph" w:styleId="Antrat2">
    <w:name w:val="heading 2"/>
    <w:basedOn w:val="prastasis"/>
    <w:next w:val="prastasis"/>
    <w:link w:val="Antrat2Diagrama"/>
    <w:uiPriority w:val="9"/>
    <w:semiHidden/>
    <w:unhideWhenUsed/>
    <w:qFormat/>
    <w:rsid w:val="00A731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unhideWhenUsed/>
    <w:qFormat/>
    <w:rsid w:val="006366A1"/>
    <w:pPr>
      <w:keepNext/>
      <w:jc w:val="center"/>
      <w:outlineLvl w:val="2"/>
    </w:pPr>
    <w:rPr>
      <w:rFonts w:ascii="Times New Roman" w:hAnsi="Times New Roman"/>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6366A1"/>
    <w:rPr>
      <w:rFonts w:ascii="Times New Roman" w:eastAsia="Times New Roman" w:hAnsi="Times New Roman" w:cs="Arial Unicode MS"/>
      <w:b/>
      <w:bCs/>
      <w:lang w:eastAsia="lt-LT" w:bidi="lo-LA"/>
    </w:rPr>
  </w:style>
  <w:style w:type="paragraph" w:styleId="Antrats">
    <w:name w:val="header"/>
    <w:basedOn w:val="prastasis"/>
    <w:link w:val="AntratsDiagrama"/>
    <w:unhideWhenUsed/>
    <w:rsid w:val="006366A1"/>
    <w:pPr>
      <w:tabs>
        <w:tab w:val="center" w:pos="4320"/>
        <w:tab w:val="right" w:pos="8640"/>
      </w:tabs>
    </w:pPr>
  </w:style>
  <w:style w:type="character" w:customStyle="1" w:styleId="AntratsDiagrama">
    <w:name w:val="Antraštės Diagrama"/>
    <w:basedOn w:val="Numatytasispastraiposriftas"/>
    <w:link w:val="Antrats"/>
    <w:rsid w:val="006366A1"/>
    <w:rPr>
      <w:rFonts w:ascii="TimesLT" w:eastAsia="Times New Roman" w:hAnsi="TimesLT" w:cs="Arial Unicode MS"/>
      <w:sz w:val="20"/>
      <w:szCs w:val="20"/>
      <w:lang w:eastAsia="lt-LT" w:bidi="lo-LA"/>
    </w:rPr>
  </w:style>
  <w:style w:type="paragraph" w:styleId="Sraopastraipa">
    <w:name w:val="List Paragraph"/>
    <w:basedOn w:val="prastasis"/>
    <w:uiPriority w:val="34"/>
    <w:qFormat/>
    <w:rsid w:val="008662AD"/>
    <w:pPr>
      <w:ind w:left="720"/>
      <w:contextualSpacing/>
    </w:pPr>
  </w:style>
  <w:style w:type="paragraph" w:styleId="Pagrindinistekstas">
    <w:name w:val="Body Text"/>
    <w:basedOn w:val="prastasis"/>
    <w:link w:val="PagrindinistekstasDiagrama"/>
    <w:semiHidden/>
    <w:unhideWhenUsed/>
    <w:rsid w:val="007F719F"/>
    <w:pPr>
      <w:tabs>
        <w:tab w:val="left" w:pos="709"/>
      </w:tabs>
      <w:jc w:val="both"/>
    </w:pPr>
    <w:rPr>
      <w:rFonts w:ascii="Times New Roman" w:hAnsi="Times New Roman" w:cs="Times New Roman"/>
      <w:sz w:val="22"/>
      <w:lang w:eastAsia="en-US" w:bidi="ar-SA"/>
    </w:rPr>
  </w:style>
  <w:style w:type="character" w:customStyle="1" w:styleId="PagrindinistekstasDiagrama">
    <w:name w:val="Pagrindinis tekstas Diagrama"/>
    <w:basedOn w:val="Numatytasispastraiposriftas"/>
    <w:link w:val="Pagrindinistekstas"/>
    <w:semiHidden/>
    <w:rsid w:val="007F719F"/>
    <w:rPr>
      <w:rFonts w:ascii="Times New Roman" w:eastAsia="Times New Roman" w:hAnsi="Times New Roman" w:cs="Times New Roman"/>
      <w:szCs w:val="20"/>
    </w:rPr>
  </w:style>
  <w:style w:type="character" w:customStyle="1" w:styleId="Antrat2Diagrama">
    <w:name w:val="Antraštė 2 Diagrama"/>
    <w:basedOn w:val="Numatytasispastraiposriftas"/>
    <w:link w:val="Antrat2"/>
    <w:uiPriority w:val="9"/>
    <w:semiHidden/>
    <w:rsid w:val="00A7317F"/>
    <w:rPr>
      <w:rFonts w:asciiTheme="majorHAnsi" w:eastAsiaTheme="majorEastAsia" w:hAnsiTheme="majorHAnsi" w:cstheme="majorBidi"/>
      <w:b/>
      <w:bCs/>
      <w:color w:val="4F81BD" w:themeColor="accent1"/>
      <w:sz w:val="26"/>
      <w:szCs w:val="26"/>
      <w:lang w:eastAsia="lt-LT" w:bidi="lo-LA"/>
    </w:rPr>
  </w:style>
  <w:style w:type="paragraph" w:styleId="Debesliotekstas">
    <w:name w:val="Balloon Text"/>
    <w:basedOn w:val="prastasis"/>
    <w:link w:val="DebesliotekstasDiagrama"/>
    <w:uiPriority w:val="99"/>
    <w:semiHidden/>
    <w:unhideWhenUsed/>
    <w:rsid w:val="00E32A2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32A26"/>
    <w:rPr>
      <w:rFonts w:ascii="Tahoma" w:eastAsia="Times New Roman" w:hAnsi="Tahoma" w:cs="Tahoma"/>
      <w:sz w:val="16"/>
      <w:szCs w:val="16"/>
      <w:lang w:eastAsia="lt-LT" w:bidi="lo-LA"/>
    </w:rPr>
  </w:style>
  <w:style w:type="paragraph" w:styleId="Betarp">
    <w:name w:val="No Spacing"/>
    <w:uiPriority w:val="1"/>
    <w:qFormat/>
    <w:rsid w:val="00D628F7"/>
    <w:pPr>
      <w:spacing w:after="0" w:line="240" w:lineRule="auto"/>
    </w:pPr>
    <w:rPr>
      <w:rFonts w:ascii="Calibri" w:eastAsia="Calibri" w:hAnsi="Calibri" w:cs="Times New Roman"/>
    </w:rPr>
  </w:style>
  <w:style w:type="paragraph" w:styleId="Porat">
    <w:name w:val="footer"/>
    <w:basedOn w:val="prastasis"/>
    <w:link w:val="PoratDiagrama"/>
    <w:uiPriority w:val="99"/>
    <w:unhideWhenUsed/>
    <w:rsid w:val="008205C0"/>
    <w:pPr>
      <w:tabs>
        <w:tab w:val="center" w:pos="4680"/>
        <w:tab w:val="right" w:pos="9360"/>
      </w:tabs>
    </w:pPr>
  </w:style>
  <w:style w:type="character" w:customStyle="1" w:styleId="PoratDiagrama">
    <w:name w:val="Poraštė Diagrama"/>
    <w:basedOn w:val="Numatytasispastraiposriftas"/>
    <w:link w:val="Porat"/>
    <w:uiPriority w:val="99"/>
    <w:rsid w:val="008205C0"/>
    <w:rPr>
      <w:rFonts w:ascii="TimesLT" w:eastAsia="Times New Roman" w:hAnsi="TimesLT" w:cs="Arial Unicode MS"/>
      <w:sz w:val="20"/>
      <w:szCs w:val="20"/>
      <w:lang w:eastAsia="lt-LT" w:bidi="lo-LA"/>
    </w:rPr>
  </w:style>
  <w:style w:type="paragraph" w:styleId="Pagrindinistekstas3">
    <w:name w:val="Body Text 3"/>
    <w:basedOn w:val="prastasis"/>
    <w:link w:val="Pagrindinistekstas3Diagrama"/>
    <w:uiPriority w:val="99"/>
    <w:semiHidden/>
    <w:unhideWhenUsed/>
    <w:rsid w:val="00527F0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527F0A"/>
    <w:rPr>
      <w:rFonts w:ascii="TimesLT" w:eastAsia="Times New Roman" w:hAnsi="TimesLT" w:cs="Arial Unicode MS"/>
      <w:sz w:val="16"/>
      <w:szCs w:val="16"/>
      <w:lang w:eastAsia="lt-LT" w:bidi="lo-LA"/>
    </w:rPr>
  </w:style>
  <w:style w:type="character" w:styleId="Hipersaitas">
    <w:name w:val="Hyperlink"/>
    <w:basedOn w:val="Numatytasispastraiposriftas"/>
    <w:uiPriority w:val="99"/>
    <w:semiHidden/>
    <w:unhideWhenUsed/>
    <w:rsid w:val="00BB7E00"/>
    <w:rPr>
      <w:color w:val="0000FF"/>
      <w:u w:val="single"/>
    </w:rPr>
  </w:style>
  <w:style w:type="paragraph" w:styleId="HTMLiankstoformatuotas">
    <w:name w:val="HTML Preformatted"/>
    <w:basedOn w:val="prastasis"/>
    <w:link w:val="HTMLiankstoformatuotasDiagrama"/>
    <w:uiPriority w:val="99"/>
    <w:semiHidden/>
    <w:unhideWhenUsed/>
    <w:rsid w:val="00BB7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bidi="ar-SA"/>
    </w:rPr>
  </w:style>
  <w:style w:type="character" w:customStyle="1" w:styleId="HTMLiankstoformatuotasDiagrama">
    <w:name w:val="HTML iš anksto formatuotas Diagrama"/>
    <w:basedOn w:val="Numatytasispastraiposriftas"/>
    <w:link w:val="HTMLiankstoformatuotas"/>
    <w:uiPriority w:val="99"/>
    <w:semiHidden/>
    <w:rsid w:val="00BB7E00"/>
    <w:rPr>
      <w:rFonts w:ascii="Courier New" w:eastAsia="Times New Roman" w:hAnsi="Courier New" w:cs="Courier New"/>
      <w:sz w:val="20"/>
      <w:szCs w:val="20"/>
      <w:lang w:eastAsia="lt-LT"/>
    </w:rPr>
  </w:style>
  <w:style w:type="character" w:customStyle="1" w:styleId="apple-converted-space">
    <w:name w:val="apple-converted-space"/>
    <w:rsid w:val="004A59E1"/>
  </w:style>
  <w:style w:type="character" w:styleId="Grietas">
    <w:name w:val="Strong"/>
    <w:basedOn w:val="Numatytasispastraiposriftas"/>
    <w:uiPriority w:val="22"/>
    <w:qFormat/>
    <w:rsid w:val="00EA5F7A"/>
    <w:rPr>
      <w:b/>
      <w:bCs/>
    </w:rPr>
  </w:style>
  <w:style w:type="paragraph" w:styleId="prastasiniatinklio">
    <w:name w:val="Normal (Web)"/>
    <w:basedOn w:val="prastasis"/>
    <w:uiPriority w:val="99"/>
    <w:unhideWhenUsed/>
    <w:rsid w:val="00A957E9"/>
    <w:pPr>
      <w:spacing w:before="100" w:beforeAutospacing="1" w:after="100" w:afterAutospacing="1"/>
    </w:pPr>
    <w:rPr>
      <w:rFonts w:ascii="Times New Roman" w:hAnsi="Times New Roman" w:cs="Times New Roman"/>
      <w:sz w:val="24"/>
      <w:szCs w:val="24"/>
      <w:lang w:bidi="ar-SA"/>
    </w:rPr>
  </w:style>
  <w:style w:type="character" w:styleId="Emfaz">
    <w:name w:val="Emphasis"/>
    <w:basedOn w:val="Numatytasispastraiposriftas"/>
    <w:uiPriority w:val="20"/>
    <w:qFormat/>
    <w:rsid w:val="00A957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3319">
      <w:bodyDiv w:val="1"/>
      <w:marLeft w:val="0"/>
      <w:marRight w:val="0"/>
      <w:marTop w:val="0"/>
      <w:marBottom w:val="0"/>
      <w:divBdr>
        <w:top w:val="none" w:sz="0" w:space="0" w:color="auto"/>
        <w:left w:val="none" w:sz="0" w:space="0" w:color="auto"/>
        <w:bottom w:val="none" w:sz="0" w:space="0" w:color="auto"/>
        <w:right w:val="none" w:sz="0" w:space="0" w:color="auto"/>
      </w:divBdr>
    </w:div>
    <w:div w:id="83890708">
      <w:bodyDiv w:val="1"/>
      <w:marLeft w:val="0"/>
      <w:marRight w:val="0"/>
      <w:marTop w:val="0"/>
      <w:marBottom w:val="0"/>
      <w:divBdr>
        <w:top w:val="none" w:sz="0" w:space="0" w:color="auto"/>
        <w:left w:val="none" w:sz="0" w:space="0" w:color="auto"/>
        <w:bottom w:val="none" w:sz="0" w:space="0" w:color="auto"/>
        <w:right w:val="none" w:sz="0" w:space="0" w:color="auto"/>
      </w:divBdr>
    </w:div>
    <w:div w:id="160003025">
      <w:bodyDiv w:val="1"/>
      <w:marLeft w:val="0"/>
      <w:marRight w:val="0"/>
      <w:marTop w:val="0"/>
      <w:marBottom w:val="0"/>
      <w:divBdr>
        <w:top w:val="none" w:sz="0" w:space="0" w:color="auto"/>
        <w:left w:val="none" w:sz="0" w:space="0" w:color="auto"/>
        <w:bottom w:val="none" w:sz="0" w:space="0" w:color="auto"/>
        <w:right w:val="none" w:sz="0" w:space="0" w:color="auto"/>
      </w:divBdr>
    </w:div>
    <w:div w:id="206068143">
      <w:bodyDiv w:val="1"/>
      <w:marLeft w:val="0"/>
      <w:marRight w:val="0"/>
      <w:marTop w:val="0"/>
      <w:marBottom w:val="0"/>
      <w:divBdr>
        <w:top w:val="none" w:sz="0" w:space="0" w:color="auto"/>
        <w:left w:val="none" w:sz="0" w:space="0" w:color="auto"/>
        <w:bottom w:val="none" w:sz="0" w:space="0" w:color="auto"/>
        <w:right w:val="none" w:sz="0" w:space="0" w:color="auto"/>
      </w:divBdr>
    </w:div>
    <w:div w:id="245111156">
      <w:bodyDiv w:val="1"/>
      <w:marLeft w:val="0"/>
      <w:marRight w:val="0"/>
      <w:marTop w:val="0"/>
      <w:marBottom w:val="0"/>
      <w:divBdr>
        <w:top w:val="none" w:sz="0" w:space="0" w:color="auto"/>
        <w:left w:val="none" w:sz="0" w:space="0" w:color="auto"/>
        <w:bottom w:val="none" w:sz="0" w:space="0" w:color="auto"/>
        <w:right w:val="none" w:sz="0" w:space="0" w:color="auto"/>
      </w:divBdr>
    </w:div>
    <w:div w:id="290064879">
      <w:bodyDiv w:val="1"/>
      <w:marLeft w:val="0"/>
      <w:marRight w:val="0"/>
      <w:marTop w:val="0"/>
      <w:marBottom w:val="0"/>
      <w:divBdr>
        <w:top w:val="none" w:sz="0" w:space="0" w:color="auto"/>
        <w:left w:val="none" w:sz="0" w:space="0" w:color="auto"/>
        <w:bottom w:val="none" w:sz="0" w:space="0" w:color="auto"/>
        <w:right w:val="none" w:sz="0" w:space="0" w:color="auto"/>
      </w:divBdr>
    </w:div>
    <w:div w:id="294795305">
      <w:bodyDiv w:val="1"/>
      <w:marLeft w:val="0"/>
      <w:marRight w:val="0"/>
      <w:marTop w:val="0"/>
      <w:marBottom w:val="0"/>
      <w:divBdr>
        <w:top w:val="none" w:sz="0" w:space="0" w:color="auto"/>
        <w:left w:val="none" w:sz="0" w:space="0" w:color="auto"/>
        <w:bottom w:val="none" w:sz="0" w:space="0" w:color="auto"/>
        <w:right w:val="none" w:sz="0" w:space="0" w:color="auto"/>
      </w:divBdr>
    </w:div>
    <w:div w:id="349380835">
      <w:bodyDiv w:val="1"/>
      <w:marLeft w:val="0"/>
      <w:marRight w:val="0"/>
      <w:marTop w:val="0"/>
      <w:marBottom w:val="0"/>
      <w:divBdr>
        <w:top w:val="none" w:sz="0" w:space="0" w:color="auto"/>
        <w:left w:val="none" w:sz="0" w:space="0" w:color="auto"/>
        <w:bottom w:val="none" w:sz="0" w:space="0" w:color="auto"/>
        <w:right w:val="none" w:sz="0" w:space="0" w:color="auto"/>
      </w:divBdr>
    </w:div>
    <w:div w:id="377046262">
      <w:bodyDiv w:val="1"/>
      <w:marLeft w:val="0"/>
      <w:marRight w:val="0"/>
      <w:marTop w:val="0"/>
      <w:marBottom w:val="0"/>
      <w:divBdr>
        <w:top w:val="none" w:sz="0" w:space="0" w:color="auto"/>
        <w:left w:val="none" w:sz="0" w:space="0" w:color="auto"/>
        <w:bottom w:val="none" w:sz="0" w:space="0" w:color="auto"/>
        <w:right w:val="none" w:sz="0" w:space="0" w:color="auto"/>
      </w:divBdr>
    </w:div>
    <w:div w:id="405885343">
      <w:bodyDiv w:val="1"/>
      <w:marLeft w:val="0"/>
      <w:marRight w:val="0"/>
      <w:marTop w:val="0"/>
      <w:marBottom w:val="0"/>
      <w:divBdr>
        <w:top w:val="none" w:sz="0" w:space="0" w:color="auto"/>
        <w:left w:val="none" w:sz="0" w:space="0" w:color="auto"/>
        <w:bottom w:val="none" w:sz="0" w:space="0" w:color="auto"/>
        <w:right w:val="none" w:sz="0" w:space="0" w:color="auto"/>
      </w:divBdr>
    </w:div>
    <w:div w:id="406802485">
      <w:bodyDiv w:val="1"/>
      <w:marLeft w:val="0"/>
      <w:marRight w:val="0"/>
      <w:marTop w:val="0"/>
      <w:marBottom w:val="0"/>
      <w:divBdr>
        <w:top w:val="none" w:sz="0" w:space="0" w:color="auto"/>
        <w:left w:val="none" w:sz="0" w:space="0" w:color="auto"/>
        <w:bottom w:val="none" w:sz="0" w:space="0" w:color="auto"/>
        <w:right w:val="none" w:sz="0" w:space="0" w:color="auto"/>
      </w:divBdr>
    </w:div>
    <w:div w:id="408894479">
      <w:bodyDiv w:val="1"/>
      <w:marLeft w:val="0"/>
      <w:marRight w:val="0"/>
      <w:marTop w:val="0"/>
      <w:marBottom w:val="0"/>
      <w:divBdr>
        <w:top w:val="none" w:sz="0" w:space="0" w:color="auto"/>
        <w:left w:val="none" w:sz="0" w:space="0" w:color="auto"/>
        <w:bottom w:val="none" w:sz="0" w:space="0" w:color="auto"/>
        <w:right w:val="none" w:sz="0" w:space="0" w:color="auto"/>
      </w:divBdr>
    </w:div>
    <w:div w:id="456533341">
      <w:bodyDiv w:val="1"/>
      <w:marLeft w:val="0"/>
      <w:marRight w:val="0"/>
      <w:marTop w:val="0"/>
      <w:marBottom w:val="0"/>
      <w:divBdr>
        <w:top w:val="none" w:sz="0" w:space="0" w:color="auto"/>
        <w:left w:val="none" w:sz="0" w:space="0" w:color="auto"/>
        <w:bottom w:val="none" w:sz="0" w:space="0" w:color="auto"/>
        <w:right w:val="none" w:sz="0" w:space="0" w:color="auto"/>
      </w:divBdr>
    </w:div>
    <w:div w:id="573245894">
      <w:bodyDiv w:val="1"/>
      <w:marLeft w:val="0"/>
      <w:marRight w:val="0"/>
      <w:marTop w:val="0"/>
      <w:marBottom w:val="0"/>
      <w:divBdr>
        <w:top w:val="none" w:sz="0" w:space="0" w:color="auto"/>
        <w:left w:val="none" w:sz="0" w:space="0" w:color="auto"/>
        <w:bottom w:val="none" w:sz="0" w:space="0" w:color="auto"/>
        <w:right w:val="none" w:sz="0" w:space="0" w:color="auto"/>
      </w:divBdr>
    </w:div>
    <w:div w:id="585847228">
      <w:bodyDiv w:val="1"/>
      <w:marLeft w:val="0"/>
      <w:marRight w:val="0"/>
      <w:marTop w:val="0"/>
      <w:marBottom w:val="0"/>
      <w:divBdr>
        <w:top w:val="none" w:sz="0" w:space="0" w:color="auto"/>
        <w:left w:val="none" w:sz="0" w:space="0" w:color="auto"/>
        <w:bottom w:val="none" w:sz="0" w:space="0" w:color="auto"/>
        <w:right w:val="none" w:sz="0" w:space="0" w:color="auto"/>
      </w:divBdr>
    </w:div>
    <w:div w:id="635377020">
      <w:bodyDiv w:val="1"/>
      <w:marLeft w:val="0"/>
      <w:marRight w:val="0"/>
      <w:marTop w:val="0"/>
      <w:marBottom w:val="0"/>
      <w:divBdr>
        <w:top w:val="none" w:sz="0" w:space="0" w:color="auto"/>
        <w:left w:val="none" w:sz="0" w:space="0" w:color="auto"/>
        <w:bottom w:val="none" w:sz="0" w:space="0" w:color="auto"/>
        <w:right w:val="none" w:sz="0" w:space="0" w:color="auto"/>
      </w:divBdr>
    </w:div>
    <w:div w:id="698353361">
      <w:bodyDiv w:val="1"/>
      <w:marLeft w:val="0"/>
      <w:marRight w:val="0"/>
      <w:marTop w:val="0"/>
      <w:marBottom w:val="0"/>
      <w:divBdr>
        <w:top w:val="none" w:sz="0" w:space="0" w:color="auto"/>
        <w:left w:val="none" w:sz="0" w:space="0" w:color="auto"/>
        <w:bottom w:val="none" w:sz="0" w:space="0" w:color="auto"/>
        <w:right w:val="none" w:sz="0" w:space="0" w:color="auto"/>
      </w:divBdr>
    </w:div>
    <w:div w:id="702704529">
      <w:bodyDiv w:val="1"/>
      <w:marLeft w:val="0"/>
      <w:marRight w:val="0"/>
      <w:marTop w:val="0"/>
      <w:marBottom w:val="0"/>
      <w:divBdr>
        <w:top w:val="none" w:sz="0" w:space="0" w:color="auto"/>
        <w:left w:val="none" w:sz="0" w:space="0" w:color="auto"/>
        <w:bottom w:val="none" w:sz="0" w:space="0" w:color="auto"/>
        <w:right w:val="none" w:sz="0" w:space="0" w:color="auto"/>
      </w:divBdr>
    </w:div>
    <w:div w:id="728771100">
      <w:bodyDiv w:val="1"/>
      <w:marLeft w:val="0"/>
      <w:marRight w:val="0"/>
      <w:marTop w:val="0"/>
      <w:marBottom w:val="0"/>
      <w:divBdr>
        <w:top w:val="none" w:sz="0" w:space="0" w:color="auto"/>
        <w:left w:val="none" w:sz="0" w:space="0" w:color="auto"/>
        <w:bottom w:val="none" w:sz="0" w:space="0" w:color="auto"/>
        <w:right w:val="none" w:sz="0" w:space="0" w:color="auto"/>
      </w:divBdr>
    </w:div>
    <w:div w:id="733242616">
      <w:bodyDiv w:val="1"/>
      <w:marLeft w:val="0"/>
      <w:marRight w:val="0"/>
      <w:marTop w:val="0"/>
      <w:marBottom w:val="0"/>
      <w:divBdr>
        <w:top w:val="none" w:sz="0" w:space="0" w:color="auto"/>
        <w:left w:val="none" w:sz="0" w:space="0" w:color="auto"/>
        <w:bottom w:val="none" w:sz="0" w:space="0" w:color="auto"/>
        <w:right w:val="none" w:sz="0" w:space="0" w:color="auto"/>
      </w:divBdr>
    </w:div>
    <w:div w:id="739912408">
      <w:bodyDiv w:val="1"/>
      <w:marLeft w:val="0"/>
      <w:marRight w:val="0"/>
      <w:marTop w:val="0"/>
      <w:marBottom w:val="0"/>
      <w:divBdr>
        <w:top w:val="none" w:sz="0" w:space="0" w:color="auto"/>
        <w:left w:val="none" w:sz="0" w:space="0" w:color="auto"/>
        <w:bottom w:val="none" w:sz="0" w:space="0" w:color="auto"/>
        <w:right w:val="none" w:sz="0" w:space="0" w:color="auto"/>
      </w:divBdr>
    </w:div>
    <w:div w:id="762261357">
      <w:bodyDiv w:val="1"/>
      <w:marLeft w:val="0"/>
      <w:marRight w:val="0"/>
      <w:marTop w:val="0"/>
      <w:marBottom w:val="0"/>
      <w:divBdr>
        <w:top w:val="none" w:sz="0" w:space="0" w:color="auto"/>
        <w:left w:val="none" w:sz="0" w:space="0" w:color="auto"/>
        <w:bottom w:val="none" w:sz="0" w:space="0" w:color="auto"/>
        <w:right w:val="none" w:sz="0" w:space="0" w:color="auto"/>
      </w:divBdr>
    </w:div>
    <w:div w:id="786923144">
      <w:bodyDiv w:val="1"/>
      <w:marLeft w:val="0"/>
      <w:marRight w:val="0"/>
      <w:marTop w:val="0"/>
      <w:marBottom w:val="0"/>
      <w:divBdr>
        <w:top w:val="none" w:sz="0" w:space="0" w:color="auto"/>
        <w:left w:val="none" w:sz="0" w:space="0" w:color="auto"/>
        <w:bottom w:val="none" w:sz="0" w:space="0" w:color="auto"/>
        <w:right w:val="none" w:sz="0" w:space="0" w:color="auto"/>
      </w:divBdr>
    </w:div>
    <w:div w:id="825558331">
      <w:bodyDiv w:val="1"/>
      <w:marLeft w:val="0"/>
      <w:marRight w:val="0"/>
      <w:marTop w:val="0"/>
      <w:marBottom w:val="0"/>
      <w:divBdr>
        <w:top w:val="none" w:sz="0" w:space="0" w:color="auto"/>
        <w:left w:val="none" w:sz="0" w:space="0" w:color="auto"/>
        <w:bottom w:val="none" w:sz="0" w:space="0" w:color="auto"/>
        <w:right w:val="none" w:sz="0" w:space="0" w:color="auto"/>
      </w:divBdr>
    </w:div>
    <w:div w:id="859587084">
      <w:bodyDiv w:val="1"/>
      <w:marLeft w:val="0"/>
      <w:marRight w:val="0"/>
      <w:marTop w:val="0"/>
      <w:marBottom w:val="0"/>
      <w:divBdr>
        <w:top w:val="none" w:sz="0" w:space="0" w:color="auto"/>
        <w:left w:val="none" w:sz="0" w:space="0" w:color="auto"/>
        <w:bottom w:val="none" w:sz="0" w:space="0" w:color="auto"/>
        <w:right w:val="none" w:sz="0" w:space="0" w:color="auto"/>
      </w:divBdr>
    </w:div>
    <w:div w:id="878665304">
      <w:bodyDiv w:val="1"/>
      <w:marLeft w:val="0"/>
      <w:marRight w:val="0"/>
      <w:marTop w:val="0"/>
      <w:marBottom w:val="0"/>
      <w:divBdr>
        <w:top w:val="none" w:sz="0" w:space="0" w:color="auto"/>
        <w:left w:val="none" w:sz="0" w:space="0" w:color="auto"/>
        <w:bottom w:val="none" w:sz="0" w:space="0" w:color="auto"/>
        <w:right w:val="none" w:sz="0" w:space="0" w:color="auto"/>
      </w:divBdr>
    </w:div>
    <w:div w:id="881090819">
      <w:bodyDiv w:val="1"/>
      <w:marLeft w:val="0"/>
      <w:marRight w:val="0"/>
      <w:marTop w:val="0"/>
      <w:marBottom w:val="0"/>
      <w:divBdr>
        <w:top w:val="none" w:sz="0" w:space="0" w:color="auto"/>
        <w:left w:val="none" w:sz="0" w:space="0" w:color="auto"/>
        <w:bottom w:val="none" w:sz="0" w:space="0" w:color="auto"/>
        <w:right w:val="none" w:sz="0" w:space="0" w:color="auto"/>
      </w:divBdr>
    </w:div>
    <w:div w:id="920677907">
      <w:bodyDiv w:val="1"/>
      <w:marLeft w:val="0"/>
      <w:marRight w:val="0"/>
      <w:marTop w:val="0"/>
      <w:marBottom w:val="0"/>
      <w:divBdr>
        <w:top w:val="none" w:sz="0" w:space="0" w:color="auto"/>
        <w:left w:val="none" w:sz="0" w:space="0" w:color="auto"/>
        <w:bottom w:val="none" w:sz="0" w:space="0" w:color="auto"/>
        <w:right w:val="none" w:sz="0" w:space="0" w:color="auto"/>
      </w:divBdr>
    </w:div>
    <w:div w:id="940142353">
      <w:bodyDiv w:val="1"/>
      <w:marLeft w:val="0"/>
      <w:marRight w:val="0"/>
      <w:marTop w:val="0"/>
      <w:marBottom w:val="0"/>
      <w:divBdr>
        <w:top w:val="none" w:sz="0" w:space="0" w:color="auto"/>
        <w:left w:val="none" w:sz="0" w:space="0" w:color="auto"/>
        <w:bottom w:val="none" w:sz="0" w:space="0" w:color="auto"/>
        <w:right w:val="none" w:sz="0" w:space="0" w:color="auto"/>
      </w:divBdr>
    </w:div>
    <w:div w:id="946426062">
      <w:bodyDiv w:val="1"/>
      <w:marLeft w:val="0"/>
      <w:marRight w:val="0"/>
      <w:marTop w:val="0"/>
      <w:marBottom w:val="0"/>
      <w:divBdr>
        <w:top w:val="none" w:sz="0" w:space="0" w:color="auto"/>
        <w:left w:val="none" w:sz="0" w:space="0" w:color="auto"/>
        <w:bottom w:val="none" w:sz="0" w:space="0" w:color="auto"/>
        <w:right w:val="none" w:sz="0" w:space="0" w:color="auto"/>
      </w:divBdr>
    </w:div>
    <w:div w:id="981616845">
      <w:bodyDiv w:val="1"/>
      <w:marLeft w:val="0"/>
      <w:marRight w:val="0"/>
      <w:marTop w:val="0"/>
      <w:marBottom w:val="0"/>
      <w:divBdr>
        <w:top w:val="none" w:sz="0" w:space="0" w:color="auto"/>
        <w:left w:val="none" w:sz="0" w:space="0" w:color="auto"/>
        <w:bottom w:val="none" w:sz="0" w:space="0" w:color="auto"/>
        <w:right w:val="none" w:sz="0" w:space="0" w:color="auto"/>
      </w:divBdr>
    </w:div>
    <w:div w:id="1014765901">
      <w:bodyDiv w:val="1"/>
      <w:marLeft w:val="0"/>
      <w:marRight w:val="0"/>
      <w:marTop w:val="0"/>
      <w:marBottom w:val="0"/>
      <w:divBdr>
        <w:top w:val="none" w:sz="0" w:space="0" w:color="auto"/>
        <w:left w:val="none" w:sz="0" w:space="0" w:color="auto"/>
        <w:bottom w:val="none" w:sz="0" w:space="0" w:color="auto"/>
        <w:right w:val="none" w:sz="0" w:space="0" w:color="auto"/>
      </w:divBdr>
    </w:div>
    <w:div w:id="1026364850">
      <w:bodyDiv w:val="1"/>
      <w:marLeft w:val="0"/>
      <w:marRight w:val="0"/>
      <w:marTop w:val="0"/>
      <w:marBottom w:val="0"/>
      <w:divBdr>
        <w:top w:val="none" w:sz="0" w:space="0" w:color="auto"/>
        <w:left w:val="none" w:sz="0" w:space="0" w:color="auto"/>
        <w:bottom w:val="none" w:sz="0" w:space="0" w:color="auto"/>
        <w:right w:val="none" w:sz="0" w:space="0" w:color="auto"/>
      </w:divBdr>
    </w:div>
    <w:div w:id="1030453521">
      <w:bodyDiv w:val="1"/>
      <w:marLeft w:val="0"/>
      <w:marRight w:val="0"/>
      <w:marTop w:val="0"/>
      <w:marBottom w:val="0"/>
      <w:divBdr>
        <w:top w:val="none" w:sz="0" w:space="0" w:color="auto"/>
        <w:left w:val="none" w:sz="0" w:space="0" w:color="auto"/>
        <w:bottom w:val="none" w:sz="0" w:space="0" w:color="auto"/>
        <w:right w:val="none" w:sz="0" w:space="0" w:color="auto"/>
      </w:divBdr>
    </w:div>
    <w:div w:id="1037000329">
      <w:bodyDiv w:val="1"/>
      <w:marLeft w:val="0"/>
      <w:marRight w:val="0"/>
      <w:marTop w:val="0"/>
      <w:marBottom w:val="0"/>
      <w:divBdr>
        <w:top w:val="none" w:sz="0" w:space="0" w:color="auto"/>
        <w:left w:val="none" w:sz="0" w:space="0" w:color="auto"/>
        <w:bottom w:val="none" w:sz="0" w:space="0" w:color="auto"/>
        <w:right w:val="none" w:sz="0" w:space="0" w:color="auto"/>
      </w:divBdr>
    </w:div>
    <w:div w:id="1052077608">
      <w:bodyDiv w:val="1"/>
      <w:marLeft w:val="0"/>
      <w:marRight w:val="0"/>
      <w:marTop w:val="0"/>
      <w:marBottom w:val="0"/>
      <w:divBdr>
        <w:top w:val="none" w:sz="0" w:space="0" w:color="auto"/>
        <w:left w:val="none" w:sz="0" w:space="0" w:color="auto"/>
        <w:bottom w:val="none" w:sz="0" w:space="0" w:color="auto"/>
        <w:right w:val="none" w:sz="0" w:space="0" w:color="auto"/>
      </w:divBdr>
    </w:div>
    <w:div w:id="1062022210">
      <w:bodyDiv w:val="1"/>
      <w:marLeft w:val="0"/>
      <w:marRight w:val="0"/>
      <w:marTop w:val="0"/>
      <w:marBottom w:val="0"/>
      <w:divBdr>
        <w:top w:val="none" w:sz="0" w:space="0" w:color="auto"/>
        <w:left w:val="none" w:sz="0" w:space="0" w:color="auto"/>
        <w:bottom w:val="none" w:sz="0" w:space="0" w:color="auto"/>
        <w:right w:val="none" w:sz="0" w:space="0" w:color="auto"/>
      </w:divBdr>
    </w:div>
    <w:div w:id="1069615190">
      <w:bodyDiv w:val="1"/>
      <w:marLeft w:val="0"/>
      <w:marRight w:val="0"/>
      <w:marTop w:val="0"/>
      <w:marBottom w:val="0"/>
      <w:divBdr>
        <w:top w:val="none" w:sz="0" w:space="0" w:color="auto"/>
        <w:left w:val="none" w:sz="0" w:space="0" w:color="auto"/>
        <w:bottom w:val="none" w:sz="0" w:space="0" w:color="auto"/>
        <w:right w:val="none" w:sz="0" w:space="0" w:color="auto"/>
      </w:divBdr>
    </w:div>
    <w:div w:id="1092243871">
      <w:bodyDiv w:val="1"/>
      <w:marLeft w:val="0"/>
      <w:marRight w:val="0"/>
      <w:marTop w:val="0"/>
      <w:marBottom w:val="0"/>
      <w:divBdr>
        <w:top w:val="none" w:sz="0" w:space="0" w:color="auto"/>
        <w:left w:val="none" w:sz="0" w:space="0" w:color="auto"/>
        <w:bottom w:val="none" w:sz="0" w:space="0" w:color="auto"/>
        <w:right w:val="none" w:sz="0" w:space="0" w:color="auto"/>
      </w:divBdr>
    </w:div>
    <w:div w:id="1136486148">
      <w:bodyDiv w:val="1"/>
      <w:marLeft w:val="0"/>
      <w:marRight w:val="0"/>
      <w:marTop w:val="0"/>
      <w:marBottom w:val="0"/>
      <w:divBdr>
        <w:top w:val="none" w:sz="0" w:space="0" w:color="auto"/>
        <w:left w:val="none" w:sz="0" w:space="0" w:color="auto"/>
        <w:bottom w:val="none" w:sz="0" w:space="0" w:color="auto"/>
        <w:right w:val="none" w:sz="0" w:space="0" w:color="auto"/>
      </w:divBdr>
    </w:div>
    <w:div w:id="1191799097">
      <w:bodyDiv w:val="1"/>
      <w:marLeft w:val="0"/>
      <w:marRight w:val="0"/>
      <w:marTop w:val="0"/>
      <w:marBottom w:val="0"/>
      <w:divBdr>
        <w:top w:val="none" w:sz="0" w:space="0" w:color="auto"/>
        <w:left w:val="none" w:sz="0" w:space="0" w:color="auto"/>
        <w:bottom w:val="none" w:sz="0" w:space="0" w:color="auto"/>
        <w:right w:val="none" w:sz="0" w:space="0" w:color="auto"/>
      </w:divBdr>
    </w:div>
    <w:div w:id="1256399040">
      <w:bodyDiv w:val="1"/>
      <w:marLeft w:val="0"/>
      <w:marRight w:val="0"/>
      <w:marTop w:val="0"/>
      <w:marBottom w:val="0"/>
      <w:divBdr>
        <w:top w:val="none" w:sz="0" w:space="0" w:color="auto"/>
        <w:left w:val="none" w:sz="0" w:space="0" w:color="auto"/>
        <w:bottom w:val="none" w:sz="0" w:space="0" w:color="auto"/>
        <w:right w:val="none" w:sz="0" w:space="0" w:color="auto"/>
      </w:divBdr>
    </w:div>
    <w:div w:id="1280144281">
      <w:bodyDiv w:val="1"/>
      <w:marLeft w:val="0"/>
      <w:marRight w:val="0"/>
      <w:marTop w:val="0"/>
      <w:marBottom w:val="0"/>
      <w:divBdr>
        <w:top w:val="none" w:sz="0" w:space="0" w:color="auto"/>
        <w:left w:val="none" w:sz="0" w:space="0" w:color="auto"/>
        <w:bottom w:val="none" w:sz="0" w:space="0" w:color="auto"/>
        <w:right w:val="none" w:sz="0" w:space="0" w:color="auto"/>
      </w:divBdr>
    </w:div>
    <w:div w:id="1309747770">
      <w:bodyDiv w:val="1"/>
      <w:marLeft w:val="0"/>
      <w:marRight w:val="0"/>
      <w:marTop w:val="0"/>
      <w:marBottom w:val="0"/>
      <w:divBdr>
        <w:top w:val="none" w:sz="0" w:space="0" w:color="auto"/>
        <w:left w:val="none" w:sz="0" w:space="0" w:color="auto"/>
        <w:bottom w:val="none" w:sz="0" w:space="0" w:color="auto"/>
        <w:right w:val="none" w:sz="0" w:space="0" w:color="auto"/>
      </w:divBdr>
    </w:div>
    <w:div w:id="1320574002">
      <w:bodyDiv w:val="1"/>
      <w:marLeft w:val="0"/>
      <w:marRight w:val="0"/>
      <w:marTop w:val="0"/>
      <w:marBottom w:val="0"/>
      <w:divBdr>
        <w:top w:val="none" w:sz="0" w:space="0" w:color="auto"/>
        <w:left w:val="none" w:sz="0" w:space="0" w:color="auto"/>
        <w:bottom w:val="none" w:sz="0" w:space="0" w:color="auto"/>
        <w:right w:val="none" w:sz="0" w:space="0" w:color="auto"/>
      </w:divBdr>
    </w:div>
    <w:div w:id="1342198333">
      <w:bodyDiv w:val="1"/>
      <w:marLeft w:val="0"/>
      <w:marRight w:val="0"/>
      <w:marTop w:val="0"/>
      <w:marBottom w:val="0"/>
      <w:divBdr>
        <w:top w:val="none" w:sz="0" w:space="0" w:color="auto"/>
        <w:left w:val="none" w:sz="0" w:space="0" w:color="auto"/>
        <w:bottom w:val="none" w:sz="0" w:space="0" w:color="auto"/>
        <w:right w:val="none" w:sz="0" w:space="0" w:color="auto"/>
      </w:divBdr>
    </w:div>
    <w:div w:id="1353607491">
      <w:bodyDiv w:val="1"/>
      <w:marLeft w:val="0"/>
      <w:marRight w:val="0"/>
      <w:marTop w:val="0"/>
      <w:marBottom w:val="0"/>
      <w:divBdr>
        <w:top w:val="none" w:sz="0" w:space="0" w:color="auto"/>
        <w:left w:val="none" w:sz="0" w:space="0" w:color="auto"/>
        <w:bottom w:val="none" w:sz="0" w:space="0" w:color="auto"/>
        <w:right w:val="none" w:sz="0" w:space="0" w:color="auto"/>
      </w:divBdr>
    </w:div>
    <w:div w:id="1396123230">
      <w:bodyDiv w:val="1"/>
      <w:marLeft w:val="0"/>
      <w:marRight w:val="0"/>
      <w:marTop w:val="0"/>
      <w:marBottom w:val="0"/>
      <w:divBdr>
        <w:top w:val="none" w:sz="0" w:space="0" w:color="auto"/>
        <w:left w:val="none" w:sz="0" w:space="0" w:color="auto"/>
        <w:bottom w:val="none" w:sz="0" w:space="0" w:color="auto"/>
        <w:right w:val="none" w:sz="0" w:space="0" w:color="auto"/>
      </w:divBdr>
    </w:div>
    <w:div w:id="1434278864">
      <w:bodyDiv w:val="1"/>
      <w:marLeft w:val="0"/>
      <w:marRight w:val="0"/>
      <w:marTop w:val="0"/>
      <w:marBottom w:val="0"/>
      <w:divBdr>
        <w:top w:val="none" w:sz="0" w:space="0" w:color="auto"/>
        <w:left w:val="none" w:sz="0" w:space="0" w:color="auto"/>
        <w:bottom w:val="none" w:sz="0" w:space="0" w:color="auto"/>
        <w:right w:val="none" w:sz="0" w:space="0" w:color="auto"/>
      </w:divBdr>
    </w:div>
    <w:div w:id="1438410051">
      <w:bodyDiv w:val="1"/>
      <w:marLeft w:val="0"/>
      <w:marRight w:val="0"/>
      <w:marTop w:val="0"/>
      <w:marBottom w:val="0"/>
      <w:divBdr>
        <w:top w:val="none" w:sz="0" w:space="0" w:color="auto"/>
        <w:left w:val="none" w:sz="0" w:space="0" w:color="auto"/>
        <w:bottom w:val="none" w:sz="0" w:space="0" w:color="auto"/>
        <w:right w:val="none" w:sz="0" w:space="0" w:color="auto"/>
      </w:divBdr>
    </w:div>
    <w:div w:id="1447046778">
      <w:bodyDiv w:val="1"/>
      <w:marLeft w:val="0"/>
      <w:marRight w:val="0"/>
      <w:marTop w:val="0"/>
      <w:marBottom w:val="0"/>
      <w:divBdr>
        <w:top w:val="none" w:sz="0" w:space="0" w:color="auto"/>
        <w:left w:val="none" w:sz="0" w:space="0" w:color="auto"/>
        <w:bottom w:val="none" w:sz="0" w:space="0" w:color="auto"/>
        <w:right w:val="none" w:sz="0" w:space="0" w:color="auto"/>
      </w:divBdr>
    </w:div>
    <w:div w:id="1453667623">
      <w:bodyDiv w:val="1"/>
      <w:marLeft w:val="0"/>
      <w:marRight w:val="0"/>
      <w:marTop w:val="0"/>
      <w:marBottom w:val="0"/>
      <w:divBdr>
        <w:top w:val="none" w:sz="0" w:space="0" w:color="auto"/>
        <w:left w:val="none" w:sz="0" w:space="0" w:color="auto"/>
        <w:bottom w:val="none" w:sz="0" w:space="0" w:color="auto"/>
        <w:right w:val="none" w:sz="0" w:space="0" w:color="auto"/>
      </w:divBdr>
    </w:div>
    <w:div w:id="1465731995">
      <w:bodyDiv w:val="1"/>
      <w:marLeft w:val="0"/>
      <w:marRight w:val="0"/>
      <w:marTop w:val="0"/>
      <w:marBottom w:val="0"/>
      <w:divBdr>
        <w:top w:val="none" w:sz="0" w:space="0" w:color="auto"/>
        <w:left w:val="none" w:sz="0" w:space="0" w:color="auto"/>
        <w:bottom w:val="none" w:sz="0" w:space="0" w:color="auto"/>
        <w:right w:val="none" w:sz="0" w:space="0" w:color="auto"/>
      </w:divBdr>
    </w:div>
    <w:div w:id="1537348930">
      <w:bodyDiv w:val="1"/>
      <w:marLeft w:val="0"/>
      <w:marRight w:val="0"/>
      <w:marTop w:val="0"/>
      <w:marBottom w:val="0"/>
      <w:divBdr>
        <w:top w:val="none" w:sz="0" w:space="0" w:color="auto"/>
        <w:left w:val="none" w:sz="0" w:space="0" w:color="auto"/>
        <w:bottom w:val="none" w:sz="0" w:space="0" w:color="auto"/>
        <w:right w:val="none" w:sz="0" w:space="0" w:color="auto"/>
      </w:divBdr>
    </w:div>
    <w:div w:id="1549879164">
      <w:bodyDiv w:val="1"/>
      <w:marLeft w:val="0"/>
      <w:marRight w:val="0"/>
      <w:marTop w:val="0"/>
      <w:marBottom w:val="0"/>
      <w:divBdr>
        <w:top w:val="none" w:sz="0" w:space="0" w:color="auto"/>
        <w:left w:val="none" w:sz="0" w:space="0" w:color="auto"/>
        <w:bottom w:val="none" w:sz="0" w:space="0" w:color="auto"/>
        <w:right w:val="none" w:sz="0" w:space="0" w:color="auto"/>
      </w:divBdr>
    </w:div>
    <w:div w:id="1576548800">
      <w:bodyDiv w:val="1"/>
      <w:marLeft w:val="0"/>
      <w:marRight w:val="0"/>
      <w:marTop w:val="0"/>
      <w:marBottom w:val="0"/>
      <w:divBdr>
        <w:top w:val="none" w:sz="0" w:space="0" w:color="auto"/>
        <w:left w:val="none" w:sz="0" w:space="0" w:color="auto"/>
        <w:bottom w:val="none" w:sz="0" w:space="0" w:color="auto"/>
        <w:right w:val="none" w:sz="0" w:space="0" w:color="auto"/>
      </w:divBdr>
    </w:div>
    <w:div w:id="1605533043">
      <w:bodyDiv w:val="1"/>
      <w:marLeft w:val="0"/>
      <w:marRight w:val="0"/>
      <w:marTop w:val="0"/>
      <w:marBottom w:val="0"/>
      <w:divBdr>
        <w:top w:val="none" w:sz="0" w:space="0" w:color="auto"/>
        <w:left w:val="none" w:sz="0" w:space="0" w:color="auto"/>
        <w:bottom w:val="none" w:sz="0" w:space="0" w:color="auto"/>
        <w:right w:val="none" w:sz="0" w:space="0" w:color="auto"/>
      </w:divBdr>
    </w:div>
    <w:div w:id="1621840040">
      <w:bodyDiv w:val="1"/>
      <w:marLeft w:val="0"/>
      <w:marRight w:val="0"/>
      <w:marTop w:val="0"/>
      <w:marBottom w:val="0"/>
      <w:divBdr>
        <w:top w:val="none" w:sz="0" w:space="0" w:color="auto"/>
        <w:left w:val="none" w:sz="0" w:space="0" w:color="auto"/>
        <w:bottom w:val="none" w:sz="0" w:space="0" w:color="auto"/>
        <w:right w:val="none" w:sz="0" w:space="0" w:color="auto"/>
      </w:divBdr>
    </w:div>
    <w:div w:id="1664165003">
      <w:bodyDiv w:val="1"/>
      <w:marLeft w:val="0"/>
      <w:marRight w:val="0"/>
      <w:marTop w:val="0"/>
      <w:marBottom w:val="0"/>
      <w:divBdr>
        <w:top w:val="none" w:sz="0" w:space="0" w:color="auto"/>
        <w:left w:val="none" w:sz="0" w:space="0" w:color="auto"/>
        <w:bottom w:val="none" w:sz="0" w:space="0" w:color="auto"/>
        <w:right w:val="none" w:sz="0" w:space="0" w:color="auto"/>
      </w:divBdr>
    </w:div>
    <w:div w:id="1686860835">
      <w:bodyDiv w:val="1"/>
      <w:marLeft w:val="0"/>
      <w:marRight w:val="0"/>
      <w:marTop w:val="0"/>
      <w:marBottom w:val="0"/>
      <w:divBdr>
        <w:top w:val="none" w:sz="0" w:space="0" w:color="auto"/>
        <w:left w:val="none" w:sz="0" w:space="0" w:color="auto"/>
        <w:bottom w:val="none" w:sz="0" w:space="0" w:color="auto"/>
        <w:right w:val="none" w:sz="0" w:space="0" w:color="auto"/>
      </w:divBdr>
    </w:div>
    <w:div w:id="1704211597">
      <w:bodyDiv w:val="1"/>
      <w:marLeft w:val="0"/>
      <w:marRight w:val="0"/>
      <w:marTop w:val="0"/>
      <w:marBottom w:val="0"/>
      <w:divBdr>
        <w:top w:val="none" w:sz="0" w:space="0" w:color="auto"/>
        <w:left w:val="none" w:sz="0" w:space="0" w:color="auto"/>
        <w:bottom w:val="none" w:sz="0" w:space="0" w:color="auto"/>
        <w:right w:val="none" w:sz="0" w:space="0" w:color="auto"/>
      </w:divBdr>
    </w:div>
    <w:div w:id="1715694846">
      <w:bodyDiv w:val="1"/>
      <w:marLeft w:val="0"/>
      <w:marRight w:val="0"/>
      <w:marTop w:val="0"/>
      <w:marBottom w:val="0"/>
      <w:divBdr>
        <w:top w:val="none" w:sz="0" w:space="0" w:color="auto"/>
        <w:left w:val="none" w:sz="0" w:space="0" w:color="auto"/>
        <w:bottom w:val="none" w:sz="0" w:space="0" w:color="auto"/>
        <w:right w:val="none" w:sz="0" w:space="0" w:color="auto"/>
      </w:divBdr>
    </w:div>
    <w:div w:id="1721512296">
      <w:bodyDiv w:val="1"/>
      <w:marLeft w:val="0"/>
      <w:marRight w:val="0"/>
      <w:marTop w:val="0"/>
      <w:marBottom w:val="0"/>
      <w:divBdr>
        <w:top w:val="none" w:sz="0" w:space="0" w:color="auto"/>
        <w:left w:val="none" w:sz="0" w:space="0" w:color="auto"/>
        <w:bottom w:val="none" w:sz="0" w:space="0" w:color="auto"/>
        <w:right w:val="none" w:sz="0" w:space="0" w:color="auto"/>
      </w:divBdr>
    </w:div>
    <w:div w:id="1722050359">
      <w:bodyDiv w:val="1"/>
      <w:marLeft w:val="0"/>
      <w:marRight w:val="0"/>
      <w:marTop w:val="0"/>
      <w:marBottom w:val="0"/>
      <w:divBdr>
        <w:top w:val="none" w:sz="0" w:space="0" w:color="auto"/>
        <w:left w:val="none" w:sz="0" w:space="0" w:color="auto"/>
        <w:bottom w:val="none" w:sz="0" w:space="0" w:color="auto"/>
        <w:right w:val="none" w:sz="0" w:space="0" w:color="auto"/>
      </w:divBdr>
    </w:div>
    <w:div w:id="1733455883">
      <w:bodyDiv w:val="1"/>
      <w:marLeft w:val="0"/>
      <w:marRight w:val="0"/>
      <w:marTop w:val="0"/>
      <w:marBottom w:val="0"/>
      <w:divBdr>
        <w:top w:val="none" w:sz="0" w:space="0" w:color="auto"/>
        <w:left w:val="none" w:sz="0" w:space="0" w:color="auto"/>
        <w:bottom w:val="none" w:sz="0" w:space="0" w:color="auto"/>
        <w:right w:val="none" w:sz="0" w:space="0" w:color="auto"/>
      </w:divBdr>
    </w:div>
    <w:div w:id="1736389477">
      <w:bodyDiv w:val="1"/>
      <w:marLeft w:val="0"/>
      <w:marRight w:val="0"/>
      <w:marTop w:val="0"/>
      <w:marBottom w:val="0"/>
      <w:divBdr>
        <w:top w:val="none" w:sz="0" w:space="0" w:color="auto"/>
        <w:left w:val="none" w:sz="0" w:space="0" w:color="auto"/>
        <w:bottom w:val="none" w:sz="0" w:space="0" w:color="auto"/>
        <w:right w:val="none" w:sz="0" w:space="0" w:color="auto"/>
      </w:divBdr>
    </w:div>
    <w:div w:id="1748528036">
      <w:bodyDiv w:val="1"/>
      <w:marLeft w:val="0"/>
      <w:marRight w:val="0"/>
      <w:marTop w:val="0"/>
      <w:marBottom w:val="0"/>
      <w:divBdr>
        <w:top w:val="none" w:sz="0" w:space="0" w:color="auto"/>
        <w:left w:val="none" w:sz="0" w:space="0" w:color="auto"/>
        <w:bottom w:val="none" w:sz="0" w:space="0" w:color="auto"/>
        <w:right w:val="none" w:sz="0" w:space="0" w:color="auto"/>
      </w:divBdr>
    </w:div>
    <w:div w:id="1756197131">
      <w:bodyDiv w:val="1"/>
      <w:marLeft w:val="0"/>
      <w:marRight w:val="0"/>
      <w:marTop w:val="0"/>
      <w:marBottom w:val="0"/>
      <w:divBdr>
        <w:top w:val="none" w:sz="0" w:space="0" w:color="auto"/>
        <w:left w:val="none" w:sz="0" w:space="0" w:color="auto"/>
        <w:bottom w:val="none" w:sz="0" w:space="0" w:color="auto"/>
        <w:right w:val="none" w:sz="0" w:space="0" w:color="auto"/>
      </w:divBdr>
    </w:div>
    <w:div w:id="1764449032">
      <w:bodyDiv w:val="1"/>
      <w:marLeft w:val="0"/>
      <w:marRight w:val="0"/>
      <w:marTop w:val="0"/>
      <w:marBottom w:val="0"/>
      <w:divBdr>
        <w:top w:val="none" w:sz="0" w:space="0" w:color="auto"/>
        <w:left w:val="none" w:sz="0" w:space="0" w:color="auto"/>
        <w:bottom w:val="none" w:sz="0" w:space="0" w:color="auto"/>
        <w:right w:val="none" w:sz="0" w:space="0" w:color="auto"/>
      </w:divBdr>
    </w:div>
    <w:div w:id="1791436901">
      <w:bodyDiv w:val="1"/>
      <w:marLeft w:val="0"/>
      <w:marRight w:val="0"/>
      <w:marTop w:val="0"/>
      <w:marBottom w:val="0"/>
      <w:divBdr>
        <w:top w:val="none" w:sz="0" w:space="0" w:color="auto"/>
        <w:left w:val="none" w:sz="0" w:space="0" w:color="auto"/>
        <w:bottom w:val="none" w:sz="0" w:space="0" w:color="auto"/>
        <w:right w:val="none" w:sz="0" w:space="0" w:color="auto"/>
      </w:divBdr>
    </w:div>
    <w:div w:id="1828015139">
      <w:bodyDiv w:val="1"/>
      <w:marLeft w:val="0"/>
      <w:marRight w:val="0"/>
      <w:marTop w:val="0"/>
      <w:marBottom w:val="0"/>
      <w:divBdr>
        <w:top w:val="none" w:sz="0" w:space="0" w:color="auto"/>
        <w:left w:val="none" w:sz="0" w:space="0" w:color="auto"/>
        <w:bottom w:val="none" w:sz="0" w:space="0" w:color="auto"/>
        <w:right w:val="none" w:sz="0" w:space="0" w:color="auto"/>
      </w:divBdr>
    </w:div>
    <w:div w:id="1829900412">
      <w:bodyDiv w:val="1"/>
      <w:marLeft w:val="0"/>
      <w:marRight w:val="0"/>
      <w:marTop w:val="0"/>
      <w:marBottom w:val="0"/>
      <w:divBdr>
        <w:top w:val="none" w:sz="0" w:space="0" w:color="auto"/>
        <w:left w:val="none" w:sz="0" w:space="0" w:color="auto"/>
        <w:bottom w:val="none" w:sz="0" w:space="0" w:color="auto"/>
        <w:right w:val="none" w:sz="0" w:space="0" w:color="auto"/>
      </w:divBdr>
    </w:div>
    <w:div w:id="1834562472">
      <w:bodyDiv w:val="1"/>
      <w:marLeft w:val="0"/>
      <w:marRight w:val="0"/>
      <w:marTop w:val="0"/>
      <w:marBottom w:val="0"/>
      <w:divBdr>
        <w:top w:val="none" w:sz="0" w:space="0" w:color="auto"/>
        <w:left w:val="none" w:sz="0" w:space="0" w:color="auto"/>
        <w:bottom w:val="none" w:sz="0" w:space="0" w:color="auto"/>
        <w:right w:val="none" w:sz="0" w:space="0" w:color="auto"/>
      </w:divBdr>
    </w:div>
    <w:div w:id="1835795480">
      <w:bodyDiv w:val="1"/>
      <w:marLeft w:val="0"/>
      <w:marRight w:val="0"/>
      <w:marTop w:val="0"/>
      <w:marBottom w:val="0"/>
      <w:divBdr>
        <w:top w:val="none" w:sz="0" w:space="0" w:color="auto"/>
        <w:left w:val="none" w:sz="0" w:space="0" w:color="auto"/>
        <w:bottom w:val="none" w:sz="0" w:space="0" w:color="auto"/>
        <w:right w:val="none" w:sz="0" w:space="0" w:color="auto"/>
      </w:divBdr>
    </w:div>
    <w:div w:id="1846899837">
      <w:bodyDiv w:val="1"/>
      <w:marLeft w:val="0"/>
      <w:marRight w:val="0"/>
      <w:marTop w:val="0"/>
      <w:marBottom w:val="0"/>
      <w:divBdr>
        <w:top w:val="none" w:sz="0" w:space="0" w:color="auto"/>
        <w:left w:val="none" w:sz="0" w:space="0" w:color="auto"/>
        <w:bottom w:val="none" w:sz="0" w:space="0" w:color="auto"/>
        <w:right w:val="none" w:sz="0" w:space="0" w:color="auto"/>
      </w:divBdr>
    </w:div>
    <w:div w:id="1851337511">
      <w:bodyDiv w:val="1"/>
      <w:marLeft w:val="0"/>
      <w:marRight w:val="0"/>
      <w:marTop w:val="0"/>
      <w:marBottom w:val="0"/>
      <w:divBdr>
        <w:top w:val="none" w:sz="0" w:space="0" w:color="auto"/>
        <w:left w:val="none" w:sz="0" w:space="0" w:color="auto"/>
        <w:bottom w:val="none" w:sz="0" w:space="0" w:color="auto"/>
        <w:right w:val="none" w:sz="0" w:space="0" w:color="auto"/>
      </w:divBdr>
    </w:div>
    <w:div w:id="1896895418">
      <w:bodyDiv w:val="1"/>
      <w:marLeft w:val="0"/>
      <w:marRight w:val="0"/>
      <w:marTop w:val="0"/>
      <w:marBottom w:val="0"/>
      <w:divBdr>
        <w:top w:val="none" w:sz="0" w:space="0" w:color="auto"/>
        <w:left w:val="none" w:sz="0" w:space="0" w:color="auto"/>
        <w:bottom w:val="none" w:sz="0" w:space="0" w:color="auto"/>
        <w:right w:val="none" w:sz="0" w:space="0" w:color="auto"/>
      </w:divBdr>
    </w:div>
    <w:div w:id="1917937992">
      <w:bodyDiv w:val="1"/>
      <w:marLeft w:val="0"/>
      <w:marRight w:val="0"/>
      <w:marTop w:val="0"/>
      <w:marBottom w:val="0"/>
      <w:divBdr>
        <w:top w:val="none" w:sz="0" w:space="0" w:color="auto"/>
        <w:left w:val="none" w:sz="0" w:space="0" w:color="auto"/>
        <w:bottom w:val="none" w:sz="0" w:space="0" w:color="auto"/>
        <w:right w:val="none" w:sz="0" w:space="0" w:color="auto"/>
      </w:divBdr>
    </w:div>
    <w:div w:id="1958095433">
      <w:bodyDiv w:val="1"/>
      <w:marLeft w:val="0"/>
      <w:marRight w:val="0"/>
      <w:marTop w:val="0"/>
      <w:marBottom w:val="0"/>
      <w:divBdr>
        <w:top w:val="none" w:sz="0" w:space="0" w:color="auto"/>
        <w:left w:val="none" w:sz="0" w:space="0" w:color="auto"/>
        <w:bottom w:val="none" w:sz="0" w:space="0" w:color="auto"/>
        <w:right w:val="none" w:sz="0" w:space="0" w:color="auto"/>
      </w:divBdr>
    </w:div>
    <w:div w:id="2002200854">
      <w:bodyDiv w:val="1"/>
      <w:marLeft w:val="0"/>
      <w:marRight w:val="0"/>
      <w:marTop w:val="0"/>
      <w:marBottom w:val="0"/>
      <w:divBdr>
        <w:top w:val="none" w:sz="0" w:space="0" w:color="auto"/>
        <w:left w:val="none" w:sz="0" w:space="0" w:color="auto"/>
        <w:bottom w:val="none" w:sz="0" w:space="0" w:color="auto"/>
        <w:right w:val="none" w:sz="0" w:space="0" w:color="auto"/>
      </w:divBdr>
    </w:div>
    <w:div w:id="2004894944">
      <w:bodyDiv w:val="1"/>
      <w:marLeft w:val="0"/>
      <w:marRight w:val="0"/>
      <w:marTop w:val="0"/>
      <w:marBottom w:val="0"/>
      <w:divBdr>
        <w:top w:val="none" w:sz="0" w:space="0" w:color="auto"/>
        <w:left w:val="none" w:sz="0" w:space="0" w:color="auto"/>
        <w:bottom w:val="none" w:sz="0" w:space="0" w:color="auto"/>
        <w:right w:val="none" w:sz="0" w:space="0" w:color="auto"/>
      </w:divBdr>
    </w:div>
    <w:div w:id="2006398985">
      <w:bodyDiv w:val="1"/>
      <w:marLeft w:val="0"/>
      <w:marRight w:val="0"/>
      <w:marTop w:val="0"/>
      <w:marBottom w:val="0"/>
      <w:divBdr>
        <w:top w:val="none" w:sz="0" w:space="0" w:color="auto"/>
        <w:left w:val="none" w:sz="0" w:space="0" w:color="auto"/>
        <w:bottom w:val="none" w:sz="0" w:space="0" w:color="auto"/>
        <w:right w:val="none" w:sz="0" w:space="0" w:color="auto"/>
      </w:divBdr>
    </w:div>
    <w:div w:id="2012023165">
      <w:bodyDiv w:val="1"/>
      <w:marLeft w:val="0"/>
      <w:marRight w:val="0"/>
      <w:marTop w:val="0"/>
      <w:marBottom w:val="0"/>
      <w:divBdr>
        <w:top w:val="none" w:sz="0" w:space="0" w:color="auto"/>
        <w:left w:val="none" w:sz="0" w:space="0" w:color="auto"/>
        <w:bottom w:val="none" w:sz="0" w:space="0" w:color="auto"/>
        <w:right w:val="none" w:sz="0" w:space="0" w:color="auto"/>
      </w:divBdr>
    </w:div>
    <w:div w:id="2057659067">
      <w:bodyDiv w:val="1"/>
      <w:marLeft w:val="0"/>
      <w:marRight w:val="0"/>
      <w:marTop w:val="0"/>
      <w:marBottom w:val="0"/>
      <w:divBdr>
        <w:top w:val="none" w:sz="0" w:space="0" w:color="auto"/>
        <w:left w:val="none" w:sz="0" w:space="0" w:color="auto"/>
        <w:bottom w:val="none" w:sz="0" w:space="0" w:color="auto"/>
        <w:right w:val="none" w:sz="0" w:space="0" w:color="auto"/>
      </w:divBdr>
    </w:div>
    <w:div w:id="2078043250">
      <w:bodyDiv w:val="1"/>
      <w:marLeft w:val="0"/>
      <w:marRight w:val="0"/>
      <w:marTop w:val="0"/>
      <w:marBottom w:val="0"/>
      <w:divBdr>
        <w:top w:val="none" w:sz="0" w:space="0" w:color="auto"/>
        <w:left w:val="none" w:sz="0" w:space="0" w:color="auto"/>
        <w:bottom w:val="none" w:sz="0" w:space="0" w:color="auto"/>
        <w:right w:val="none" w:sz="0" w:space="0" w:color="auto"/>
      </w:divBdr>
    </w:div>
    <w:div w:id="2084135659">
      <w:bodyDiv w:val="1"/>
      <w:marLeft w:val="0"/>
      <w:marRight w:val="0"/>
      <w:marTop w:val="0"/>
      <w:marBottom w:val="0"/>
      <w:divBdr>
        <w:top w:val="none" w:sz="0" w:space="0" w:color="auto"/>
        <w:left w:val="none" w:sz="0" w:space="0" w:color="auto"/>
        <w:bottom w:val="none" w:sz="0" w:space="0" w:color="auto"/>
        <w:right w:val="none" w:sz="0" w:space="0" w:color="auto"/>
      </w:divBdr>
    </w:div>
    <w:div w:id="2089031052">
      <w:bodyDiv w:val="1"/>
      <w:marLeft w:val="0"/>
      <w:marRight w:val="0"/>
      <w:marTop w:val="0"/>
      <w:marBottom w:val="0"/>
      <w:divBdr>
        <w:top w:val="none" w:sz="0" w:space="0" w:color="auto"/>
        <w:left w:val="none" w:sz="0" w:space="0" w:color="auto"/>
        <w:bottom w:val="none" w:sz="0" w:space="0" w:color="auto"/>
        <w:right w:val="none" w:sz="0" w:space="0" w:color="auto"/>
      </w:divBdr>
    </w:div>
    <w:div w:id="2090537633">
      <w:bodyDiv w:val="1"/>
      <w:marLeft w:val="0"/>
      <w:marRight w:val="0"/>
      <w:marTop w:val="0"/>
      <w:marBottom w:val="0"/>
      <w:divBdr>
        <w:top w:val="none" w:sz="0" w:space="0" w:color="auto"/>
        <w:left w:val="none" w:sz="0" w:space="0" w:color="auto"/>
        <w:bottom w:val="none" w:sz="0" w:space="0" w:color="auto"/>
        <w:right w:val="none" w:sz="0" w:space="0" w:color="auto"/>
      </w:divBdr>
    </w:div>
    <w:div w:id="2095129885">
      <w:bodyDiv w:val="1"/>
      <w:marLeft w:val="0"/>
      <w:marRight w:val="0"/>
      <w:marTop w:val="0"/>
      <w:marBottom w:val="0"/>
      <w:divBdr>
        <w:top w:val="none" w:sz="0" w:space="0" w:color="auto"/>
        <w:left w:val="none" w:sz="0" w:space="0" w:color="auto"/>
        <w:bottom w:val="none" w:sz="0" w:space="0" w:color="auto"/>
        <w:right w:val="none" w:sz="0" w:space="0" w:color="auto"/>
      </w:divBdr>
    </w:div>
    <w:div w:id="2100177279">
      <w:bodyDiv w:val="1"/>
      <w:marLeft w:val="0"/>
      <w:marRight w:val="0"/>
      <w:marTop w:val="0"/>
      <w:marBottom w:val="0"/>
      <w:divBdr>
        <w:top w:val="none" w:sz="0" w:space="0" w:color="auto"/>
        <w:left w:val="none" w:sz="0" w:space="0" w:color="auto"/>
        <w:bottom w:val="none" w:sz="0" w:space="0" w:color="auto"/>
        <w:right w:val="none" w:sz="0" w:space="0" w:color="auto"/>
      </w:divBdr>
    </w:div>
    <w:div w:id="211682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56590-9384-4273-A895-519248B4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2085</Words>
  <Characters>1189</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Venckiene</dc:creator>
  <cp:lastModifiedBy>Ignė Kriščiūnaitė</cp:lastModifiedBy>
  <cp:revision>5</cp:revision>
  <cp:lastPrinted>2025-06-17T06:16:00Z</cp:lastPrinted>
  <dcterms:created xsi:type="dcterms:W3CDTF">2025-06-16T12:28:00Z</dcterms:created>
  <dcterms:modified xsi:type="dcterms:W3CDTF">2025-06-17T06:22:00Z</dcterms:modified>
</cp:coreProperties>
</file>