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7246" w:type="dxa"/>
        <w:tblInd w:w="20" w:type="dxa"/>
        <w:tblCellMar>
          <w:left w:w="0" w:type="dxa"/>
          <w:right w:w="0" w:type="dxa"/>
        </w:tblCellMar>
        <w:tblLook w:val="0000" w:firstRow="0" w:lastRow="0" w:firstColumn="0" w:lastColumn="0" w:noHBand="0" w:noVBand="0"/>
      </w:tblPr>
      <w:tblGrid>
        <w:gridCol w:w="20"/>
        <w:gridCol w:w="6"/>
        <w:gridCol w:w="6"/>
        <w:gridCol w:w="9028"/>
        <w:gridCol w:w="13"/>
        <w:gridCol w:w="14"/>
        <w:gridCol w:w="13"/>
        <w:gridCol w:w="9073"/>
        <w:gridCol w:w="9073"/>
      </w:tblGrid>
      <w:tr w:rsidR="00577756" w:rsidRPr="00E31C20" w14:paraId="49B8EB31" w14:textId="77777777" w:rsidTr="00E3045D">
        <w:trPr>
          <w:gridAfter w:val="4"/>
          <w:wAfter w:w="18173" w:type="dxa"/>
        </w:trPr>
        <w:tc>
          <w:tcPr>
            <w:tcW w:w="9060" w:type="dxa"/>
            <w:gridSpan w:val="4"/>
          </w:tcPr>
          <w:tbl>
            <w:tblPr>
              <w:tblW w:w="0" w:type="auto"/>
              <w:tblCellMar>
                <w:left w:w="0" w:type="dxa"/>
                <w:right w:w="0" w:type="dxa"/>
              </w:tblCellMar>
              <w:tblLook w:val="0000" w:firstRow="0" w:lastRow="0" w:firstColumn="0" w:lastColumn="0" w:noHBand="0" w:noVBand="0"/>
            </w:tblPr>
            <w:tblGrid>
              <w:gridCol w:w="5085"/>
              <w:gridCol w:w="3975"/>
            </w:tblGrid>
            <w:tr w:rsidR="00577756" w:rsidRPr="00E31C20" w14:paraId="5CE62ACC" w14:textId="77777777" w:rsidTr="004B465C">
              <w:trPr>
                <w:trHeight w:val="260"/>
              </w:trPr>
              <w:tc>
                <w:tcPr>
                  <w:tcW w:w="5085" w:type="dxa"/>
                  <w:tcMar>
                    <w:top w:w="40" w:type="dxa"/>
                    <w:left w:w="40" w:type="dxa"/>
                    <w:bottom w:w="40" w:type="dxa"/>
                    <w:right w:w="40" w:type="dxa"/>
                  </w:tcMar>
                </w:tcPr>
                <w:p w14:paraId="6C5171CA" w14:textId="77777777" w:rsidR="00FC3656" w:rsidRPr="00E31C20" w:rsidRDefault="00FC3656"/>
              </w:tc>
              <w:tc>
                <w:tcPr>
                  <w:tcW w:w="3975" w:type="dxa"/>
                  <w:tcMar>
                    <w:top w:w="40" w:type="dxa"/>
                    <w:left w:w="40" w:type="dxa"/>
                    <w:bottom w:w="40" w:type="dxa"/>
                    <w:right w:w="40" w:type="dxa"/>
                  </w:tcMar>
                </w:tcPr>
                <w:p w14:paraId="0B873418" w14:textId="77777777" w:rsidR="00FC3656" w:rsidRPr="00E31C20" w:rsidRDefault="00FC3656">
                  <w:r w:rsidRPr="00E31C20">
                    <w:rPr>
                      <w:color w:val="000000"/>
                      <w:sz w:val="24"/>
                    </w:rPr>
                    <w:t>PATVIRTINTA</w:t>
                  </w:r>
                </w:p>
              </w:tc>
            </w:tr>
            <w:tr w:rsidR="00577756" w:rsidRPr="00E31C20" w14:paraId="2012ADFB" w14:textId="77777777" w:rsidTr="004B465C">
              <w:trPr>
                <w:trHeight w:val="260"/>
              </w:trPr>
              <w:tc>
                <w:tcPr>
                  <w:tcW w:w="5085" w:type="dxa"/>
                  <w:tcMar>
                    <w:top w:w="40" w:type="dxa"/>
                    <w:left w:w="40" w:type="dxa"/>
                    <w:bottom w:w="40" w:type="dxa"/>
                    <w:right w:w="40" w:type="dxa"/>
                  </w:tcMar>
                </w:tcPr>
                <w:p w14:paraId="0504C927" w14:textId="77777777" w:rsidR="00FC3656" w:rsidRPr="00E31C20" w:rsidRDefault="00FC3656"/>
              </w:tc>
              <w:tc>
                <w:tcPr>
                  <w:tcW w:w="3975" w:type="dxa"/>
                  <w:tcMar>
                    <w:top w:w="40" w:type="dxa"/>
                    <w:left w:w="40" w:type="dxa"/>
                    <w:bottom w:w="40" w:type="dxa"/>
                    <w:right w:w="40" w:type="dxa"/>
                  </w:tcMar>
                </w:tcPr>
                <w:p w14:paraId="23A58602" w14:textId="77777777" w:rsidR="00FC3656" w:rsidRPr="00E31C20" w:rsidRDefault="00FC3656">
                  <w:r w:rsidRPr="00E31C20">
                    <w:rPr>
                      <w:color w:val="000000"/>
                      <w:sz w:val="24"/>
                    </w:rPr>
                    <w:t>Neringos savivaldybės administracijos</w:t>
                  </w:r>
                </w:p>
              </w:tc>
            </w:tr>
            <w:tr w:rsidR="00577756" w:rsidRPr="00E31C20" w14:paraId="0048ED0D" w14:textId="77777777" w:rsidTr="004B465C">
              <w:trPr>
                <w:trHeight w:val="260"/>
              </w:trPr>
              <w:tc>
                <w:tcPr>
                  <w:tcW w:w="5085" w:type="dxa"/>
                  <w:tcMar>
                    <w:top w:w="40" w:type="dxa"/>
                    <w:left w:w="40" w:type="dxa"/>
                    <w:bottom w:w="40" w:type="dxa"/>
                    <w:right w:w="40" w:type="dxa"/>
                  </w:tcMar>
                </w:tcPr>
                <w:p w14:paraId="07A932F4" w14:textId="77777777" w:rsidR="00FC3656" w:rsidRPr="00E31C20" w:rsidRDefault="00FC3656">
                  <w:pPr>
                    <w:rPr>
                      <w:sz w:val="24"/>
                      <w:szCs w:val="24"/>
                    </w:rPr>
                  </w:pPr>
                </w:p>
              </w:tc>
              <w:tc>
                <w:tcPr>
                  <w:tcW w:w="3975" w:type="dxa"/>
                  <w:tcMar>
                    <w:top w:w="40" w:type="dxa"/>
                    <w:left w:w="40" w:type="dxa"/>
                    <w:bottom w:w="40" w:type="dxa"/>
                    <w:right w:w="40" w:type="dxa"/>
                  </w:tcMar>
                </w:tcPr>
                <w:p w14:paraId="0BF4DA29" w14:textId="77777777" w:rsidR="00487BAE" w:rsidRDefault="00EC5739" w:rsidP="00EC5739">
                  <w:pPr>
                    <w:tabs>
                      <w:tab w:val="left" w:pos="5070"/>
                      <w:tab w:val="left" w:pos="5366"/>
                      <w:tab w:val="left" w:pos="6771"/>
                      <w:tab w:val="left" w:pos="7363"/>
                    </w:tabs>
                    <w:rPr>
                      <w:sz w:val="24"/>
                      <w:szCs w:val="24"/>
                      <w:lang w:eastAsia="lt-LT"/>
                    </w:rPr>
                  </w:pPr>
                  <w:r w:rsidRPr="00E31C20">
                    <w:rPr>
                      <w:sz w:val="24"/>
                      <w:szCs w:val="24"/>
                      <w:lang w:eastAsia="lt-LT"/>
                    </w:rPr>
                    <w:t>202</w:t>
                  </w:r>
                  <w:r w:rsidR="004B465C" w:rsidRPr="00E31C20">
                    <w:rPr>
                      <w:sz w:val="24"/>
                      <w:szCs w:val="24"/>
                      <w:lang w:eastAsia="lt-LT"/>
                    </w:rPr>
                    <w:t>5</w:t>
                  </w:r>
                  <w:r w:rsidRPr="00E31C20">
                    <w:rPr>
                      <w:sz w:val="24"/>
                      <w:szCs w:val="24"/>
                      <w:lang w:eastAsia="lt-LT"/>
                    </w:rPr>
                    <w:t xml:space="preserve"> m.</w:t>
                  </w:r>
                  <w:r w:rsidR="00487BAE">
                    <w:rPr>
                      <w:sz w:val="24"/>
                      <w:szCs w:val="24"/>
                      <w:lang w:eastAsia="lt-LT"/>
                    </w:rPr>
                    <w:t xml:space="preserve"> birželio 11 </w:t>
                  </w:r>
                  <w:r w:rsidRPr="00E31C20">
                    <w:rPr>
                      <w:sz w:val="24"/>
                      <w:szCs w:val="24"/>
                      <w:lang w:eastAsia="lt-LT"/>
                    </w:rPr>
                    <w:t xml:space="preserve">d. įsakymu </w:t>
                  </w:r>
                </w:p>
                <w:p w14:paraId="01147A09" w14:textId="6B573764" w:rsidR="00EC5739" w:rsidRPr="00E31C20" w:rsidRDefault="00EC5739" w:rsidP="00EC5739">
                  <w:pPr>
                    <w:tabs>
                      <w:tab w:val="left" w:pos="5070"/>
                      <w:tab w:val="left" w:pos="5366"/>
                      <w:tab w:val="left" w:pos="6771"/>
                      <w:tab w:val="left" w:pos="7363"/>
                    </w:tabs>
                    <w:rPr>
                      <w:sz w:val="24"/>
                      <w:szCs w:val="24"/>
                      <w:lang w:eastAsia="lt-LT"/>
                    </w:rPr>
                  </w:pPr>
                  <w:r w:rsidRPr="00E31C20">
                    <w:rPr>
                      <w:sz w:val="24"/>
                      <w:szCs w:val="24"/>
                      <w:lang w:eastAsia="lt-LT"/>
                    </w:rPr>
                    <w:t>Nr.</w:t>
                  </w:r>
                  <w:r w:rsidR="00487BAE">
                    <w:rPr>
                      <w:sz w:val="24"/>
                      <w:szCs w:val="24"/>
                      <w:lang w:eastAsia="lt-LT"/>
                    </w:rPr>
                    <w:t>V13-117</w:t>
                  </w:r>
                </w:p>
                <w:p w14:paraId="099A5203" w14:textId="77777777" w:rsidR="00FC3656" w:rsidRPr="00E31C20" w:rsidRDefault="00FC3656">
                  <w:pPr>
                    <w:rPr>
                      <w:sz w:val="24"/>
                      <w:szCs w:val="24"/>
                    </w:rPr>
                  </w:pPr>
                </w:p>
              </w:tc>
            </w:tr>
            <w:tr w:rsidR="00577756" w:rsidRPr="00E31C20" w14:paraId="7CAF4702" w14:textId="77777777" w:rsidTr="004B465C">
              <w:trPr>
                <w:trHeight w:val="260"/>
              </w:trPr>
              <w:tc>
                <w:tcPr>
                  <w:tcW w:w="9060" w:type="dxa"/>
                  <w:gridSpan w:val="2"/>
                  <w:tcMar>
                    <w:top w:w="40" w:type="dxa"/>
                    <w:left w:w="40" w:type="dxa"/>
                    <w:bottom w:w="40" w:type="dxa"/>
                    <w:right w:w="40" w:type="dxa"/>
                  </w:tcMar>
                </w:tcPr>
                <w:p w14:paraId="08BAADEE" w14:textId="77777777" w:rsidR="00FC3656" w:rsidRPr="00E31C20" w:rsidRDefault="00FC3656"/>
              </w:tc>
            </w:tr>
            <w:tr w:rsidR="00577756" w:rsidRPr="00E31C20" w14:paraId="2C2D2421" w14:textId="77777777" w:rsidTr="004B465C">
              <w:trPr>
                <w:trHeight w:val="260"/>
              </w:trPr>
              <w:tc>
                <w:tcPr>
                  <w:tcW w:w="9060" w:type="dxa"/>
                  <w:gridSpan w:val="2"/>
                  <w:tcMar>
                    <w:top w:w="40" w:type="dxa"/>
                    <w:left w:w="40" w:type="dxa"/>
                    <w:bottom w:w="40" w:type="dxa"/>
                    <w:right w:w="40" w:type="dxa"/>
                  </w:tcMar>
                </w:tcPr>
                <w:p w14:paraId="6B44097E" w14:textId="77777777" w:rsidR="00FC3656" w:rsidRPr="00E31C20" w:rsidRDefault="00FC3656">
                  <w:pPr>
                    <w:jc w:val="center"/>
                  </w:pPr>
                  <w:r w:rsidRPr="00E31C20">
                    <w:rPr>
                      <w:b/>
                      <w:color w:val="000000"/>
                      <w:sz w:val="24"/>
                    </w:rPr>
                    <w:t>NERINGOS SAVIVALDYBĖS ADMINISTRACIJOS</w:t>
                  </w:r>
                </w:p>
              </w:tc>
            </w:tr>
            <w:tr w:rsidR="00577756" w:rsidRPr="00E31C20" w14:paraId="7323E130" w14:textId="77777777" w:rsidTr="004B465C">
              <w:trPr>
                <w:trHeight w:val="260"/>
              </w:trPr>
              <w:tc>
                <w:tcPr>
                  <w:tcW w:w="9060" w:type="dxa"/>
                  <w:gridSpan w:val="2"/>
                  <w:tcMar>
                    <w:top w:w="40" w:type="dxa"/>
                    <w:left w:w="40" w:type="dxa"/>
                    <w:bottom w:w="40" w:type="dxa"/>
                    <w:right w:w="40" w:type="dxa"/>
                  </w:tcMar>
                </w:tcPr>
                <w:p w14:paraId="5ACFDB7B" w14:textId="77777777" w:rsidR="00FC3656" w:rsidRPr="00E31C20" w:rsidRDefault="00FC3656">
                  <w:pPr>
                    <w:jc w:val="center"/>
                  </w:pPr>
                  <w:r w:rsidRPr="00E31C20">
                    <w:rPr>
                      <w:b/>
                      <w:color w:val="000000"/>
                      <w:sz w:val="24"/>
                    </w:rPr>
                    <w:t>KULTŪROS  SKYRIAUS</w:t>
                  </w:r>
                  <w:r w:rsidR="004B465C" w:rsidRPr="00E31C20">
                    <w:rPr>
                      <w:b/>
                      <w:color w:val="000000"/>
                      <w:sz w:val="24"/>
                    </w:rPr>
                    <w:t xml:space="preserve"> VYRIAUSIOJO SPECIALISTO</w:t>
                  </w:r>
                </w:p>
              </w:tc>
            </w:tr>
            <w:tr w:rsidR="00577756" w:rsidRPr="00E31C20" w14:paraId="2F8C0F0E" w14:textId="77777777" w:rsidTr="004B465C">
              <w:trPr>
                <w:trHeight w:val="260"/>
              </w:trPr>
              <w:tc>
                <w:tcPr>
                  <w:tcW w:w="9060" w:type="dxa"/>
                  <w:gridSpan w:val="2"/>
                  <w:tcMar>
                    <w:top w:w="40" w:type="dxa"/>
                    <w:left w:w="40" w:type="dxa"/>
                    <w:bottom w:w="40" w:type="dxa"/>
                    <w:right w:w="40" w:type="dxa"/>
                  </w:tcMar>
                </w:tcPr>
                <w:p w14:paraId="4282D0AB" w14:textId="77777777" w:rsidR="00FC3656" w:rsidRPr="00E31C20" w:rsidRDefault="004B465C">
                  <w:pPr>
                    <w:jc w:val="center"/>
                  </w:pPr>
                  <w:r w:rsidRPr="00E31C20">
                    <w:rPr>
                      <w:b/>
                      <w:color w:val="000000"/>
                      <w:sz w:val="24"/>
                    </w:rPr>
                    <w:t>PAREIGYBĖS APRAŠYMAS</w:t>
                  </w:r>
                </w:p>
              </w:tc>
            </w:tr>
          </w:tbl>
          <w:p w14:paraId="2B2A6B3F" w14:textId="77777777" w:rsidR="00FC3656" w:rsidRPr="00E31C20" w:rsidRDefault="00FC3656"/>
        </w:tc>
        <w:tc>
          <w:tcPr>
            <w:tcW w:w="13" w:type="dxa"/>
          </w:tcPr>
          <w:p w14:paraId="15611D97" w14:textId="77777777" w:rsidR="00FC3656" w:rsidRPr="00E31C20" w:rsidRDefault="00FC3656">
            <w:pPr>
              <w:pStyle w:val="EmptyLayoutCell"/>
            </w:pPr>
          </w:p>
        </w:tc>
      </w:tr>
      <w:tr w:rsidR="00FC3656" w:rsidRPr="00E31C20" w14:paraId="3DDD921F" w14:textId="77777777" w:rsidTr="00E3045D">
        <w:trPr>
          <w:gridAfter w:val="2"/>
          <w:wAfter w:w="18146" w:type="dxa"/>
          <w:trHeight w:val="349"/>
        </w:trPr>
        <w:tc>
          <w:tcPr>
            <w:tcW w:w="20" w:type="dxa"/>
          </w:tcPr>
          <w:p w14:paraId="56239FA0" w14:textId="77777777" w:rsidR="00FC3656" w:rsidRPr="00E31C20" w:rsidRDefault="00FC3656">
            <w:pPr>
              <w:pStyle w:val="EmptyLayoutCell"/>
            </w:pPr>
          </w:p>
        </w:tc>
        <w:tc>
          <w:tcPr>
            <w:tcW w:w="6" w:type="dxa"/>
          </w:tcPr>
          <w:p w14:paraId="2FAF9B63" w14:textId="77777777" w:rsidR="00FC3656" w:rsidRPr="00E31C20" w:rsidRDefault="00FC3656">
            <w:pPr>
              <w:pStyle w:val="EmptyLayoutCell"/>
            </w:pPr>
          </w:p>
        </w:tc>
        <w:tc>
          <w:tcPr>
            <w:tcW w:w="6" w:type="dxa"/>
          </w:tcPr>
          <w:p w14:paraId="7EE8EBC5" w14:textId="77777777" w:rsidR="00FC3656" w:rsidRPr="00E31C20" w:rsidRDefault="00FC3656">
            <w:pPr>
              <w:pStyle w:val="EmptyLayoutCell"/>
            </w:pPr>
          </w:p>
        </w:tc>
        <w:tc>
          <w:tcPr>
            <w:tcW w:w="9055" w:type="dxa"/>
            <w:gridSpan w:val="3"/>
          </w:tcPr>
          <w:p w14:paraId="48A9D75B" w14:textId="77777777" w:rsidR="00FC3656" w:rsidRPr="00E31C20" w:rsidRDefault="00FC3656">
            <w:pPr>
              <w:pStyle w:val="EmptyLayoutCell"/>
            </w:pPr>
          </w:p>
        </w:tc>
        <w:tc>
          <w:tcPr>
            <w:tcW w:w="13" w:type="dxa"/>
          </w:tcPr>
          <w:p w14:paraId="36B7A263" w14:textId="77777777" w:rsidR="00FC3656" w:rsidRPr="00E31C20" w:rsidRDefault="00FC3656">
            <w:pPr>
              <w:pStyle w:val="EmptyLayoutCell"/>
            </w:pPr>
          </w:p>
        </w:tc>
      </w:tr>
      <w:tr w:rsidR="00577756" w:rsidRPr="00E31C20" w14:paraId="19E2F203" w14:textId="77777777" w:rsidTr="00E3045D">
        <w:trPr>
          <w:gridAfter w:val="2"/>
          <w:wAfter w:w="18146" w:type="dxa"/>
        </w:trPr>
        <w:tc>
          <w:tcPr>
            <w:tcW w:w="20" w:type="dxa"/>
          </w:tcPr>
          <w:p w14:paraId="783B8726" w14:textId="77777777" w:rsidR="00FC3656" w:rsidRPr="00E31C20" w:rsidRDefault="00FC3656">
            <w:pPr>
              <w:pStyle w:val="EmptyLayoutCell"/>
            </w:pPr>
          </w:p>
        </w:tc>
        <w:tc>
          <w:tcPr>
            <w:tcW w:w="9080" w:type="dxa"/>
            <w:gridSpan w:val="6"/>
          </w:tcPr>
          <w:tbl>
            <w:tblPr>
              <w:tblW w:w="0" w:type="auto"/>
              <w:tblCellMar>
                <w:left w:w="0" w:type="dxa"/>
                <w:right w:w="0" w:type="dxa"/>
              </w:tblCellMar>
              <w:tblLook w:val="0000" w:firstRow="0" w:lastRow="0" w:firstColumn="0" w:lastColumn="0" w:noHBand="0" w:noVBand="0"/>
            </w:tblPr>
            <w:tblGrid>
              <w:gridCol w:w="9070"/>
            </w:tblGrid>
            <w:tr w:rsidR="00FC3656" w:rsidRPr="00E31C20" w14:paraId="152113D7" w14:textId="77777777">
              <w:trPr>
                <w:trHeight w:val="720"/>
              </w:trPr>
              <w:tc>
                <w:tcPr>
                  <w:tcW w:w="9070" w:type="dxa"/>
                  <w:tcMar>
                    <w:top w:w="40" w:type="dxa"/>
                    <w:left w:w="40" w:type="dxa"/>
                    <w:bottom w:w="40" w:type="dxa"/>
                    <w:right w:w="40" w:type="dxa"/>
                  </w:tcMar>
                </w:tcPr>
                <w:p w14:paraId="1EBCBF7B" w14:textId="77777777" w:rsidR="00FC3656" w:rsidRPr="00E31C20" w:rsidRDefault="00FC3656">
                  <w:pPr>
                    <w:jc w:val="center"/>
                  </w:pPr>
                  <w:r w:rsidRPr="00E31C20">
                    <w:rPr>
                      <w:b/>
                      <w:color w:val="000000"/>
                      <w:sz w:val="24"/>
                    </w:rPr>
                    <w:t>I SKYRIUS</w:t>
                  </w:r>
                </w:p>
                <w:p w14:paraId="4A0AA321" w14:textId="77777777" w:rsidR="00FC3656" w:rsidRPr="00E31C20" w:rsidRDefault="00FC3656">
                  <w:pPr>
                    <w:jc w:val="center"/>
                  </w:pPr>
                  <w:r w:rsidRPr="00E31C20">
                    <w:rPr>
                      <w:b/>
                      <w:color w:val="000000"/>
                      <w:sz w:val="24"/>
                    </w:rPr>
                    <w:t>PAREIGYBĖS CHARAKTERISTIKA</w:t>
                  </w:r>
                </w:p>
              </w:tc>
            </w:tr>
            <w:tr w:rsidR="00FC3656" w:rsidRPr="00E31C20" w14:paraId="54722E82" w14:textId="77777777">
              <w:trPr>
                <w:trHeight w:val="260"/>
              </w:trPr>
              <w:tc>
                <w:tcPr>
                  <w:tcW w:w="9070" w:type="dxa"/>
                  <w:tcMar>
                    <w:top w:w="40" w:type="dxa"/>
                    <w:left w:w="40" w:type="dxa"/>
                    <w:bottom w:w="40" w:type="dxa"/>
                    <w:right w:w="40" w:type="dxa"/>
                  </w:tcMar>
                </w:tcPr>
                <w:p w14:paraId="3102D355" w14:textId="77777777" w:rsidR="00FC3656" w:rsidRPr="00E31C20" w:rsidRDefault="00FC3656">
                  <w:r w:rsidRPr="00E31C20">
                    <w:rPr>
                      <w:color w:val="000000"/>
                      <w:sz w:val="24"/>
                    </w:rPr>
                    <w:t>1. Pareigybės lygmuo – vyriausiasis specialistas (IX lygmuo).</w:t>
                  </w:r>
                </w:p>
              </w:tc>
            </w:tr>
            <w:tr w:rsidR="00FC3656" w:rsidRPr="00E31C20" w14:paraId="2D89E28A" w14:textId="77777777">
              <w:trPr>
                <w:trHeight w:val="260"/>
              </w:trPr>
              <w:tc>
                <w:tcPr>
                  <w:tcW w:w="9070" w:type="dxa"/>
                  <w:tcMar>
                    <w:top w:w="40" w:type="dxa"/>
                    <w:left w:w="40" w:type="dxa"/>
                    <w:bottom w:w="40" w:type="dxa"/>
                    <w:right w:w="40" w:type="dxa"/>
                  </w:tcMar>
                </w:tcPr>
                <w:p w14:paraId="3B6F07C5" w14:textId="77777777" w:rsidR="00FC3656" w:rsidRPr="00E31C20" w:rsidRDefault="00FC3656">
                  <w:r w:rsidRPr="00E31C20">
                    <w:rPr>
                      <w:color w:val="000000"/>
                      <w:sz w:val="24"/>
                    </w:rPr>
                    <w:t>2. Šias pareigas einantis valstybės tarnautojas tiesiogiai pavaldus skyriaus vedėjui.</w:t>
                  </w:r>
                </w:p>
              </w:tc>
            </w:tr>
          </w:tbl>
          <w:p w14:paraId="1DC49709" w14:textId="77777777" w:rsidR="00FC3656" w:rsidRPr="00E31C20" w:rsidRDefault="00FC3656"/>
        </w:tc>
      </w:tr>
      <w:tr w:rsidR="00FC3656" w:rsidRPr="00E31C20" w14:paraId="079CAF10" w14:textId="77777777" w:rsidTr="00E3045D">
        <w:trPr>
          <w:gridAfter w:val="2"/>
          <w:wAfter w:w="18146" w:type="dxa"/>
          <w:trHeight w:val="120"/>
        </w:trPr>
        <w:tc>
          <w:tcPr>
            <w:tcW w:w="20" w:type="dxa"/>
          </w:tcPr>
          <w:p w14:paraId="326B2A58" w14:textId="77777777" w:rsidR="00FC3656" w:rsidRPr="00E31C20" w:rsidRDefault="00FC3656">
            <w:pPr>
              <w:pStyle w:val="EmptyLayoutCell"/>
            </w:pPr>
          </w:p>
        </w:tc>
        <w:tc>
          <w:tcPr>
            <w:tcW w:w="6" w:type="dxa"/>
          </w:tcPr>
          <w:p w14:paraId="54442FDC" w14:textId="77777777" w:rsidR="00FC3656" w:rsidRPr="00E31C20" w:rsidRDefault="00FC3656">
            <w:pPr>
              <w:pStyle w:val="EmptyLayoutCell"/>
            </w:pPr>
          </w:p>
        </w:tc>
        <w:tc>
          <w:tcPr>
            <w:tcW w:w="6" w:type="dxa"/>
          </w:tcPr>
          <w:p w14:paraId="56ECE61C" w14:textId="77777777" w:rsidR="00FC3656" w:rsidRPr="00E31C20" w:rsidRDefault="00FC3656">
            <w:pPr>
              <w:pStyle w:val="EmptyLayoutCell"/>
            </w:pPr>
          </w:p>
        </w:tc>
        <w:tc>
          <w:tcPr>
            <w:tcW w:w="9055" w:type="dxa"/>
            <w:gridSpan w:val="3"/>
          </w:tcPr>
          <w:p w14:paraId="59449C2F" w14:textId="77777777" w:rsidR="00FC3656" w:rsidRPr="00E31C20" w:rsidRDefault="00FC3656">
            <w:pPr>
              <w:pStyle w:val="EmptyLayoutCell"/>
            </w:pPr>
          </w:p>
        </w:tc>
        <w:tc>
          <w:tcPr>
            <w:tcW w:w="13" w:type="dxa"/>
          </w:tcPr>
          <w:p w14:paraId="38289303" w14:textId="77777777" w:rsidR="00FC3656" w:rsidRPr="00E31C20" w:rsidRDefault="00FC3656">
            <w:pPr>
              <w:pStyle w:val="EmptyLayoutCell"/>
            </w:pPr>
          </w:p>
        </w:tc>
      </w:tr>
      <w:tr w:rsidR="00BD2852" w:rsidRPr="00E31C20" w14:paraId="1459EC24" w14:textId="77777777" w:rsidTr="00E3045D">
        <w:tc>
          <w:tcPr>
            <w:tcW w:w="20" w:type="dxa"/>
          </w:tcPr>
          <w:p w14:paraId="20F4AB8B" w14:textId="77777777" w:rsidR="00BD2852" w:rsidRPr="00E31C20" w:rsidRDefault="00BD2852" w:rsidP="00BD2852">
            <w:pPr>
              <w:pStyle w:val="EmptyLayoutCell"/>
            </w:pPr>
          </w:p>
        </w:tc>
        <w:tc>
          <w:tcPr>
            <w:tcW w:w="9080" w:type="dxa"/>
            <w:gridSpan w:val="6"/>
          </w:tcPr>
          <w:tbl>
            <w:tblPr>
              <w:tblW w:w="0" w:type="auto"/>
              <w:tblCellMar>
                <w:left w:w="0" w:type="dxa"/>
                <w:right w:w="0" w:type="dxa"/>
              </w:tblCellMar>
              <w:tblLook w:val="04A0" w:firstRow="1" w:lastRow="0" w:firstColumn="1" w:lastColumn="0" w:noHBand="0" w:noVBand="1"/>
            </w:tblPr>
            <w:tblGrid>
              <w:gridCol w:w="6"/>
              <w:gridCol w:w="6"/>
              <w:gridCol w:w="9048"/>
              <w:gridCol w:w="13"/>
            </w:tblGrid>
            <w:tr w:rsidR="00E3045D" w:rsidRPr="00E31C20" w14:paraId="449B3F6C" w14:textId="77777777" w:rsidTr="00E3045D">
              <w:tc>
                <w:tcPr>
                  <w:tcW w:w="9073" w:type="dxa"/>
                  <w:gridSpan w:val="4"/>
                  <w:hideMark/>
                </w:tcPr>
                <w:tbl>
                  <w:tblPr>
                    <w:tblW w:w="0" w:type="auto"/>
                    <w:tblCellMar>
                      <w:left w:w="0" w:type="dxa"/>
                      <w:right w:w="0" w:type="dxa"/>
                    </w:tblCellMar>
                    <w:tblLook w:val="04A0" w:firstRow="1" w:lastRow="0" w:firstColumn="1" w:lastColumn="0" w:noHBand="0" w:noVBand="1"/>
                  </w:tblPr>
                  <w:tblGrid>
                    <w:gridCol w:w="9070"/>
                  </w:tblGrid>
                  <w:tr w:rsidR="00E3045D" w:rsidRPr="00E31C20" w14:paraId="79914704" w14:textId="77777777">
                    <w:trPr>
                      <w:trHeight w:val="600"/>
                    </w:trPr>
                    <w:tc>
                      <w:tcPr>
                        <w:tcW w:w="9070" w:type="dxa"/>
                        <w:tcMar>
                          <w:top w:w="40" w:type="dxa"/>
                          <w:left w:w="40" w:type="dxa"/>
                          <w:bottom w:w="40" w:type="dxa"/>
                          <w:right w:w="40" w:type="dxa"/>
                        </w:tcMar>
                        <w:hideMark/>
                      </w:tcPr>
                      <w:p w14:paraId="6565A5D9" w14:textId="77777777" w:rsidR="00E3045D" w:rsidRPr="00E31C20" w:rsidRDefault="00E3045D" w:rsidP="00E3045D">
                        <w:pPr>
                          <w:spacing w:line="276" w:lineRule="auto"/>
                          <w:jc w:val="center"/>
                          <w:rPr>
                            <w:sz w:val="24"/>
                            <w:szCs w:val="24"/>
                          </w:rPr>
                        </w:pPr>
                        <w:r w:rsidRPr="00E31C20">
                          <w:rPr>
                            <w:b/>
                            <w:color w:val="000000"/>
                            <w:sz w:val="24"/>
                            <w:szCs w:val="24"/>
                          </w:rPr>
                          <w:t>II SKYRIUS</w:t>
                        </w:r>
                      </w:p>
                      <w:p w14:paraId="07985213" w14:textId="77777777" w:rsidR="00E3045D" w:rsidRPr="00E31C20" w:rsidRDefault="00E3045D" w:rsidP="00E3045D">
                        <w:pPr>
                          <w:spacing w:line="276" w:lineRule="auto"/>
                          <w:jc w:val="center"/>
                          <w:rPr>
                            <w:sz w:val="24"/>
                            <w:szCs w:val="24"/>
                          </w:rPr>
                        </w:pPr>
                        <w:r w:rsidRPr="00E31C20">
                          <w:rPr>
                            <w:b/>
                            <w:color w:val="000000"/>
                            <w:sz w:val="24"/>
                            <w:szCs w:val="24"/>
                          </w:rPr>
                          <w:t>VEIKLOS SRITIS</w:t>
                        </w:r>
                        <w:r w:rsidRPr="00E31C20">
                          <w:rPr>
                            <w:color w:val="FFFFFF"/>
                            <w:sz w:val="24"/>
                            <w:szCs w:val="24"/>
                          </w:rPr>
                          <w:t>0</w:t>
                        </w:r>
                      </w:p>
                    </w:tc>
                  </w:tr>
                  <w:tr w:rsidR="00E3045D" w:rsidRPr="00E31C20" w14:paraId="0DD6CE24" w14:textId="77777777">
                    <w:trPr>
                      <w:trHeight w:val="34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E3045D" w:rsidRPr="00E31C20" w14:paraId="1EB33086" w14:textId="77777777">
                          <w:trPr>
                            <w:trHeight w:val="260"/>
                          </w:trPr>
                          <w:tc>
                            <w:tcPr>
                              <w:tcW w:w="9070" w:type="dxa"/>
                              <w:tcMar>
                                <w:top w:w="40" w:type="dxa"/>
                                <w:left w:w="40" w:type="dxa"/>
                                <w:bottom w:w="40" w:type="dxa"/>
                                <w:right w:w="40" w:type="dxa"/>
                              </w:tcMar>
                              <w:hideMark/>
                            </w:tcPr>
                            <w:p w14:paraId="555E536C" w14:textId="77777777" w:rsidR="00E3045D" w:rsidRPr="00E31C20" w:rsidRDefault="00E3045D" w:rsidP="00E3045D">
                              <w:pPr>
                                <w:spacing w:line="276" w:lineRule="auto"/>
                                <w:rPr>
                                  <w:sz w:val="24"/>
                                  <w:szCs w:val="24"/>
                                </w:rPr>
                              </w:pPr>
                              <w:r w:rsidRPr="00E31C20">
                                <w:rPr>
                                  <w:color w:val="000000"/>
                                  <w:sz w:val="24"/>
                                  <w:szCs w:val="24"/>
                                </w:rPr>
                                <w:t>3. Viešųjų paslaugų teikimo administravimas.</w:t>
                              </w:r>
                            </w:p>
                          </w:tc>
                        </w:tr>
                      </w:tbl>
                      <w:p w14:paraId="5B5959CC" w14:textId="77777777" w:rsidR="00E3045D" w:rsidRPr="00E31C20" w:rsidRDefault="00E3045D" w:rsidP="00E3045D">
                        <w:pPr>
                          <w:spacing w:line="276" w:lineRule="auto"/>
                          <w:rPr>
                            <w:sz w:val="24"/>
                            <w:szCs w:val="24"/>
                          </w:rPr>
                        </w:pPr>
                      </w:p>
                    </w:tc>
                  </w:tr>
                </w:tbl>
                <w:p w14:paraId="04AEE531" w14:textId="77777777" w:rsidR="00E3045D" w:rsidRPr="00E31C20" w:rsidRDefault="00E3045D" w:rsidP="00E3045D">
                  <w:pPr>
                    <w:spacing w:line="276" w:lineRule="auto"/>
                    <w:rPr>
                      <w:sz w:val="24"/>
                      <w:szCs w:val="24"/>
                    </w:rPr>
                  </w:pPr>
                </w:p>
              </w:tc>
            </w:tr>
            <w:tr w:rsidR="00E3045D" w:rsidRPr="00E31C20" w14:paraId="03146B2A" w14:textId="77777777" w:rsidTr="00E3045D">
              <w:trPr>
                <w:gridAfter w:val="1"/>
                <w:wAfter w:w="13" w:type="dxa"/>
                <w:trHeight w:val="126"/>
              </w:trPr>
              <w:tc>
                <w:tcPr>
                  <w:tcW w:w="6" w:type="dxa"/>
                </w:tcPr>
                <w:p w14:paraId="12DCFC09" w14:textId="77777777" w:rsidR="00E3045D" w:rsidRPr="00E31C20" w:rsidRDefault="00E3045D" w:rsidP="00E3045D">
                  <w:pPr>
                    <w:pStyle w:val="EmptyLayoutCell"/>
                    <w:spacing w:line="276" w:lineRule="auto"/>
                  </w:pPr>
                </w:p>
              </w:tc>
              <w:tc>
                <w:tcPr>
                  <w:tcW w:w="6" w:type="dxa"/>
                </w:tcPr>
                <w:p w14:paraId="42BDAB07" w14:textId="77777777" w:rsidR="00E3045D" w:rsidRPr="00E31C20" w:rsidRDefault="00E3045D" w:rsidP="00E3045D">
                  <w:pPr>
                    <w:pStyle w:val="EmptyLayoutCell"/>
                    <w:spacing w:line="276" w:lineRule="auto"/>
                  </w:pPr>
                </w:p>
              </w:tc>
              <w:tc>
                <w:tcPr>
                  <w:tcW w:w="9048" w:type="dxa"/>
                </w:tcPr>
                <w:p w14:paraId="01570982" w14:textId="77777777" w:rsidR="00E3045D" w:rsidRPr="00E31C20" w:rsidRDefault="00E3045D" w:rsidP="00E3045D">
                  <w:pPr>
                    <w:pStyle w:val="EmptyLayoutCell"/>
                    <w:spacing w:line="276" w:lineRule="auto"/>
                  </w:pPr>
                </w:p>
              </w:tc>
            </w:tr>
          </w:tbl>
          <w:p w14:paraId="415FE0CF" w14:textId="77777777" w:rsidR="00BD2852" w:rsidRPr="00E31C20" w:rsidRDefault="00BD2852" w:rsidP="00BD2852"/>
        </w:tc>
        <w:tc>
          <w:tcPr>
            <w:tcW w:w="9073" w:type="dxa"/>
          </w:tcPr>
          <w:p w14:paraId="16402D2B" w14:textId="77777777" w:rsidR="00BD2852" w:rsidRPr="00E31C20" w:rsidRDefault="00BD2852" w:rsidP="00BD2852"/>
        </w:tc>
        <w:tc>
          <w:tcPr>
            <w:tcW w:w="9073" w:type="dxa"/>
          </w:tcPr>
          <w:tbl>
            <w:tblPr>
              <w:tblW w:w="0" w:type="auto"/>
              <w:tblCellMar>
                <w:left w:w="0" w:type="dxa"/>
                <w:right w:w="0" w:type="dxa"/>
              </w:tblCellMar>
              <w:tblLook w:val="0000" w:firstRow="0" w:lastRow="0" w:firstColumn="0" w:lastColumn="0" w:noHBand="0" w:noVBand="0"/>
            </w:tblPr>
            <w:tblGrid>
              <w:gridCol w:w="9070"/>
            </w:tblGrid>
            <w:tr w:rsidR="00BD2852" w:rsidRPr="00E31C20" w14:paraId="0A05C6F3" w14:textId="77777777">
              <w:trPr>
                <w:trHeight w:val="600"/>
              </w:trPr>
              <w:tc>
                <w:tcPr>
                  <w:tcW w:w="9070" w:type="dxa"/>
                  <w:tcMar>
                    <w:top w:w="40" w:type="dxa"/>
                    <w:left w:w="40" w:type="dxa"/>
                    <w:bottom w:w="40" w:type="dxa"/>
                    <w:right w:w="40" w:type="dxa"/>
                  </w:tcMar>
                </w:tcPr>
                <w:p w14:paraId="37118C2F" w14:textId="77777777" w:rsidR="00BD2852" w:rsidRPr="00E31C20" w:rsidRDefault="00BD2852" w:rsidP="00BD2852">
                  <w:pPr>
                    <w:jc w:val="center"/>
                  </w:pPr>
                  <w:r w:rsidRPr="00E31C20">
                    <w:rPr>
                      <w:b/>
                      <w:color w:val="000000"/>
                    </w:rPr>
                    <w:t>II SKYRIUS</w:t>
                  </w:r>
                </w:p>
                <w:p w14:paraId="373BBE71" w14:textId="77777777" w:rsidR="00BD2852" w:rsidRPr="00E31C20" w:rsidRDefault="00BD2852" w:rsidP="00BD2852">
                  <w:pPr>
                    <w:jc w:val="center"/>
                  </w:pPr>
                  <w:r w:rsidRPr="00E31C20">
                    <w:rPr>
                      <w:b/>
                      <w:color w:val="000000"/>
                    </w:rPr>
                    <w:t>VEIKLOS SRITIS</w:t>
                  </w:r>
                  <w:r w:rsidRPr="00E31C20">
                    <w:rPr>
                      <w:color w:val="FFFFFF"/>
                    </w:rPr>
                    <w:t>0</w:t>
                  </w:r>
                </w:p>
              </w:tc>
            </w:tr>
            <w:tr w:rsidR="00BD2852" w:rsidRPr="00E31C20" w14:paraId="1536C5B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D2852" w:rsidRPr="00E31C20" w14:paraId="2516797B" w14:textId="77777777">
                    <w:trPr>
                      <w:trHeight w:val="260"/>
                    </w:trPr>
                    <w:tc>
                      <w:tcPr>
                        <w:tcW w:w="9070" w:type="dxa"/>
                        <w:tcMar>
                          <w:top w:w="40" w:type="dxa"/>
                          <w:left w:w="40" w:type="dxa"/>
                          <w:bottom w:w="40" w:type="dxa"/>
                          <w:right w:w="40" w:type="dxa"/>
                        </w:tcMar>
                      </w:tcPr>
                      <w:p w14:paraId="1AAE2036" w14:textId="77777777" w:rsidR="00BD2852" w:rsidRPr="00E31C20" w:rsidRDefault="00BD2852" w:rsidP="00BD2852">
                        <w:r w:rsidRPr="00E31C20">
                          <w:rPr>
                            <w:color w:val="000000"/>
                          </w:rPr>
                          <w:t>3. Viešųjų paslaugų teikimo administravimas.</w:t>
                        </w:r>
                      </w:p>
                    </w:tc>
                  </w:tr>
                </w:tbl>
                <w:p w14:paraId="6A3F308F" w14:textId="77777777" w:rsidR="00BD2852" w:rsidRPr="00E31C20" w:rsidRDefault="00BD2852" w:rsidP="00BD2852"/>
              </w:tc>
            </w:tr>
          </w:tbl>
          <w:p w14:paraId="714C39FF" w14:textId="77777777" w:rsidR="00BD2852" w:rsidRPr="00E31C20" w:rsidRDefault="00BD2852" w:rsidP="00BD2852"/>
        </w:tc>
      </w:tr>
      <w:tr w:rsidR="00BD2852" w:rsidRPr="00E31C20" w14:paraId="47A603C4" w14:textId="77777777" w:rsidTr="00E3045D">
        <w:trPr>
          <w:gridAfter w:val="2"/>
          <w:wAfter w:w="18146" w:type="dxa"/>
          <w:trHeight w:val="126"/>
        </w:trPr>
        <w:tc>
          <w:tcPr>
            <w:tcW w:w="20" w:type="dxa"/>
          </w:tcPr>
          <w:p w14:paraId="58C4E855" w14:textId="77777777" w:rsidR="00BD2852" w:rsidRPr="00E31C20" w:rsidRDefault="00BD2852" w:rsidP="00BD2852">
            <w:pPr>
              <w:pStyle w:val="EmptyLayoutCell"/>
            </w:pPr>
          </w:p>
        </w:tc>
        <w:tc>
          <w:tcPr>
            <w:tcW w:w="6" w:type="dxa"/>
          </w:tcPr>
          <w:p w14:paraId="1511FB1E" w14:textId="77777777" w:rsidR="00BD2852" w:rsidRPr="00E31C20" w:rsidRDefault="00BD2852" w:rsidP="00BD2852">
            <w:pPr>
              <w:pStyle w:val="EmptyLayoutCell"/>
            </w:pPr>
          </w:p>
        </w:tc>
        <w:tc>
          <w:tcPr>
            <w:tcW w:w="6" w:type="dxa"/>
          </w:tcPr>
          <w:p w14:paraId="6DDB7980" w14:textId="77777777" w:rsidR="00BD2852" w:rsidRPr="00E31C20" w:rsidRDefault="00BD2852" w:rsidP="00BD2852">
            <w:pPr>
              <w:pStyle w:val="EmptyLayoutCell"/>
            </w:pPr>
          </w:p>
        </w:tc>
        <w:tc>
          <w:tcPr>
            <w:tcW w:w="9055" w:type="dxa"/>
            <w:gridSpan w:val="3"/>
          </w:tcPr>
          <w:p w14:paraId="17D107E8" w14:textId="77777777" w:rsidR="00BD2852" w:rsidRPr="00E31C20" w:rsidRDefault="00BD2852" w:rsidP="00BD2852">
            <w:pPr>
              <w:pStyle w:val="EmptyLayoutCell"/>
            </w:pPr>
          </w:p>
        </w:tc>
        <w:tc>
          <w:tcPr>
            <w:tcW w:w="13" w:type="dxa"/>
          </w:tcPr>
          <w:p w14:paraId="4929120B" w14:textId="77777777" w:rsidR="00BD2852" w:rsidRPr="00E31C20" w:rsidRDefault="00BD2852" w:rsidP="00BD2852">
            <w:pPr>
              <w:pStyle w:val="EmptyLayoutCell"/>
            </w:pPr>
          </w:p>
        </w:tc>
      </w:tr>
      <w:tr w:rsidR="00BD2852" w:rsidRPr="00E31C20" w14:paraId="5A2E7FA9" w14:textId="77777777" w:rsidTr="00E3045D">
        <w:trPr>
          <w:gridAfter w:val="2"/>
          <w:wAfter w:w="18146" w:type="dxa"/>
        </w:trPr>
        <w:tc>
          <w:tcPr>
            <w:tcW w:w="20" w:type="dxa"/>
          </w:tcPr>
          <w:p w14:paraId="46EB52E4" w14:textId="77777777" w:rsidR="00BD2852" w:rsidRPr="00E31C20" w:rsidRDefault="00BD2852" w:rsidP="00BD2852">
            <w:pPr>
              <w:pStyle w:val="EmptyLayoutCell"/>
            </w:pPr>
          </w:p>
        </w:tc>
        <w:tc>
          <w:tcPr>
            <w:tcW w:w="9080" w:type="dxa"/>
            <w:gridSpan w:val="6"/>
          </w:tcPr>
          <w:tbl>
            <w:tblPr>
              <w:tblW w:w="0" w:type="auto"/>
              <w:tblCellMar>
                <w:left w:w="0" w:type="dxa"/>
                <w:right w:w="0" w:type="dxa"/>
              </w:tblCellMar>
              <w:tblLook w:val="0000" w:firstRow="0" w:lastRow="0" w:firstColumn="0" w:lastColumn="0" w:noHBand="0" w:noVBand="0"/>
            </w:tblPr>
            <w:tblGrid>
              <w:gridCol w:w="9070"/>
            </w:tblGrid>
            <w:tr w:rsidR="00BD2852" w:rsidRPr="00E31C20" w14:paraId="09B34B86" w14:textId="77777777">
              <w:trPr>
                <w:trHeight w:val="600"/>
              </w:trPr>
              <w:tc>
                <w:tcPr>
                  <w:tcW w:w="9070" w:type="dxa"/>
                  <w:tcMar>
                    <w:top w:w="40" w:type="dxa"/>
                    <w:left w:w="40" w:type="dxa"/>
                    <w:bottom w:w="40" w:type="dxa"/>
                    <w:right w:w="40" w:type="dxa"/>
                  </w:tcMar>
                </w:tcPr>
                <w:p w14:paraId="4CD7C2C1" w14:textId="77777777" w:rsidR="00BD2852" w:rsidRPr="00E31C20" w:rsidRDefault="00BD2852" w:rsidP="00BD2852">
                  <w:pPr>
                    <w:jc w:val="center"/>
                    <w:rPr>
                      <w:sz w:val="24"/>
                      <w:szCs w:val="24"/>
                    </w:rPr>
                  </w:pPr>
                  <w:r w:rsidRPr="00E31C20">
                    <w:rPr>
                      <w:b/>
                      <w:color w:val="000000"/>
                      <w:sz w:val="24"/>
                      <w:szCs w:val="24"/>
                    </w:rPr>
                    <w:t>III SKYRIUS</w:t>
                  </w:r>
                </w:p>
                <w:p w14:paraId="0C573C5C" w14:textId="77777777" w:rsidR="00BD2852" w:rsidRPr="00E31C20" w:rsidRDefault="00BD2852" w:rsidP="00BD2852">
                  <w:pPr>
                    <w:jc w:val="center"/>
                    <w:rPr>
                      <w:sz w:val="24"/>
                      <w:szCs w:val="24"/>
                    </w:rPr>
                  </w:pPr>
                  <w:r w:rsidRPr="00E31C20">
                    <w:rPr>
                      <w:b/>
                      <w:color w:val="000000"/>
                      <w:sz w:val="24"/>
                      <w:szCs w:val="24"/>
                    </w:rPr>
                    <w:t>PAREIGYBĖS SPECIALIZACIJA</w:t>
                  </w:r>
                  <w:r w:rsidRPr="00E31C20">
                    <w:rPr>
                      <w:color w:val="FFFFFF"/>
                      <w:sz w:val="24"/>
                      <w:szCs w:val="24"/>
                    </w:rPr>
                    <w:t>0</w:t>
                  </w:r>
                </w:p>
              </w:tc>
            </w:tr>
            <w:tr w:rsidR="00BD2852" w:rsidRPr="00E31C20" w14:paraId="68A24F30" w14:textId="77777777">
              <w:trPr>
                <w:trHeight w:val="260"/>
              </w:trPr>
              <w:tc>
                <w:tcPr>
                  <w:tcW w:w="9070" w:type="dxa"/>
                  <w:tcMar>
                    <w:top w:w="40" w:type="dxa"/>
                    <w:left w:w="40" w:type="dxa"/>
                    <w:bottom w:w="40" w:type="dxa"/>
                    <w:right w:w="40" w:type="dxa"/>
                  </w:tcMar>
                </w:tcPr>
                <w:p w14:paraId="3E650CB3" w14:textId="77777777" w:rsidR="00BD2852" w:rsidRPr="00E31C20" w:rsidRDefault="004B465C" w:rsidP="00BD2852">
                  <w:pPr>
                    <w:rPr>
                      <w:sz w:val="24"/>
                      <w:szCs w:val="24"/>
                    </w:rPr>
                  </w:pPr>
                  <w:r w:rsidRPr="00E31C20">
                    <w:rPr>
                      <w:color w:val="000000"/>
                      <w:sz w:val="24"/>
                      <w:szCs w:val="24"/>
                    </w:rPr>
                    <w:t>4</w:t>
                  </w:r>
                  <w:r w:rsidR="00BD2852" w:rsidRPr="00E31C20">
                    <w:rPr>
                      <w:color w:val="000000"/>
                      <w:sz w:val="24"/>
                      <w:szCs w:val="24"/>
                    </w:rPr>
                    <w:t xml:space="preserve">. </w:t>
                  </w:r>
                  <w:r w:rsidR="00E3045D" w:rsidRPr="00E31C20">
                    <w:rPr>
                      <w:sz w:val="24"/>
                      <w:szCs w:val="24"/>
                    </w:rPr>
                    <w:t>Kultūros komunikacija ir kultūros projektų vadyba.</w:t>
                  </w:r>
                </w:p>
                <w:p w14:paraId="45A511A2" w14:textId="77777777" w:rsidR="00E315F6" w:rsidRPr="00E31C20" w:rsidRDefault="004B465C" w:rsidP="00BD2852">
                  <w:pPr>
                    <w:rPr>
                      <w:sz w:val="24"/>
                      <w:szCs w:val="24"/>
                    </w:rPr>
                  </w:pPr>
                  <w:r w:rsidRPr="00E31C20">
                    <w:rPr>
                      <w:sz w:val="24"/>
                      <w:szCs w:val="24"/>
                    </w:rPr>
                    <w:t>5</w:t>
                  </w:r>
                  <w:r w:rsidR="00E315F6" w:rsidRPr="00E31C20">
                    <w:rPr>
                      <w:sz w:val="24"/>
                      <w:szCs w:val="24"/>
                    </w:rPr>
                    <w:t>. Et</w:t>
                  </w:r>
                  <w:r w:rsidR="00047A46" w:rsidRPr="00E31C20">
                    <w:rPr>
                      <w:sz w:val="24"/>
                      <w:szCs w:val="24"/>
                    </w:rPr>
                    <w:t>i</w:t>
                  </w:r>
                  <w:r w:rsidR="00E315F6" w:rsidRPr="00E31C20">
                    <w:rPr>
                      <w:sz w:val="24"/>
                      <w:szCs w:val="24"/>
                    </w:rPr>
                    <w:t>nės kultūros puoselėjimas</w:t>
                  </w:r>
                  <w:r w:rsidR="00047A46" w:rsidRPr="00E31C20">
                    <w:rPr>
                      <w:sz w:val="24"/>
                      <w:szCs w:val="24"/>
                    </w:rPr>
                    <w:t>, projektų iniciavimas bei koordinavimas</w:t>
                  </w:r>
                  <w:r w:rsidR="00E315F6" w:rsidRPr="00E31C20">
                    <w:rPr>
                      <w:sz w:val="24"/>
                      <w:szCs w:val="24"/>
                    </w:rPr>
                    <w:t xml:space="preserve"> savivaldybėje ir savivaldybės kultūros įstaigos</w:t>
                  </w:r>
                  <w:r w:rsidR="00047A46" w:rsidRPr="00E31C20">
                    <w:rPr>
                      <w:sz w:val="24"/>
                      <w:szCs w:val="24"/>
                    </w:rPr>
                    <w:t>e.</w:t>
                  </w:r>
                </w:p>
              </w:tc>
            </w:tr>
          </w:tbl>
          <w:p w14:paraId="35C4CE63" w14:textId="77777777" w:rsidR="00BD2852" w:rsidRPr="00E31C20" w:rsidRDefault="00BD2852" w:rsidP="00BD2852">
            <w:pPr>
              <w:rPr>
                <w:sz w:val="24"/>
                <w:szCs w:val="24"/>
              </w:rPr>
            </w:pPr>
          </w:p>
        </w:tc>
      </w:tr>
      <w:tr w:rsidR="00BD2852" w:rsidRPr="00E31C20" w14:paraId="0675ECB3" w14:textId="77777777" w:rsidTr="00E3045D">
        <w:trPr>
          <w:gridAfter w:val="2"/>
          <w:wAfter w:w="18146" w:type="dxa"/>
          <w:trHeight w:val="99"/>
        </w:trPr>
        <w:tc>
          <w:tcPr>
            <w:tcW w:w="20" w:type="dxa"/>
          </w:tcPr>
          <w:p w14:paraId="44E44C1D" w14:textId="77777777" w:rsidR="00BD2852" w:rsidRPr="00E31C20" w:rsidRDefault="00BD2852" w:rsidP="00BD2852">
            <w:pPr>
              <w:pStyle w:val="EmptyLayoutCell"/>
            </w:pPr>
          </w:p>
        </w:tc>
        <w:tc>
          <w:tcPr>
            <w:tcW w:w="6" w:type="dxa"/>
          </w:tcPr>
          <w:p w14:paraId="0548C696" w14:textId="77777777" w:rsidR="00BD2852" w:rsidRPr="00E31C20" w:rsidRDefault="00BD2852" w:rsidP="00BD2852">
            <w:pPr>
              <w:pStyle w:val="EmptyLayoutCell"/>
            </w:pPr>
          </w:p>
        </w:tc>
        <w:tc>
          <w:tcPr>
            <w:tcW w:w="6" w:type="dxa"/>
          </w:tcPr>
          <w:p w14:paraId="53F717FF" w14:textId="77777777" w:rsidR="00BD2852" w:rsidRPr="00E31C20" w:rsidRDefault="00BD2852" w:rsidP="00BD2852">
            <w:pPr>
              <w:pStyle w:val="EmptyLayoutCell"/>
            </w:pPr>
          </w:p>
        </w:tc>
        <w:tc>
          <w:tcPr>
            <w:tcW w:w="9055" w:type="dxa"/>
            <w:gridSpan w:val="3"/>
          </w:tcPr>
          <w:p w14:paraId="4960719F" w14:textId="77777777" w:rsidR="00BD2852" w:rsidRPr="00E31C20" w:rsidRDefault="00BD2852" w:rsidP="00BD2852">
            <w:pPr>
              <w:pStyle w:val="EmptyLayoutCell"/>
            </w:pPr>
          </w:p>
        </w:tc>
        <w:tc>
          <w:tcPr>
            <w:tcW w:w="13" w:type="dxa"/>
          </w:tcPr>
          <w:p w14:paraId="13F3AE64" w14:textId="77777777" w:rsidR="00BD2852" w:rsidRPr="00E31C20" w:rsidRDefault="00BD2852" w:rsidP="00BD2852">
            <w:pPr>
              <w:pStyle w:val="EmptyLayoutCell"/>
            </w:pPr>
          </w:p>
        </w:tc>
      </w:tr>
      <w:tr w:rsidR="00BD2852" w:rsidRPr="00E31C20" w14:paraId="28C9959A" w14:textId="77777777" w:rsidTr="00E3045D">
        <w:trPr>
          <w:gridAfter w:val="2"/>
          <w:wAfter w:w="18146" w:type="dxa"/>
        </w:trPr>
        <w:tc>
          <w:tcPr>
            <w:tcW w:w="20" w:type="dxa"/>
          </w:tcPr>
          <w:p w14:paraId="7506559B" w14:textId="77777777" w:rsidR="00BD2852" w:rsidRPr="00E31C20" w:rsidRDefault="00BD2852" w:rsidP="00BD2852">
            <w:pPr>
              <w:pStyle w:val="EmptyLayoutCell"/>
            </w:pPr>
          </w:p>
        </w:tc>
        <w:tc>
          <w:tcPr>
            <w:tcW w:w="6" w:type="dxa"/>
          </w:tcPr>
          <w:p w14:paraId="0F0F1F8F" w14:textId="77777777" w:rsidR="00BD2852" w:rsidRPr="00E31C20" w:rsidRDefault="00BD2852" w:rsidP="00BD2852">
            <w:pPr>
              <w:pStyle w:val="EmptyLayoutCell"/>
            </w:pPr>
          </w:p>
        </w:tc>
        <w:tc>
          <w:tcPr>
            <w:tcW w:w="9074" w:type="dxa"/>
            <w:gridSpan w:val="5"/>
          </w:tcPr>
          <w:tbl>
            <w:tblPr>
              <w:tblW w:w="0" w:type="auto"/>
              <w:tblCellMar>
                <w:left w:w="0" w:type="dxa"/>
                <w:right w:w="0" w:type="dxa"/>
              </w:tblCellMar>
              <w:tblLook w:val="0000" w:firstRow="0" w:lastRow="0" w:firstColumn="0" w:lastColumn="0" w:noHBand="0" w:noVBand="0"/>
            </w:tblPr>
            <w:tblGrid>
              <w:gridCol w:w="9070"/>
            </w:tblGrid>
            <w:tr w:rsidR="00BD2852" w:rsidRPr="00E31C20" w14:paraId="604F71FF" w14:textId="77777777">
              <w:trPr>
                <w:trHeight w:val="600"/>
              </w:trPr>
              <w:tc>
                <w:tcPr>
                  <w:tcW w:w="9070" w:type="dxa"/>
                  <w:tcMar>
                    <w:top w:w="40" w:type="dxa"/>
                    <w:left w:w="40" w:type="dxa"/>
                    <w:bottom w:w="40" w:type="dxa"/>
                    <w:right w:w="40" w:type="dxa"/>
                  </w:tcMar>
                </w:tcPr>
                <w:p w14:paraId="523A7B5A" w14:textId="77777777" w:rsidR="00BD2852" w:rsidRPr="00E31C20" w:rsidRDefault="00BD2852" w:rsidP="00BD2852">
                  <w:pPr>
                    <w:jc w:val="center"/>
                  </w:pPr>
                  <w:r w:rsidRPr="00E31C20">
                    <w:rPr>
                      <w:b/>
                      <w:color w:val="000000"/>
                      <w:sz w:val="24"/>
                    </w:rPr>
                    <w:t>IV SKYRIUS</w:t>
                  </w:r>
                </w:p>
                <w:p w14:paraId="289B13B3" w14:textId="77777777" w:rsidR="00BD2852" w:rsidRPr="00E31C20" w:rsidRDefault="00BD2852" w:rsidP="00BD2852">
                  <w:pPr>
                    <w:jc w:val="center"/>
                  </w:pPr>
                  <w:r w:rsidRPr="00E31C20">
                    <w:rPr>
                      <w:b/>
                      <w:color w:val="000000"/>
                      <w:sz w:val="24"/>
                    </w:rPr>
                    <w:t>FUNKCIJOS</w:t>
                  </w:r>
                </w:p>
              </w:tc>
            </w:tr>
          </w:tbl>
          <w:p w14:paraId="62D537C6" w14:textId="77777777" w:rsidR="00BD2852" w:rsidRPr="00E31C20" w:rsidRDefault="00BD2852" w:rsidP="00BD2852"/>
        </w:tc>
      </w:tr>
      <w:tr w:rsidR="00BD2852" w:rsidRPr="00E31C20" w14:paraId="6B026D6C" w14:textId="77777777" w:rsidTr="00E3045D">
        <w:trPr>
          <w:gridAfter w:val="2"/>
          <w:wAfter w:w="18146" w:type="dxa"/>
          <w:trHeight w:val="39"/>
        </w:trPr>
        <w:tc>
          <w:tcPr>
            <w:tcW w:w="20" w:type="dxa"/>
          </w:tcPr>
          <w:p w14:paraId="587CF349" w14:textId="77777777" w:rsidR="00BD2852" w:rsidRPr="00E31C20" w:rsidRDefault="00BD2852" w:rsidP="00BD2852">
            <w:pPr>
              <w:pStyle w:val="EmptyLayoutCell"/>
            </w:pPr>
          </w:p>
        </w:tc>
        <w:tc>
          <w:tcPr>
            <w:tcW w:w="6" w:type="dxa"/>
          </w:tcPr>
          <w:p w14:paraId="4C8E1627" w14:textId="77777777" w:rsidR="00BD2852" w:rsidRPr="00E31C20" w:rsidRDefault="00BD2852" w:rsidP="00BD2852">
            <w:pPr>
              <w:pStyle w:val="EmptyLayoutCell"/>
            </w:pPr>
          </w:p>
        </w:tc>
        <w:tc>
          <w:tcPr>
            <w:tcW w:w="6" w:type="dxa"/>
          </w:tcPr>
          <w:p w14:paraId="01F4BFD2" w14:textId="77777777" w:rsidR="00BD2852" w:rsidRPr="00E31C20" w:rsidRDefault="00BD2852" w:rsidP="00BD2852">
            <w:pPr>
              <w:pStyle w:val="EmptyLayoutCell"/>
            </w:pPr>
          </w:p>
        </w:tc>
        <w:tc>
          <w:tcPr>
            <w:tcW w:w="9055" w:type="dxa"/>
            <w:gridSpan w:val="3"/>
          </w:tcPr>
          <w:p w14:paraId="256F931D" w14:textId="77777777" w:rsidR="00BD2852" w:rsidRPr="00E31C20" w:rsidRDefault="00BD2852" w:rsidP="00BD2852">
            <w:pPr>
              <w:pStyle w:val="EmptyLayoutCell"/>
            </w:pPr>
          </w:p>
        </w:tc>
        <w:tc>
          <w:tcPr>
            <w:tcW w:w="13" w:type="dxa"/>
          </w:tcPr>
          <w:p w14:paraId="446B7F60" w14:textId="77777777" w:rsidR="00BD2852" w:rsidRPr="00E31C20" w:rsidRDefault="00BD2852" w:rsidP="00BD2852">
            <w:pPr>
              <w:pStyle w:val="EmptyLayoutCell"/>
            </w:pPr>
          </w:p>
        </w:tc>
      </w:tr>
      <w:tr w:rsidR="00BD2852" w:rsidRPr="00E31C20" w14:paraId="3BDF9BF4" w14:textId="77777777" w:rsidTr="00E3045D">
        <w:trPr>
          <w:gridAfter w:val="2"/>
          <w:wAfter w:w="18146" w:type="dxa"/>
        </w:trPr>
        <w:tc>
          <w:tcPr>
            <w:tcW w:w="20" w:type="dxa"/>
          </w:tcPr>
          <w:p w14:paraId="572CC97C" w14:textId="77777777" w:rsidR="00BD2852" w:rsidRPr="00E31C20" w:rsidRDefault="00BD2852" w:rsidP="00BD2852">
            <w:pPr>
              <w:pStyle w:val="EmptyLayoutCell"/>
            </w:pPr>
          </w:p>
        </w:tc>
        <w:tc>
          <w:tcPr>
            <w:tcW w:w="9080" w:type="dxa"/>
            <w:gridSpan w:val="6"/>
          </w:tcPr>
          <w:tbl>
            <w:tblPr>
              <w:tblW w:w="0" w:type="auto"/>
              <w:tblCellMar>
                <w:left w:w="0" w:type="dxa"/>
                <w:right w:w="0" w:type="dxa"/>
              </w:tblCellMar>
              <w:tblLook w:val="0000" w:firstRow="0" w:lastRow="0" w:firstColumn="0" w:lastColumn="0" w:noHBand="0" w:noVBand="0"/>
            </w:tblPr>
            <w:tblGrid>
              <w:gridCol w:w="9070"/>
            </w:tblGrid>
            <w:tr w:rsidR="00BD2852" w:rsidRPr="00E31C20" w14:paraId="1B654727" w14:textId="77777777">
              <w:trPr>
                <w:trHeight w:val="260"/>
              </w:trPr>
              <w:tc>
                <w:tcPr>
                  <w:tcW w:w="9070" w:type="dxa"/>
                  <w:tcMar>
                    <w:top w:w="40" w:type="dxa"/>
                    <w:left w:w="40" w:type="dxa"/>
                    <w:bottom w:w="40" w:type="dxa"/>
                    <w:right w:w="40" w:type="dxa"/>
                  </w:tcMar>
                </w:tcPr>
                <w:p w14:paraId="6C3A809F" w14:textId="77777777" w:rsidR="00BD2852" w:rsidRPr="00E31C20" w:rsidRDefault="004B465C" w:rsidP="00BD2852">
                  <w:pPr>
                    <w:jc w:val="both"/>
                  </w:pPr>
                  <w:r w:rsidRPr="00E31C20">
                    <w:rPr>
                      <w:color w:val="000000"/>
                      <w:sz w:val="24"/>
                    </w:rPr>
                    <w:t>6</w:t>
                  </w:r>
                  <w:r w:rsidR="00BD2852" w:rsidRPr="00E31C20">
                    <w:rPr>
                      <w:color w:val="000000"/>
                      <w:sz w:val="24"/>
                    </w:rPr>
                    <w:t>. Konsultuoja priskirtos srities klausimais.</w:t>
                  </w:r>
                </w:p>
              </w:tc>
            </w:tr>
            <w:tr w:rsidR="00BD2852" w:rsidRPr="00E31C20" w14:paraId="76A11980" w14:textId="77777777">
              <w:trPr>
                <w:trHeight w:val="260"/>
              </w:trPr>
              <w:tc>
                <w:tcPr>
                  <w:tcW w:w="9070" w:type="dxa"/>
                  <w:tcMar>
                    <w:top w:w="40" w:type="dxa"/>
                    <w:left w:w="40" w:type="dxa"/>
                    <w:bottom w:w="40" w:type="dxa"/>
                    <w:right w:w="40" w:type="dxa"/>
                  </w:tcMar>
                </w:tcPr>
                <w:p w14:paraId="17677285" w14:textId="77777777" w:rsidR="00BD2852" w:rsidRPr="00E31C20" w:rsidRDefault="004B465C" w:rsidP="00BD2852">
                  <w:pPr>
                    <w:jc w:val="both"/>
                  </w:pPr>
                  <w:r w:rsidRPr="00E31C20">
                    <w:rPr>
                      <w:color w:val="000000"/>
                      <w:sz w:val="24"/>
                    </w:rPr>
                    <w:t>7</w:t>
                  </w:r>
                  <w:r w:rsidR="00BD2852" w:rsidRPr="00E31C20">
                    <w:rPr>
                      <w:color w:val="000000"/>
                      <w:sz w:val="24"/>
                    </w:rPr>
                    <w:t>. Rengia ir teikia pasiūlymus su sprendimų įgyvendinimu susijusiais klausimais.</w:t>
                  </w:r>
                </w:p>
              </w:tc>
            </w:tr>
            <w:tr w:rsidR="00BD2852" w:rsidRPr="00E31C20" w14:paraId="77C66053" w14:textId="77777777">
              <w:trPr>
                <w:trHeight w:val="260"/>
              </w:trPr>
              <w:tc>
                <w:tcPr>
                  <w:tcW w:w="9070" w:type="dxa"/>
                  <w:tcMar>
                    <w:top w:w="40" w:type="dxa"/>
                    <w:left w:w="40" w:type="dxa"/>
                    <w:bottom w:w="40" w:type="dxa"/>
                    <w:right w:w="40" w:type="dxa"/>
                  </w:tcMar>
                </w:tcPr>
                <w:p w14:paraId="1D5C44C1" w14:textId="77777777" w:rsidR="00BD2852" w:rsidRPr="00E31C20" w:rsidRDefault="004B465C" w:rsidP="00BD2852">
                  <w:pPr>
                    <w:jc w:val="both"/>
                  </w:pPr>
                  <w:r w:rsidRPr="00E31C20">
                    <w:rPr>
                      <w:color w:val="000000"/>
                      <w:sz w:val="24"/>
                    </w:rPr>
                    <w:t>8</w:t>
                  </w:r>
                  <w:r w:rsidR="00BD2852" w:rsidRPr="00E31C20">
                    <w:rPr>
                      <w:color w:val="000000"/>
                      <w:sz w:val="24"/>
                    </w:rPr>
                    <w:t>. Organizuoja sprendimų įgyvendinimo procesą arba prireikus koordinuoja sprendimų įgyvendinimo proceso organizavimą.</w:t>
                  </w:r>
                </w:p>
              </w:tc>
            </w:tr>
            <w:tr w:rsidR="00BD2852" w:rsidRPr="00E31C20" w14:paraId="57ADFAD8" w14:textId="77777777">
              <w:trPr>
                <w:trHeight w:val="260"/>
              </w:trPr>
              <w:tc>
                <w:tcPr>
                  <w:tcW w:w="9070" w:type="dxa"/>
                  <w:tcMar>
                    <w:top w:w="40" w:type="dxa"/>
                    <w:left w:w="40" w:type="dxa"/>
                    <w:bottom w:w="40" w:type="dxa"/>
                    <w:right w:w="40" w:type="dxa"/>
                  </w:tcMar>
                </w:tcPr>
                <w:p w14:paraId="106A438C" w14:textId="77777777" w:rsidR="00BD2852" w:rsidRPr="00E31C20" w:rsidRDefault="004B465C" w:rsidP="00BD2852">
                  <w:pPr>
                    <w:jc w:val="both"/>
                  </w:pPr>
                  <w:r w:rsidRPr="00E31C20">
                    <w:rPr>
                      <w:color w:val="000000"/>
                      <w:sz w:val="24"/>
                    </w:rPr>
                    <w:t>9</w:t>
                  </w:r>
                  <w:r w:rsidR="00BD2852" w:rsidRPr="00E31C20">
                    <w:rPr>
                      <w:color w:val="000000"/>
                      <w:sz w:val="24"/>
                    </w:rPr>
                    <w:t>.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BD2852" w:rsidRPr="00E31C20" w14:paraId="020F52B5" w14:textId="77777777">
              <w:trPr>
                <w:trHeight w:val="260"/>
              </w:trPr>
              <w:tc>
                <w:tcPr>
                  <w:tcW w:w="9070" w:type="dxa"/>
                  <w:tcMar>
                    <w:top w:w="40" w:type="dxa"/>
                    <w:left w:w="40" w:type="dxa"/>
                    <w:bottom w:w="40" w:type="dxa"/>
                    <w:right w:w="40" w:type="dxa"/>
                  </w:tcMar>
                </w:tcPr>
                <w:p w14:paraId="487D1805" w14:textId="77777777" w:rsidR="00BD2852" w:rsidRPr="00E31C20" w:rsidRDefault="00BD2852" w:rsidP="00BD2852">
                  <w:pPr>
                    <w:jc w:val="both"/>
                  </w:pPr>
                  <w:r w:rsidRPr="00E31C20">
                    <w:rPr>
                      <w:color w:val="000000"/>
                      <w:sz w:val="24"/>
                    </w:rPr>
                    <w:t>1</w:t>
                  </w:r>
                  <w:r w:rsidR="004B465C" w:rsidRPr="00E31C20">
                    <w:rPr>
                      <w:color w:val="000000"/>
                      <w:sz w:val="24"/>
                    </w:rPr>
                    <w:t>0</w:t>
                  </w:r>
                  <w:r w:rsidRPr="00E31C20">
                    <w:rPr>
                      <w:color w:val="000000"/>
                      <w:sz w:val="24"/>
                    </w:rPr>
                    <w:t>.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BD2852" w:rsidRPr="00E31C20" w14:paraId="7F567C40" w14:textId="77777777">
              <w:trPr>
                <w:trHeight w:val="260"/>
              </w:trPr>
              <w:tc>
                <w:tcPr>
                  <w:tcW w:w="9070" w:type="dxa"/>
                  <w:tcMar>
                    <w:top w:w="40" w:type="dxa"/>
                    <w:left w:w="40" w:type="dxa"/>
                    <w:bottom w:w="40" w:type="dxa"/>
                    <w:right w:w="40" w:type="dxa"/>
                  </w:tcMar>
                </w:tcPr>
                <w:p w14:paraId="20E4A9E5" w14:textId="77777777" w:rsidR="00BD2852" w:rsidRPr="00E31C20" w:rsidRDefault="00BD2852" w:rsidP="00BD2852">
                  <w:pPr>
                    <w:jc w:val="both"/>
                  </w:pPr>
                  <w:r w:rsidRPr="00E31C20">
                    <w:rPr>
                      <w:color w:val="000000"/>
                      <w:sz w:val="24"/>
                    </w:rPr>
                    <w:t>1</w:t>
                  </w:r>
                  <w:r w:rsidR="004B465C" w:rsidRPr="00E31C20">
                    <w:rPr>
                      <w:color w:val="000000"/>
                      <w:sz w:val="24"/>
                    </w:rPr>
                    <w:t>1</w:t>
                  </w:r>
                  <w:r w:rsidRPr="00E31C20">
                    <w:rPr>
                      <w:color w:val="000000"/>
                      <w:sz w:val="24"/>
                    </w:rPr>
                    <w:t>. Apdoroja su sprendimų įgyvendinimu susijusią informaciją arba prireikus koordinuoja su sprendimų įgyvendinimu susijusios informacijos apdorojimą.</w:t>
                  </w:r>
                </w:p>
              </w:tc>
            </w:tr>
            <w:tr w:rsidR="00BD2852" w:rsidRPr="00E31C20" w14:paraId="21EED065" w14:textId="77777777">
              <w:trPr>
                <w:trHeight w:val="260"/>
              </w:trPr>
              <w:tc>
                <w:tcPr>
                  <w:tcW w:w="9070" w:type="dxa"/>
                  <w:tcMar>
                    <w:top w:w="40" w:type="dxa"/>
                    <w:left w:w="40" w:type="dxa"/>
                    <w:bottom w:w="40" w:type="dxa"/>
                    <w:right w:w="40" w:type="dxa"/>
                  </w:tcMar>
                </w:tcPr>
                <w:p w14:paraId="33E98DB9" w14:textId="77777777" w:rsidR="00BD2852" w:rsidRPr="00E31C20" w:rsidRDefault="00BD2852" w:rsidP="00BD2852">
                  <w:pPr>
                    <w:jc w:val="both"/>
                  </w:pPr>
                  <w:r w:rsidRPr="00E31C20">
                    <w:rPr>
                      <w:color w:val="000000"/>
                      <w:sz w:val="24"/>
                    </w:rPr>
                    <w:t>1</w:t>
                  </w:r>
                  <w:r w:rsidR="004B465C" w:rsidRPr="00E31C20">
                    <w:rPr>
                      <w:color w:val="000000"/>
                      <w:sz w:val="24"/>
                    </w:rPr>
                    <w:t>2</w:t>
                  </w:r>
                  <w:r w:rsidRPr="00E31C20">
                    <w:rPr>
                      <w:color w:val="000000"/>
                      <w:sz w:val="24"/>
                    </w:rPr>
                    <w:t>. Apdoroja su stebėsena ir (ar) analize susijusią informaciją arba prireikus koordinuoja susijusios informacijos apdorojimą.</w:t>
                  </w:r>
                </w:p>
              </w:tc>
            </w:tr>
          </w:tbl>
          <w:p w14:paraId="61BD7287" w14:textId="77777777" w:rsidR="00BD2852" w:rsidRPr="00E31C20" w:rsidRDefault="00BD2852" w:rsidP="00BD2852">
            <w:pPr>
              <w:jc w:val="both"/>
            </w:pPr>
          </w:p>
        </w:tc>
      </w:tr>
      <w:tr w:rsidR="00BD2852" w:rsidRPr="00E31C20" w14:paraId="2A9B4866" w14:textId="77777777" w:rsidTr="00E3045D">
        <w:trPr>
          <w:gridAfter w:val="2"/>
          <w:wAfter w:w="18146" w:type="dxa"/>
          <w:trHeight w:val="20"/>
        </w:trPr>
        <w:tc>
          <w:tcPr>
            <w:tcW w:w="20" w:type="dxa"/>
          </w:tcPr>
          <w:p w14:paraId="0C6EC399" w14:textId="77777777" w:rsidR="00BD2852" w:rsidRPr="00E31C20" w:rsidRDefault="00BD2852" w:rsidP="00BD2852">
            <w:pPr>
              <w:pStyle w:val="EmptyLayoutCell"/>
            </w:pPr>
          </w:p>
        </w:tc>
        <w:tc>
          <w:tcPr>
            <w:tcW w:w="6" w:type="dxa"/>
          </w:tcPr>
          <w:p w14:paraId="105283E6" w14:textId="77777777" w:rsidR="00BD2852" w:rsidRPr="00E31C20" w:rsidRDefault="00BD2852" w:rsidP="00BD2852">
            <w:pPr>
              <w:pStyle w:val="EmptyLayoutCell"/>
              <w:jc w:val="both"/>
            </w:pPr>
          </w:p>
        </w:tc>
        <w:tc>
          <w:tcPr>
            <w:tcW w:w="6" w:type="dxa"/>
          </w:tcPr>
          <w:p w14:paraId="489AD4B0" w14:textId="77777777" w:rsidR="00BD2852" w:rsidRPr="00E31C20" w:rsidRDefault="00BD2852" w:rsidP="00BD2852">
            <w:pPr>
              <w:pStyle w:val="EmptyLayoutCell"/>
              <w:jc w:val="both"/>
            </w:pPr>
          </w:p>
        </w:tc>
        <w:tc>
          <w:tcPr>
            <w:tcW w:w="9055" w:type="dxa"/>
            <w:gridSpan w:val="3"/>
          </w:tcPr>
          <w:p w14:paraId="76DE3E5F" w14:textId="77777777" w:rsidR="00BD2852" w:rsidRPr="00E31C20" w:rsidRDefault="00BD2852" w:rsidP="00BD2852">
            <w:pPr>
              <w:pStyle w:val="EmptyLayoutCell"/>
              <w:jc w:val="both"/>
            </w:pPr>
          </w:p>
        </w:tc>
        <w:tc>
          <w:tcPr>
            <w:tcW w:w="13" w:type="dxa"/>
          </w:tcPr>
          <w:p w14:paraId="470BCBEE" w14:textId="77777777" w:rsidR="00BD2852" w:rsidRPr="00E31C20" w:rsidRDefault="00BD2852" w:rsidP="00BD2852">
            <w:pPr>
              <w:pStyle w:val="EmptyLayoutCell"/>
              <w:jc w:val="both"/>
            </w:pPr>
          </w:p>
        </w:tc>
      </w:tr>
      <w:tr w:rsidR="00BD2852" w:rsidRPr="00E31C20" w14:paraId="2B31D18F" w14:textId="77777777" w:rsidTr="00E3045D">
        <w:trPr>
          <w:gridAfter w:val="2"/>
          <w:wAfter w:w="18146" w:type="dxa"/>
        </w:trPr>
        <w:tc>
          <w:tcPr>
            <w:tcW w:w="20" w:type="dxa"/>
          </w:tcPr>
          <w:p w14:paraId="223529DA" w14:textId="77777777" w:rsidR="00BD2852" w:rsidRPr="00E31C20" w:rsidRDefault="00BD2852" w:rsidP="00BD2852">
            <w:pPr>
              <w:pStyle w:val="EmptyLayoutCell"/>
            </w:pPr>
          </w:p>
        </w:tc>
        <w:tc>
          <w:tcPr>
            <w:tcW w:w="9080" w:type="dxa"/>
            <w:gridSpan w:val="6"/>
          </w:tcPr>
          <w:tbl>
            <w:tblPr>
              <w:tblW w:w="0" w:type="auto"/>
              <w:tblCellMar>
                <w:left w:w="0" w:type="dxa"/>
                <w:right w:w="0" w:type="dxa"/>
              </w:tblCellMar>
              <w:tblLook w:val="0000" w:firstRow="0" w:lastRow="0" w:firstColumn="0" w:lastColumn="0" w:noHBand="0" w:noVBand="0"/>
            </w:tblPr>
            <w:tblGrid>
              <w:gridCol w:w="9070"/>
            </w:tblGrid>
            <w:tr w:rsidR="00BD2852" w:rsidRPr="00E31C20" w14:paraId="6C8601E4" w14:textId="77777777">
              <w:trPr>
                <w:trHeight w:val="260"/>
              </w:trPr>
              <w:tc>
                <w:tcPr>
                  <w:tcW w:w="9070" w:type="dxa"/>
                  <w:tcMar>
                    <w:top w:w="40" w:type="dxa"/>
                    <w:left w:w="40" w:type="dxa"/>
                    <w:bottom w:w="40" w:type="dxa"/>
                    <w:right w:w="40" w:type="dxa"/>
                  </w:tcMar>
                </w:tcPr>
                <w:p w14:paraId="6C935DE5" w14:textId="77777777" w:rsidR="00BD2852" w:rsidRPr="00E31C20" w:rsidRDefault="00BD2852" w:rsidP="00BD2852">
                  <w:pPr>
                    <w:jc w:val="both"/>
                  </w:pPr>
                  <w:r w:rsidRPr="00E31C20">
                    <w:rPr>
                      <w:color w:val="000000"/>
                      <w:sz w:val="24"/>
                    </w:rPr>
                    <w:t>1</w:t>
                  </w:r>
                  <w:r w:rsidR="004B465C" w:rsidRPr="00E31C20">
                    <w:rPr>
                      <w:color w:val="000000"/>
                      <w:sz w:val="24"/>
                    </w:rPr>
                    <w:t>3</w:t>
                  </w:r>
                  <w:r w:rsidRPr="00E31C20">
                    <w:rPr>
                      <w:color w:val="000000"/>
                      <w:sz w:val="24"/>
                    </w:rPr>
                    <w:t>. Dalyvauja savivaldybės sudarytų komisijų darbe, darbo grupių veikloje, pasitarimuose, teikia pasiūlymus, kad būtų įgyvendinti šioms darbo grupėms ar komisijoms suformuluoti uždaviniai skyriaus kompetencijos klausimais.</w:t>
                  </w:r>
                </w:p>
              </w:tc>
            </w:tr>
            <w:tr w:rsidR="00BD2852" w:rsidRPr="00E31C20" w14:paraId="5B059500" w14:textId="77777777">
              <w:trPr>
                <w:trHeight w:val="260"/>
              </w:trPr>
              <w:tc>
                <w:tcPr>
                  <w:tcW w:w="9070" w:type="dxa"/>
                  <w:tcMar>
                    <w:top w:w="40" w:type="dxa"/>
                    <w:left w:w="40" w:type="dxa"/>
                    <w:bottom w:w="40" w:type="dxa"/>
                    <w:right w:w="40" w:type="dxa"/>
                  </w:tcMar>
                </w:tcPr>
                <w:p w14:paraId="6C0370A7" w14:textId="7A0667FA" w:rsidR="00BD2852" w:rsidRPr="00E31C20" w:rsidRDefault="00BD2852" w:rsidP="00BD2852">
                  <w:pPr>
                    <w:jc w:val="both"/>
                  </w:pPr>
                  <w:r w:rsidRPr="00E31C20">
                    <w:rPr>
                      <w:color w:val="000000"/>
                      <w:sz w:val="24"/>
                    </w:rPr>
                    <w:t>1</w:t>
                  </w:r>
                  <w:r w:rsidR="004B465C" w:rsidRPr="00E31C20">
                    <w:rPr>
                      <w:color w:val="000000"/>
                      <w:sz w:val="24"/>
                    </w:rPr>
                    <w:t>4</w:t>
                  </w:r>
                  <w:r w:rsidRPr="00E31C20">
                    <w:rPr>
                      <w:color w:val="000000"/>
                      <w:sz w:val="24"/>
                    </w:rPr>
                    <w:t>. Rengia kultūros ir meno sričių bei programų projektų dalinio finansavimo iš savivaldybės biudžeto tvarkas, paraiškų, sutarčių, atskaitų formas, nustatyta tvarka prižiūri sutarčių įgyvendinimą, siekiant tinkamai, laiku ir kokybiškai vykdyti sutartyse įtvirtintus šalių įsipareigojimus, finansinių bei dalykinių ataskaitų pateikimą.</w:t>
                  </w:r>
                </w:p>
              </w:tc>
            </w:tr>
            <w:tr w:rsidR="00BD2852" w:rsidRPr="00E31C20" w14:paraId="1C64AE42" w14:textId="77777777">
              <w:trPr>
                <w:trHeight w:val="260"/>
              </w:trPr>
              <w:tc>
                <w:tcPr>
                  <w:tcW w:w="9070" w:type="dxa"/>
                  <w:tcMar>
                    <w:top w:w="40" w:type="dxa"/>
                    <w:left w:w="40" w:type="dxa"/>
                    <w:bottom w:w="40" w:type="dxa"/>
                    <w:right w:w="40" w:type="dxa"/>
                  </w:tcMar>
                </w:tcPr>
                <w:p w14:paraId="00321538" w14:textId="77777777" w:rsidR="00BD2852" w:rsidRPr="00E31C20" w:rsidRDefault="00BD2852" w:rsidP="00BD2852">
                  <w:pPr>
                    <w:jc w:val="both"/>
                    <w:rPr>
                      <w:sz w:val="24"/>
                    </w:rPr>
                  </w:pPr>
                  <w:r w:rsidRPr="00E31C20">
                    <w:rPr>
                      <w:sz w:val="24"/>
                    </w:rPr>
                    <w:t>1</w:t>
                  </w:r>
                  <w:r w:rsidR="004B465C" w:rsidRPr="00E31C20">
                    <w:rPr>
                      <w:sz w:val="24"/>
                    </w:rPr>
                    <w:t>5</w:t>
                  </w:r>
                  <w:r w:rsidRPr="00E31C20">
                    <w:rPr>
                      <w:sz w:val="24"/>
                    </w:rPr>
                    <w:t>. Inicijuoja ir įgyvendina savivaldybės Nidos dailininkų kolonijos kūrybinį palikimą ir kitokių kultūrinį tapatumą aktualizuojančių bei populiarinančių projektų įgyvendinimą.</w:t>
                  </w:r>
                </w:p>
              </w:tc>
            </w:tr>
            <w:tr w:rsidR="00BD2852" w:rsidRPr="00E31C20" w14:paraId="3F426F8F" w14:textId="77777777">
              <w:trPr>
                <w:trHeight w:val="260"/>
              </w:trPr>
              <w:tc>
                <w:tcPr>
                  <w:tcW w:w="9070" w:type="dxa"/>
                  <w:tcMar>
                    <w:top w:w="40" w:type="dxa"/>
                    <w:left w:w="40" w:type="dxa"/>
                    <w:bottom w:w="40" w:type="dxa"/>
                    <w:right w:w="40" w:type="dxa"/>
                  </w:tcMar>
                </w:tcPr>
                <w:p w14:paraId="5D7DD432" w14:textId="77777777" w:rsidR="00BD2852" w:rsidRPr="00E31C20" w:rsidRDefault="00BD2852" w:rsidP="00BD2852">
                  <w:pPr>
                    <w:jc w:val="both"/>
                  </w:pPr>
                  <w:r w:rsidRPr="00E31C20">
                    <w:rPr>
                      <w:color w:val="000000"/>
                      <w:sz w:val="24"/>
                    </w:rPr>
                    <w:t>1</w:t>
                  </w:r>
                  <w:r w:rsidR="004B465C" w:rsidRPr="00E31C20">
                    <w:rPr>
                      <w:color w:val="000000"/>
                      <w:sz w:val="24"/>
                    </w:rPr>
                    <w:t>6</w:t>
                  </w:r>
                  <w:r w:rsidRPr="00E31C20">
                    <w:rPr>
                      <w:color w:val="000000"/>
                      <w:sz w:val="24"/>
                    </w:rPr>
                    <w:t>. Dalyvauja rengiant savivaldybės trumpalaikių, vidutinės trukmės, ilgalaikių tikslų strateginės veiklos planus, skyriaus metinius veiklos planus, rengia ataskaitas apie jų įgyvendinimą, konsultuoja savivaldybės kultūros įstaigas strateginių veiklos planų rengimo klausimais.</w:t>
                  </w:r>
                </w:p>
              </w:tc>
            </w:tr>
            <w:tr w:rsidR="00BD2852" w:rsidRPr="00E31C20" w14:paraId="16647C20" w14:textId="77777777">
              <w:trPr>
                <w:trHeight w:val="260"/>
              </w:trPr>
              <w:tc>
                <w:tcPr>
                  <w:tcW w:w="9070" w:type="dxa"/>
                  <w:tcMar>
                    <w:top w:w="40" w:type="dxa"/>
                    <w:left w:w="40" w:type="dxa"/>
                    <w:bottom w:w="40" w:type="dxa"/>
                    <w:right w:w="40" w:type="dxa"/>
                  </w:tcMar>
                </w:tcPr>
                <w:p w14:paraId="72BEA247" w14:textId="77777777" w:rsidR="00BD2852" w:rsidRPr="00E31C20" w:rsidRDefault="00BD2852" w:rsidP="00BD2852">
                  <w:pPr>
                    <w:jc w:val="both"/>
                  </w:pPr>
                  <w:r w:rsidRPr="00E31C20">
                    <w:rPr>
                      <w:color w:val="000000"/>
                      <w:sz w:val="24"/>
                    </w:rPr>
                    <w:t>1</w:t>
                  </w:r>
                  <w:r w:rsidR="004B465C" w:rsidRPr="00E31C20">
                    <w:rPr>
                      <w:color w:val="000000"/>
                      <w:sz w:val="24"/>
                    </w:rPr>
                    <w:t>7</w:t>
                  </w:r>
                  <w:r w:rsidRPr="00E31C20">
                    <w:rPr>
                      <w:color w:val="000000"/>
                      <w:sz w:val="24"/>
                    </w:rPr>
                    <w:t>. Nustatyta tvarka išduoda leidimus organizuoti renginius savivaldybei priklausančiose ar valdytojo teise valdomose viešojo naudojimo teritorijose.</w:t>
                  </w:r>
                </w:p>
              </w:tc>
            </w:tr>
            <w:tr w:rsidR="00BD2852" w:rsidRPr="00E31C20" w14:paraId="53272590" w14:textId="77777777">
              <w:trPr>
                <w:trHeight w:val="260"/>
              </w:trPr>
              <w:tc>
                <w:tcPr>
                  <w:tcW w:w="9070" w:type="dxa"/>
                  <w:tcMar>
                    <w:top w:w="40" w:type="dxa"/>
                    <w:left w:w="40" w:type="dxa"/>
                    <w:bottom w:w="40" w:type="dxa"/>
                    <w:right w:w="40" w:type="dxa"/>
                  </w:tcMar>
                </w:tcPr>
                <w:p w14:paraId="27FA94B1" w14:textId="77777777" w:rsidR="00BD2852" w:rsidRPr="00E31C20" w:rsidRDefault="00BD2852" w:rsidP="00BD2852">
                  <w:pPr>
                    <w:jc w:val="both"/>
                  </w:pPr>
                  <w:r w:rsidRPr="00E31C20">
                    <w:rPr>
                      <w:color w:val="000000"/>
                      <w:sz w:val="24"/>
                    </w:rPr>
                    <w:t>1</w:t>
                  </w:r>
                  <w:r w:rsidR="004B465C" w:rsidRPr="00E31C20">
                    <w:rPr>
                      <w:color w:val="000000"/>
                      <w:sz w:val="24"/>
                    </w:rPr>
                    <w:t>8</w:t>
                  </w:r>
                  <w:r w:rsidRPr="00E31C20">
                    <w:rPr>
                      <w:color w:val="000000"/>
                      <w:sz w:val="24"/>
                    </w:rPr>
                    <w:t>. Pagal savo kompetenciją organizuoja metodinės medžiagos rengimą, pagal vykdomas funkcijas rengia administracinių paslaugų teikimo aprašymus, teikia informaciją institucijoms, įstaigoms, spaudai, savivaldybės interneto svetainei www.neringa.lt, atnaujina informaciją svetainės paskyrose „Kultūra“, „Renginiai“.</w:t>
                  </w:r>
                </w:p>
              </w:tc>
            </w:tr>
            <w:tr w:rsidR="00BD2852" w:rsidRPr="00E31C20" w14:paraId="42830428" w14:textId="77777777">
              <w:trPr>
                <w:trHeight w:val="260"/>
              </w:trPr>
              <w:tc>
                <w:tcPr>
                  <w:tcW w:w="9070" w:type="dxa"/>
                  <w:tcMar>
                    <w:top w:w="40" w:type="dxa"/>
                    <w:left w:w="40" w:type="dxa"/>
                    <w:bottom w:w="40" w:type="dxa"/>
                    <w:right w:w="40" w:type="dxa"/>
                  </w:tcMar>
                </w:tcPr>
                <w:p w14:paraId="1FD8E84C" w14:textId="604FA10F" w:rsidR="00BD2852" w:rsidRPr="00E31C20" w:rsidRDefault="004B465C" w:rsidP="00BD2852">
                  <w:pPr>
                    <w:jc w:val="both"/>
                    <w:rPr>
                      <w:color w:val="000000"/>
                      <w:sz w:val="24"/>
                    </w:rPr>
                  </w:pPr>
                  <w:r w:rsidRPr="00E31C20">
                    <w:rPr>
                      <w:sz w:val="24"/>
                    </w:rPr>
                    <w:t>19</w:t>
                  </w:r>
                  <w:r w:rsidR="00BD2852" w:rsidRPr="00E31C20">
                    <w:rPr>
                      <w:sz w:val="24"/>
                    </w:rPr>
                    <w:t>. Prižiūri ir įgyvendina Lietuvos Respublikos Vyriausybės patvirtintas regionų kultūros plėtros bei etninės kultūros plėtros programas savivaldybėje ir savivaldybės kultūros įstaigose, teikia pasiūlymus dėl minėtų programų įgyvendinimo</w:t>
                  </w:r>
                  <w:r w:rsidR="00BD2852" w:rsidRPr="00E31C20">
                    <w:rPr>
                      <w:color w:val="000000"/>
                      <w:sz w:val="24"/>
                    </w:rPr>
                    <w:t>.</w:t>
                  </w:r>
                </w:p>
                <w:p w14:paraId="5F545D0F" w14:textId="69E2B0F6" w:rsidR="00BD2852" w:rsidRPr="00E31C20" w:rsidRDefault="00BD2852" w:rsidP="00BD2852">
                  <w:pPr>
                    <w:jc w:val="both"/>
                  </w:pPr>
                  <w:r w:rsidRPr="00E31C20">
                    <w:rPr>
                      <w:sz w:val="24"/>
                    </w:rPr>
                    <w:t>2</w:t>
                  </w:r>
                  <w:r w:rsidR="004B465C" w:rsidRPr="00E31C20">
                    <w:rPr>
                      <w:sz w:val="24"/>
                    </w:rPr>
                    <w:t>0</w:t>
                  </w:r>
                  <w:r w:rsidRPr="00E31C20">
                    <w:rPr>
                      <w:sz w:val="24"/>
                    </w:rPr>
                    <w:t>. Vykdo kitus nenuolatinio pobūdžio su įstaigos veikla susijusius pavedimus</w:t>
                  </w:r>
                  <w:r w:rsidR="00E31C20">
                    <w:rPr>
                      <w:sz w:val="24"/>
                    </w:rPr>
                    <w:t>.</w:t>
                  </w:r>
                </w:p>
              </w:tc>
            </w:tr>
          </w:tbl>
          <w:p w14:paraId="3743481A" w14:textId="77777777" w:rsidR="00BD2852" w:rsidRPr="00E31C20" w:rsidRDefault="00BD2852" w:rsidP="00BD2852">
            <w:pPr>
              <w:jc w:val="both"/>
            </w:pPr>
          </w:p>
        </w:tc>
      </w:tr>
      <w:tr w:rsidR="00BD2852" w:rsidRPr="00E31C20" w14:paraId="570C2174" w14:textId="77777777" w:rsidTr="00E3045D">
        <w:trPr>
          <w:gridAfter w:val="2"/>
          <w:wAfter w:w="18146" w:type="dxa"/>
          <w:trHeight w:val="19"/>
        </w:trPr>
        <w:tc>
          <w:tcPr>
            <w:tcW w:w="20" w:type="dxa"/>
          </w:tcPr>
          <w:p w14:paraId="314112B2" w14:textId="77777777" w:rsidR="00BD2852" w:rsidRPr="00E31C20" w:rsidRDefault="00BD2852" w:rsidP="00BD2852">
            <w:pPr>
              <w:pStyle w:val="EmptyLayoutCell"/>
            </w:pPr>
          </w:p>
        </w:tc>
        <w:tc>
          <w:tcPr>
            <w:tcW w:w="6" w:type="dxa"/>
          </w:tcPr>
          <w:p w14:paraId="287715E6" w14:textId="77777777" w:rsidR="00BD2852" w:rsidRPr="00E31C20" w:rsidRDefault="00BD2852" w:rsidP="00BD2852">
            <w:pPr>
              <w:pStyle w:val="EmptyLayoutCell"/>
            </w:pPr>
          </w:p>
        </w:tc>
        <w:tc>
          <w:tcPr>
            <w:tcW w:w="6" w:type="dxa"/>
          </w:tcPr>
          <w:p w14:paraId="7B8FED38" w14:textId="77777777" w:rsidR="00BD2852" w:rsidRPr="00E31C20" w:rsidRDefault="00BD2852" w:rsidP="00BD2852">
            <w:pPr>
              <w:pStyle w:val="EmptyLayoutCell"/>
            </w:pPr>
          </w:p>
        </w:tc>
        <w:tc>
          <w:tcPr>
            <w:tcW w:w="9055" w:type="dxa"/>
            <w:gridSpan w:val="3"/>
          </w:tcPr>
          <w:p w14:paraId="5B8C8749" w14:textId="77777777" w:rsidR="00BD2852" w:rsidRPr="00E31C20" w:rsidRDefault="00BD2852" w:rsidP="00BD2852">
            <w:pPr>
              <w:pStyle w:val="EmptyLayoutCell"/>
            </w:pPr>
          </w:p>
        </w:tc>
        <w:tc>
          <w:tcPr>
            <w:tcW w:w="13" w:type="dxa"/>
          </w:tcPr>
          <w:p w14:paraId="392EE4CB" w14:textId="77777777" w:rsidR="00BD2852" w:rsidRPr="00E31C20" w:rsidRDefault="00BD2852" w:rsidP="00BD2852">
            <w:pPr>
              <w:pStyle w:val="EmptyLayoutCell"/>
            </w:pPr>
          </w:p>
        </w:tc>
      </w:tr>
      <w:tr w:rsidR="00BD2852" w:rsidRPr="00E31C20" w14:paraId="7655D0D1" w14:textId="77777777" w:rsidTr="00E3045D">
        <w:trPr>
          <w:gridAfter w:val="2"/>
          <w:wAfter w:w="18146" w:type="dxa"/>
        </w:trPr>
        <w:tc>
          <w:tcPr>
            <w:tcW w:w="20" w:type="dxa"/>
          </w:tcPr>
          <w:p w14:paraId="076C3397" w14:textId="77777777" w:rsidR="00BD2852" w:rsidRPr="00E31C20" w:rsidRDefault="00BD2852" w:rsidP="00BD2852">
            <w:pPr>
              <w:pStyle w:val="EmptyLayoutCell"/>
            </w:pPr>
          </w:p>
        </w:tc>
        <w:tc>
          <w:tcPr>
            <w:tcW w:w="9080" w:type="dxa"/>
            <w:gridSpan w:val="6"/>
          </w:tcPr>
          <w:p w14:paraId="5D03D02A" w14:textId="77777777" w:rsidR="00BD2852" w:rsidRPr="00E31C20" w:rsidRDefault="00BD2852" w:rsidP="00BD2852"/>
        </w:tc>
      </w:tr>
      <w:tr w:rsidR="00BD2852" w:rsidRPr="00E31C20" w14:paraId="46C33922" w14:textId="77777777" w:rsidTr="00E3045D">
        <w:trPr>
          <w:gridAfter w:val="2"/>
          <w:wAfter w:w="18146" w:type="dxa"/>
          <w:trHeight w:val="139"/>
        </w:trPr>
        <w:tc>
          <w:tcPr>
            <w:tcW w:w="20" w:type="dxa"/>
          </w:tcPr>
          <w:p w14:paraId="5538E1E7" w14:textId="77777777" w:rsidR="00BD2852" w:rsidRPr="00E31C20" w:rsidRDefault="00BD2852" w:rsidP="00BD2852">
            <w:pPr>
              <w:pStyle w:val="EmptyLayoutCell"/>
            </w:pPr>
          </w:p>
        </w:tc>
        <w:tc>
          <w:tcPr>
            <w:tcW w:w="6" w:type="dxa"/>
          </w:tcPr>
          <w:p w14:paraId="023F3E0D" w14:textId="77777777" w:rsidR="00BD2852" w:rsidRPr="00E31C20" w:rsidRDefault="00BD2852" w:rsidP="00BD2852">
            <w:pPr>
              <w:pStyle w:val="EmptyLayoutCell"/>
            </w:pPr>
          </w:p>
        </w:tc>
        <w:tc>
          <w:tcPr>
            <w:tcW w:w="6" w:type="dxa"/>
          </w:tcPr>
          <w:p w14:paraId="4F3C381D" w14:textId="77777777" w:rsidR="00BD2852" w:rsidRPr="00E31C20" w:rsidRDefault="00BD2852" w:rsidP="00BD2852">
            <w:pPr>
              <w:pStyle w:val="EmptyLayoutCell"/>
            </w:pPr>
          </w:p>
        </w:tc>
        <w:tc>
          <w:tcPr>
            <w:tcW w:w="9055" w:type="dxa"/>
            <w:gridSpan w:val="3"/>
          </w:tcPr>
          <w:p w14:paraId="54417DA3" w14:textId="77777777" w:rsidR="00BD2852" w:rsidRPr="00E31C20" w:rsidRDefault="00BD2852" w:rsidP="00BD2852">
            <w:pPr>
              <w:pStyle w:val="EmptyLayoutCell"/>
            </w:pPr>
          </w:p>
        </w:tc>
        <w:tc>
          <w:tcPr>
            <w:tcW w:w="13" w:type="dxa"/>
          </w:tcPr>
          <w:p w14:paraId="6F7DC388" w14:textId="77777777" w:rsidR="00BD2852" w:rsidRPr="00E31C20" w:rsidRDefault="00BD2852" w:rsidP="00BD2852">
            <w:pPr>
              <w:pStyle w:val="EmptyLayoutCell"/>
            </w:pPr>
          </w:p>
        </w:tc>
      </w:tr>
      <w:tr w:rsidR="00BD2852" w:rsidRPr="00E31C20" w14:paraId="21245CA4" w14:textId="77777777" w:rsidTr="00E3045D">
        <w:trPr>
          <w:gridAfter w:val="2"/>
          <w:wAfter w:w="18146" w:type="dxa"/>
        </w:trPr>
        <w:tc>
          <w:tcPr>
            <w:tcW w:w="20" w:type="dxa"/>
          </w:tcPr>
          <w:p w14:paraId="4A73A997" w14:textId="77777777" w:rsidR="00BD2852" w:rsidRPr="00E31C20" w:rsidRDefault="00BD2852" w:rsidP="00BD2852">
            <w:pPr>
              <w:pStyle w:val="EmptyLayoutCell"/>
            </w:pPr>
          </w:p>
        </w:tc>
        <w:tc>
          <w:tcPr>
            <w:tcW w:w="6" w:type="dxa"/>
          </w:tcPr>
          <w:p w14:paraId="523DD055" w14:textId="77777777" w:rsidR="00BD2852" w:rsidRPr="00E31C20" w:rsidRDefault="00BD2852" w:rsidP="00BD2852">
            <w:pPr>
              <w:pStyle w:val="EmptyLayoutCell"/>
            </w:pPr>
          </w:p>
        </w:tc>
        <w:tc>
          <w:tcPr>
            <w:tcW w:w="6" w:type="dxa"/>
          </w:tcPr>
          <w:p w14:paraId="286E3BD9" w14:textId="77777777" w:rsidR="00BD2852" w:rsidRPr="00E31C20" w:rsidRDefault="00BD2852" w:rsidP="00BD2852">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68"/>
            </w:tblGrid>
            <w:tr w:rsidR="00BD2852" w:rsidRPr="00E31C20" w14:paraId="5A4C165F" w14:textId="77777777">
              <w:trPr>
                <w:trHeight w:val="600"/>
              </w:trPr>
              <w:tc>
                <w:tcPr>
                  <w:tcW w:w="9070" w:type="dxa"/>
                  <w:tcMar>
                    <w:top w:w="40" w:type="dxa"/>
                    <w:left w:w="40" w:type="dxa"/>
                    <w:bottom w:w="40" w:type="dxa"/>
                    <w:right w:w="40" w:type="dxa"/>
                  </w:tcMar>
                </w:tcPr>
                <w:p w14:paraId="27FACE0C" w14:textId="77777777" w:rsidR="00BD2852" w:rsidRPr="00E31C20" w:rsidRDefault="00BD2852" w:rsidP="00BD2852">
                  <w:pPr>
                    <w:jc w:val="center"/>
                  </w:pPr>
                  <w:r w:rsidRPr="00E31C20">
                    <w:rPr>
                      <w:b/>
                      <w:color w:val="000000"/>
                      <w:sz w:val="24"/>
                    </w:rPr>
                    <w:t>V SKYRIUS</w:t>
                  </w:r>
                </w:p>
                <w:p w14:paraId="5BBF7082" w14:textId="77777777" w:rsidR="00BD2852" w:rsidRPr="00E31C20" w:rsidRDefault="00BD2852" w:rsidP="00BD2852">
                  <w:pPr>
                    <w:jc w:val="center"/>
                  </w:pPr>
                  <w:r w:rsidRPr="00E31C20">
                    <w:rPr>
                      <w:b/>
                      <w:color w:val="000000"/>
                      <w:sz w:val="24"/>
                    </w:rPr>
                    <w:t>SPECIALIEJI REIKALAVIMAI</w:t>
                  </w:r>
                </w:p>
              </w:tc>
            </w:tr>
            <w:tr w:rsidR="00BD2852" w:rsidRPr="00E31C20" w14:paraId="797AA0F6" w14:textId="77777777">
              <w:trPr>
                <w:trHeight w:val="260"/>
              </w:trPr>
              <w:tc>
                <w:tcPr>
                  <w:tcW w:w="9070" w:type="dxa"/>
                  <w:tcMar>
                    <w:top w:w="40" w:type="dxa"/>
                    <w:left w:w="40" w:type="dxa"/>
                    <w:bottom w:w="40" w:type="dxa"/>
                    <w:right w:w="40" w:type="dxa"/>
                  </w:tcMar>
                </w:tcPr>
                <w:p w14:paraId="340330F9"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 Išsilavinimo ir darbo patirties reikalavimai:</w:t>
                  </w:r>
                  <w:r w:rsidRPr="00E31C20">
                    <w:rPr>
                      <w:color w:val="FFFFFF"/>
                      <w:sz w:val="24"/>
                    </w:rPr>
                    <w:t>0</w:t>
                  </w:r>
                </w:p>
              </w:tc>
            </w:tr>
            <w:tr w:rsidR="00BD2852" w:rsidRPr="00E31C20" w14:paraId="2B9CB1D6"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BD2852" w:rsidRPr="00E31C20" w14:paraId="46407C41"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BD2852" w:rsidRPr="00E31C20" w14:paraId="2C309EE4" w14:textId="77777777">
                          <w:trPr>
                            <w:trHeight w:val="260"/>
                          </w:trPr>
                          <w:tc>
                            <w:tcPr>
                              <w:tcW w:w="9070" w:type="dxa"/>
                              <w:tcMar>
                                <w:top w:w="40" w:type="dxa"/>
                                <w:left w:w="40" w:type="dxa"/>
                                <w:bottom w:w="40" w:type="dxa"/>
                                <w:right w:w="40" w:type="dxa"/>
                              </w:tcMar>
                            </w:tcPr>
                            <w:p w14:paraId="707DFBC5"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 xml:space="preserve">.1. išsilavinimas – aukštasis universitetinis išsilavinimas (ne žemesnis kaip bakalauro kvalifikacinis laipsnis) arba jam lygiavertė aukštojo mokslo kvalifikacija; </w:t>
                              </w:r>
                            </w:p>
                          </w:tc>
                        </w:tr>
                        <w:tr w:rsidR="00BD2852" w:rsidRPr="00E31C20" w14:paraId="6D350458" w14:textId="77777777">
                          <w:trPr>
                            <w:trHeight w:val="260"/>
                          </w:trPr>
                          <w:tc>
                            <w:tcPr>
                              <w:tcW w:w="9070" w:type="dxa"/>
                              <w:tcMar>
                                <w:top w:w="40" w:type="dxa"/>
                                <w:left w:w="40" w:type="dxa"/>
                                <w:bottom w:w="40" w:type="dxa"/>
                                <w:right w:w="40" w:type="dxa"/>
                              </w:tcMar>
                            </w:tcPr>
                            <w:p w14:paraId="604C6113"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.2. studijų kryptis – edukologija (arba);</w:t>
                              </w:r>
                            </w:p>
                          </w:tc>
                        </w:tr>
                        <w:tr w:rsidR="00BD2852" w:rsidRPr="00E31C20" w14:paraId="33C9CF10" w14:textId="77777777">
                          <w:trPr>
                            <w:trHeight w:val="260"/>
                          </w:trPr>
                          <w:tc>
                            <w:tcPr>
                              <w:tcW w:w="9070" w:type="dxa"/>
                              <w:tcMar>
                                <w:top w:w="40" w:type="dxa"/>
                                <w:left w:w="40" w:type="dxa"/>
                                <w:bottom w:w="40" w:type="dxa"/>
                                <w:right w:w="40" w:type="dxa"/>
                              </w:tcMar>
                            </w:tcPr>
                            <w:p w14:paraId="25F49A22"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.3. studijų kryptis – klasikinės studijos (arba);</w:t>
                              </w:r>
                            </w:p>
                          </w:tc>
                        </w:tr>
                        <w:tr w:rsidR="00BD2852" w:rsidRPr="00E31C20" w14:paraId="48CF3F2E" w14:textId="77777777">
                          <w:trPr>
                            <w:trHeight w:val="260"/>
                          </w:trPr>
                          <w:tc>
                            <w:tcPr>
                              <w:tcW w:w="9070" w:type="dxa"/>
                              <w:tcMar>
                                <w:top w:w="40" w:type="dxa"/>
                                <w:left w:w="40" w:type="dxa"/>
                                <w:bottom w:w="40" w:type="dxa"/>
                                <w:right w:w="40" w:type="dxa"/>
                              </w:tcMar>
                            </w:tcPr>
                            <w:p w14:paraId="601961F1"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.4. studijų kryptis – viešasis administravimas (arba);</w:t>
                              </w:r>
                            </w:p>
                          </w:tc>
                        </w:tr>
                        <w:tr w:rsidR="00BD2852" w:rsidRPr="00E31C20" w14:paraId="0C6A13A6" w14:textId="77777777">
                          <w:trPr>
                            <w:trHeight w:val="260"/>
                          </w:trPr>
                          <w:tc>
                            <w:tcPr>
                              <w:tcW w:w="9070" w:type="dxa"/>
                              <w:tcMar>
                                <w:top w:w="40" w:type="dxa"/>
                                <w:left w:w="40" w:type="dxa"/>
                                <w:bottom w:w="40" w:type="dxa"/>
                                <w:right w:w="40" w:type="dxa"/>
                              </w:tcMar>
                            </w:tcPr>
                            <w:p w14:paraId="51B79F60"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.5. studijų kryptis – kultūros studijos (arba);</w:t>
                              </w:r>
                            </w:p>
                          </w:tc>
                        </w:tr>
                        <w:tr w:rsidR="00BD2852" w:rsidRPr="00E31C20" w14:paraId="488B7579" w14:textId="77777777">
                          <w:trPr>
                            <w:trHeight w:val="260"/>
                          </w:trPr>
                          <w:tc>
                            <w:tcPr>
                              <w:tcW w:w="9070" w:type="dxa"/>
                              <w:tcMar>
                                <w:top w:w="40" w:type="dxa"/>
                                <w:left w:w="40" w:type="dxa"/>
                                <w:bottom w:w="40" w:type="dxa"/>
                                <w:right w:w="40" w:type="dxa"/>
                              </w:tcMar>
                            </w:tcPr>
                            <w:p w14:paraId="5C807EC0" w14:textId="77777777" w:rsidR="00BD2852" w:rsidRPr="00E31C20" w:rsidRDefault="00BD2852" w:rsidP="00BD2852">
                              <w:r w:rsidRPr="00E31C20">
                                <w:rPr>
                                  <w:color w:val="000000"/>
                                  <w:sz w:val="24"/>
                                </w:rPr>
                                <w:t>arba:</w:t>
                              </w:r>
                            </w:p>
                          </w:tc>
                        </w:tr>
                      </w:tbl>
                      <w:p w14:paraId="2926881D" w14:textId="77777777" w:rsidR="00BD2852" w:rsidRPr="00E31C20" w:rsidRDefault="00BD2852" w:rsidP="00BD2852"/>
                    </w:tc>
                  </w:tr>
                  <w:tr w:rsidR="00BD2852" w:rsidRPr="00E31C20" w14:paraId="286EE00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BD2852" w:rsidRPr="00E31C20" w14:paraId="13945A35" w14:textId="77777777">
                          <w:trPr>
                            <w:trHeight w:val="260"/>
                          </w:trPr>
                          <w:tc>
                            <w:tcPr>
                              <w:tcW w:w="9070" w:type="dxa"/>
                              <w:tcMar>
                                <w:top w:w="40" w:type="dxa"/>
                                <w:left w:w="40" w:type="dxa"/>
                                <w:bottom w:w="40" w:type="dxa"/>
                                <w:right w:w="40" w:type="dxa"/>
                              </w:tcMar>
                            </w:tcPr>
                            <w:p w14:paraId="32EB9A89"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 xml:space="preserve">.6. išsilavinimas – aukštasis universitetinis išsilavinimas (ne žemesnis kaip bakalauro kvalifikacinis laipsnis) arba jam lygiavertė aukštojo mokslo kvalifikacija; </w:t>
                              </w:r>
                            </w:p>
                          </w:tc>
                        </w:tr>
                        <w:tr w:rsidR="00BD2852" w:rsidRPr="00E31C20" w14:paraId="0C9CC4BD" w14:textId="77777777">
                          <w:trPr>
                            <w:trHeight w:val="260"/>
                          </w:trPr>
                          <w:tc>
                            <w:tcPr>
                              <w:tcW w:w="9070" w:type="dxa"/>
                              <w:tcMar>
                                <w:top w:w="40" w:type="dxa"/>
                                <w:left w:w="40" w:type="dxa"/>
                                <w:bottom w:w="40" w:type="dxa"/>
                                <w:right w:w="40" w:type="dxa"/>
                              </w:tcMar>
                            </w:tcPr>
                            <w:p w14:paraId="3D554DF7"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.7. darbo patirtis – viešojo administravimo politikos srities patirtis;</w:t>
                              </w:r>
                            </w:p>
                          </w:tc>
                        </w:tr>
                        <w:tr w:rsidR="00BD2852" w:rsidRPr="00E31C20" w14:paraId="72DA5D87" w14:textId="77777777">
                          <w:trPr>
                            <w:trHeight w:val="260"/>
                          </w:trPr>
                          <w:tc>
                            <w:tcPr>
                              <w:tcW w:w="9070" w:type="dxa"/>
                              <w:tcMar>
                                <w:top w:w="40" w:type="dxa"/>
                                <w:left w:w="40" w:type="dxa"/>
                                <w:bottom w:w="40" w:type="dxa"/>
                                <w:right w:w="40" w:type="dxa"/>
                              </w:tcMar>
                            </w:tcPr>
                            <w:p w14:paraId="75344F7D" w14:textId="77777777" w:rsidR="00BD2852" w:rsidRPr="00E31C20" w:rsidRDefault="00BD2852" w:rsidP="00BD2852">
                              <w:r w:rsidRPr="00E31C20">
                                <w:rPr>
                                  <w:color w:val="000000"/>
                                  <w:sz w:val="24"/>
                                </w:rPr>
                                <w:t>2</w:t>
                              </w:r>
                              <w:r w:rsidR="004B465C" w:rsidRPr="00E31C20">
                                <w:rPr>
                                  <w:color w:val="000000"/>
                                  <w:sz w:val="24"/>
                                </w:rPr>
                                <w:t>1</w:t>
                              </w:r>
                              <w:r w:rsidRPr="00E31C20">
                                <w:rPr>
                                  <w:color w:val="000000"/>
                                  <w:sz w:val="24"/>
                                </w:rPr>
                                <w:t xml:space="preserve">.8. darbo patirties trukmė – ne mažiau kaip 1 metai. </w:t>
                              </w:r>
                            </w:p>
                          </w:tc>
                        </w:tr>
                      </w:tbl>
                      <w:p w14:paraId="3E42EC45" w14:textId="77777777" w:rsidR="00BD2852" w:rsidRPr="00E31C20" w:rsidRDefault="00BD2852" w:rsidP="00BD2852"/>
                    </w:tc>
                  </w:tr>
                </w:tbl>
                <w:p w14:paraId="4094E833" w14:textId="77777777" w:rsidR="00BD2852" w:rsidRPr="00E31C20" w:rsidRDefault="00BD2852" w:rsidP="00BD2852"/>
              </w:tc>
            </w:tr>
          </w:tbl>
          <w:p w14:paraId="355F3942" w14:textId="77777777" w:rsidR="00BD2852" w:rsidRPr="00E31C20" w:rsidRDefault="00BD2852" w:rsidP="00BD2852"/>
        </w:tc>
      </w:tr>
      <w:tr w:rsidR="00BD2852" w:rsidRPr="00E31C20" w14:paraId="6BB5593B" w14:textId="77777777" w:rsidTr="00E3045D">
        <w:trPr>
          <w:gridAfter w:val="2"/>
          <w:wAfter w:w="18146" w:type="dxa"/>
          <w:trHeight w:val="62"/>
        </w:trPr>
        <w:tc>
          <w:tcPr>
            <w:tcW w:w="20" w:type="dxa"/>
          </w:tcPr>
          <w:p w14:paraId="0B02B3E2" w14:textId="77777777" w:rsidR="00BD2852" w:rsidRPr="00E31C20" w:rsidRDefault="00BD2852" w:rsidP="00BD2852">
            <w:pPr>
              <w:pStyle w:val="EmptyLayoutCell"/>
            </w:pPr>
          </w:p>
        </w:tc>
        <w:tc>
          <w:tcPr>
            <w:tcW w:w="6" w:type="dxa"/>
          </w:tcPr>
          <w:p w14:paraId="01BB9057" w14:textId="77777777" w:rsidR="00BD2852" w:rsidRPr="00E31C20" w:rsidRDefault="00BD2852" w:rsidP="00BD2852">
            <w:pPr>
              <w:pStyle w:val="EmptyLayoutCell"/>
            </w:pPr>
          </w:p>
        </w:tc>
        <w:tc>
          <w:tcPr>
            <w:tcW w:w="6" w:type="dxa"/>
          </w:tcPr>
          <w:p w14:paraId="139D05AB" w14:textId="77777777" w:rsidR="00BD2852" w:rsidRPr="00E31C20" w:rsidRDefault="00BD2852" w:rsidP="00BD2852">
            <w:pPr>
              <w:pStyle w:val="EmptyLayoutCell"/>
            </w:pPr>
          </w:p>
        </w:tc>
        <w:tc>
          <w:tcPr>
            <w:tcW w:w="9055" w:type="dxa"/>
            <w:gridSpan w:val="3"/>
          </w:tcPr>
          <w:p w14:paraId="09EF1D1C" w14:textId="77777777" w:rsidR="00BD2852" w:rsidRPr="00E31C20" w:rsidRDefault="00BD2852" w:rsidP="00BD2852">
            <w:pPr>
              <w:pStyle w:val="EmptyLayoutCell"/>
            </w:pPr>
          </w:p>
        </w:tc>
        <w:tc>
          <w:tcPr>
            <w:tcW w:w="13" w:type="dxa"/>
          </w:tcPr>
          <w:p w14:paraId="353C7731" w14:textId="77777777" w:rsidR="00BD2852" w:rsidRPr="00E31C20" w:rsidRDefault="00BD2852" w:rsidP="00BD2852">
            <w:pPr>
              <w:pStyle w:val="EmptyLayoutCell"/>
            </w:pPr>
          </w:p>
        </w:tc>
      </w:tr>
      <w:tr w:rsidR="00BD2852" w:rsidRPr="00E31C20" w14:paraId="77B8B624" w14:textId="77777777" w:rsidTr="00E3045D">
        <w:trPr>
          <w:gridAfter w:val="2"/>
          <w:wAfter w:w="18146" w:type="dxa"/>
        </w:trPr>
        <w:tc>
          <w:tcPr>
            <w:tcW w:w="20" w:type="dxa"/>
          </w:tcPr>
          <w:p w14:paraId="272D22BF" w14:textId="77777777" w:rsidR="00BD2852" w:rsidRPr="00E31C20" w:rsidRDefault="00BD2852" w:rsidP="00BD2852">
            <w:pPr>
              <w:pStyle w:val="EmptyLayoutCell"/>
            </w:pPr>
          </w:p>
        </w:tc>
        <w:tc>
          <w:tcPr>
            <w:tcW w:w="6" w:type="dxa"/>
          </w:tcPr>
          <w:p w14:paraId="099ACC09" w14:textId="77777777" w:rsidR="00BD2852" w:rsidRPr="00E31C20" w:rsidRDefault="00BD2852" w:rsidP="00BD2852">
            <w:pPr>
              <w:pStyle w:val="EmptyLayoutCell"/>
            </w:pPr>
          </w:p>
        </w:tc>
        <w:tc>
          <w:tcPr>
            <w:tcW w:w="6" w:type="dxa"/>
          </w:tcPr>
          <w:p w14:paraId="12923629" w14:textId="77777777" w:rsidR="00BD2852" w:rsidRPr="00E31C20" w:rsidRDefault="00BD2852" w:rsidP="00BD2852">
            <w:pPr>
              <w:pStyle w:val="EmptyLayoutCell"/>
            </w:pPr>
          </w:p>
        </w:tc>
        <w:tc>
          <w:tcPr>
            <w:tcW w:w="9068" w:type="dxa"/>
            <w:gridSpan w:val="4"/>
          </w:tcPr>
          <w:p w14:paraId="0E3481EA" w14:textId="77777777" w:rsidR="00BD2852" w:rsidRPr="00E31C20" w:rsidRDefault="00BD2852" w:rsidP="00BD2852"/>
          <w:tbl>
            <w:tblPr>
              <w:tblW w:w="0" w:type="auto"/>
              <w:tblCellMar>
                <w:left w:w="0" w:type="dxa"/>
                <w:right w:w="0" w:type="dxa"/>
              </w:tblCellMar>
              <w:tblLook w:val="0000" w:firstRow="0" w:lastRow="0" w:firstColumn="0" w:lastColumn="0" w:noHBand="0" w:noVBand="0"/>
            </w:tblPr>
            <w:tblGrid>
              <w:gridCol w:w="9068"/>
            </w:tblGrid>
            <w:tr w:rsidR="00BD2852" w:rsidRPr="00E31C20" w14:paraId="19E302AF" w14:textId="77777777" w:rsidTr="00EC4C2D">
              <w:trPr>
                <w:trHeight w:val="600"/>
              </w:trPr>
              <w:tc>
                <w:tcPr>
                  <w:tcW w:w="9068" w:type="dxa"/>
                  <w:tcMar>
                    <w:top w:w="40" w:type="dxa"/>
                    <w:left w:w="40" w:type="dxa"/>
                    <w:bottom w:w="40" w:type="dxa"/>
                    <w:right w:w="40" w:type="dxa"/>
                  </w:tcMar>
                </w:tcPr>
                <w:p w14:paraId="0F689845" w14:textId="77777777" w:rsidR="00BD2852" w:rsidRPr="00E31C20" w:rsidRDefault="00BD2852" w:rsidP="00BD2852">
                  <w:pPr>
                    <w:jc w:val="center"/>
                  </w:pPr>
                  <w:r w:rsidRPr="00E31C20">
                    <w:rPr>
                      <w:b/>
                      <w:color w:val="000000"/>
                      <w:sz w:val="24"/>
                    </w:rPr>
                    <w:t>VI SKYRIUS</w:t>
                  </w:r>
                </w:p>
                <w:p w14:paraId="3AA653A0" w14:textId="77777777" w:rsidR="00BD2852" w:rsidRPr="00E31C20" w:rsidRDefault="00BD2852" w:rsidP="00BD2852">
                  <w:pPr>
                    <w:jc w:val="center"/>
                  </w:pPr>
                  <w:r w:rsidRPr="00E31C20">
                    <w:rPr>
                      <w:b/>
                      <w:color w:val="000000"/>
                      <w:sz w:val="24"/>
                    </w:rPr>
                    <w:t>KOMPETENCIJOS</w:t>
                  </w:r>
                </w:p>
              </w:tc>
            </w:tr>
            <w:tr w:rsidR="00BD2852" w:rsidRPr="00E31C20" w14:paraId="2BF18E8C" w14:textId="77777777" w:rsidTr="00EC4C2D">
              <w:trPr>
                <w:trHeight w:val="260"/>
              </w:trPr>
              <w:tc>
                <w:tcPr>
                  <w:tcW w:w="9068" w:type="dxa"/>
                  <w:tcMar>
                    <w:top w:w="40" w:type="dxa"/>
                    <w:left w:w="40" w:type="dxa"/>
                    <w:bottom w:w="40" w:type="dxa"/>
                    <w:right w:w="40" w:type="dxa"/>
                  </w:tcMar>
                </w:tcPr>
                <w:p w14:paraId="34EABA15" w14:textId="77777777" w:rsidR="00BD2852" w:rsidRPr="00E31C20" w:rsidRDefault="00BD2852" w:rsidP="00BD2852">
                  <w:r w:rsidRPr="00E31C20">
                    <w:rPr>
                      <w:color w:val="000000"/>
                      <w:sz w:val="24"/>
                    </w:rPr>
                    <w:t>2</w:t>
                  </w:r>
                  <w:r w:rsidR="004B465C" w:rsidRPr="00E31C20">
                    <w:rPr>
                      <w:color w:val="000000"/>
                      <w:sz w:val="24"/>
                    </w:rPr>
                    <w:t>2</w:t>
                  </w:r>
                  <w:r w:rsidRPr="00E31C20">
                    <w:rPr>
                      <w:color w:val="000000"/>
                      <w:sz w:val="24"/>
                    </w:rPr>
                    <w:t>. Bendrosios kompetencijos ir jų pakankami lygiai:</w:t>
                  </w:r>
                  <w:r w:rsidRPr="00E31C20">
                    <w:rPr>
                      <w:color w:val="FFFFFF"/>
                      <w:sz w:val="24"/>
                    </w:rPr>
                    <w:t>0</w:t>
                  </w:r>
                </w:p>
              </w:tc>
            </w:tr>
            <w:tr w:rsidR="00BD2852" w:rsidRPr="00E31C20" w14:paraId="5F1702CB" w14:textId="77777777" w:rsidTr="00EC4C2D">
              <w:trPr>
                <w:trHeight w:val="1700"/>
              </w:trPr>
              <w:tc>
                <w:tcPr>
                  <w:tcW w:w="906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BD2852" w:rsidRPr="00E31C20" w14:paraId="42B33A5B" w14:textId="77777777">
                    <w:trPr>
                      <w:trHeight w:val="260"/>
                    </w:trPr>
                    <w:tc>
                      <w:tcPr>
                        <w:tcW w:w="9070" w:type="dxa"/>
                        <w:tcMar>
                          <w:top w:w="40" w:type="dxa"/>
                          <w:left w:w="40" w:type="dxa"/>
                          <w:bottom w:w="40" w:type="dxa"/>
                          <w:right w:w="40" w:type="dxa"/>
                        </w:tcMar>
                      </w:tcPr>
                      <w:p w14:paraId="6CF65F4F" w14:textId="77777777" w:rsidR="00BD2852" w:rsidRPr="00E31C20" w:rsidRDefault="00BD2852" w:rsidP="00BD2852">
                        <w:r w:rsidRPr="00E31C20">
                          <w:rPr>
                            <w:color w:val="000000"/>
                            <w:sz w:val="24"/>
                          </w:rPr>
                          <w:lastRenderedPageBreak/>
                          <w:t>2</w:t>
                        </w:r>
                        <w:r w:rsidR="004B465C" w:rsidRPr="00E31C20">
                          <w:rPr>
                            <w:color w:val="000000"/>
                            <w:sz w:val="24"/>
                          </w:rPr>
                          <w:t>2</w:t>
                        </w:r>
                        <w:r w:rsidRPr="00E31C20">
                          <w:rPr>
                            <w:color w:val="000000"/>
                            <w:sz w:val="24"/>
                          </w:rPr>
                          <w:t>.1. komunikacija – 3;</w:t>
                        </w:r>
                      </w:p>
                    </w:tc>
                  </w:tr>
                  <w:tr w:rsidR="00BD2852" w:rsidRPr="00E31C20" w14:paraId="5A984A04" w14:textId="77777777">
                    <w:trPr>
                      <w:trHeight w:val="260"/>
                    </w:trPr>
                    <w:tc>
                      <w:tcPr>
                        <w:tcW w:w="9070" w:type="dxa"/>
                        <w:tcMar>
                          <w:top w:w="40" w:type="dxa"/>
                          <w:left w:w="40" w:type="dxa"/>
                          <w:bottom w:w="40" w:type="dxa"/>
                          <w:right w:w="40" w:type="dxa"/>
                        </w:tcMar>
                      </w:tcPr>
                      <w:p w14:paraId="70D29B2F" w14:textId="77777777" w:rsidR="00BD2852" w:rsidRPr="00E31C20" w:rsidRDefault="00BD2852" w:rsidP="00BD2852">
                        <w:r w:rsidRPr="00E31C20">
                          <w:rPr>
                            <w:color w:val="000000"/>
                            <w:sz w:val="24"/>
                          </w:rPr>
                          <w:t>2</w:t>
                        </w:r>
                        <w:r w:rsidR="004B465C" w:rsidRPr="00E31C20">
                          <w:rPr>
                            <w:color w:val="000000"/>
                            <w:sz w:val="24"/>
                          </w:rPr>
                          <w:t>2</w:t>
                        </w:r>
                        <w:r w:rsidRPr="00E31C20">
                          <w:rPr>
                            <w:color w:val="000000"/>
                            <w:sz w:val="24"/>
                          </w:rPr>
                          <w:t>.2. analizė ir pagrindimas – 4;</w:t>
                        </w:r>
                      </w:p>
                    </w:tc>
                  </w:tr>
                  <w:tr w:rsidR="00BD2852" w:rsidRPr="00E31C20" w14:paraId="3668D717" w14:textId="77777777">
                    <w:trPr>
                      <w:trHeight w:val="260"/>
                    </w:trPr>
                    <w:tc>
                      <w:tcPr>
                        <w:tcW w:w="9070" w:type="dxa"/>
                        <w:tcMar>
                          <w:top w:w="40" w:type="dxa"/>
                          <w:left w:w="40" w:type="dxa"/>
                          <w:bottom w:w="40" w:type="dxa"/>
                          <w:right w:w="40" w:type="dxa"/>
                        </w:tcMar>
                      </w:tcPr>
                      <w:p w14:paraId="1F5C63AE" w14:textId="77777777" w:rsidR="00BD2852" w:rsidRPr="00E31C20" w:rsidRDefault="00BD2852" w:rsidP="00BD2852">
                        <w:r w:rsidRPr="00E31C20">
                          <w:rPr>
                            <w:color w:val="000000"/>
                            <w:sz w:val="24"/>
                          </w:rPr>
                          <w:t>2</w:t>
                        </w:r>
                        <w:r w:rsidR="004B465C" w:rsidRPr="00E31C20">
                          <w:rPr>
                            <w:color w:val="000000"/>
                            <w:sz w:val="24"/>
                          </w:rPr>
                          <w:t>2</w:t>
                        </w:r>
                        <w:r w:rsidRPr="00E31C20">
                          <w:rPr>
                            <w:color w:val="000000"/>
                            <w:sz w:val="24"/>
                          </w:rPr>
                          <w:t>.3. patikimumas ir atsakingumas – 3;</w:t>
                        </w:r>
                      </w:p>
                    </w:tc>
                  </w:tr>
                  <w:tr w:rsidR="00BD2852" w:rsidRPr="00E31C20" w14:paraId="5FAAA4FF" w14:textId="77777777">
                    <w:trPr>
                      <w:trHeight w:val="260"/>
                    </w:trPr>
                    <w:tc>
                      <w:tcPr>
                        <w:tcW w:w="9070" w:type="dxa"/>
                        <w:tcMar>
                          <w:top w:w="40" w:type="dxa"/>
                          <w:left w:w="40" w:type="dxa"/>
                          <w:bottom w:w="40" w:type="dxa"/>
                          <w:right w:w="40" w:type="dxa"/>
                        </w:tcMar>
                      </w:tcPr>
                      <w:p w14:paraId="6F104EC4" w14:textId="77777777" w:rsidR="00BD2852" w:rsidRPr="00E31C20" w:rsidRDefault="00BD2852" w:rsidP="00BD2852">
                        <w:r w:rsidRPr="00E31C20">
                          <w:rPr>
                            <w:color w:val="000000"/>
                            <w:sz w:val="24"/>
                          </w:rPr>
                          <w:t>2</w:t>
                        </w:r>
                        <w:r w:rsidR="004B465C" w:rsidRPr="00E31C20">
                          <w:rPr>
                            <w:color w:val="000000"/>
                            <w:sz w:val="24"/>
                          </w:rPr>
                          <w:t>2</w:t>
                        </w:r>
                        <w:r w:rsidRPr="00E31C20">
                          <w:rPr>
                            <w:color w:val="000000"/>
                            <w:sz w:val="24"/>
                          </w:rPr>
                          <w:t>.4. organizuotumas – 3;</w:t>
                        </w:r>
                      </w:p>
                    </w:tc>
                  </w:tr>
                  <w:tr w:rsidR="00BD2852" w:rsidRPr="00E31C20" w14:paraId="05262D7B" w14:textId="77777777">
                    <w:trPr>
                      <w:trHeight w:val="260"/>
                    </w:trPr>
                    <w:tc>
                      <w:tcPr>
                        <w:tcW w:w="9070" w:type="dxa"/>
                        <w:tcMar>
                          <w:top w:w="40" w:type="dxa"/>
                          <w:left w:w="40" w:type="dxa"/>
                          <w:bottom w:w="40" w:type="dxa"/>
                          <w:right w:w="40" w:type="dxa"/>
                        </w:tcMar>
                      </w:tcPr>
                      <w:p w14:paraId="3088A4C7" w14:textId="77777777" w:rsidR="00BD2852" w:rsidRPr="00E31C20" w:rsidRDefault="00BD2852" w:rsidP="00BD2852">
                        <w:r w:rsidRPr="00E31C20">
                          <w:rPr>
                            <w:color w:val="000000"/>
                            <w:sz w:val="24"/>
                          </w:rPr>
                          <w:t>2</w:t>
                        </w:r>
                        <w:r w:rsidR="004B465C" w:rsidRPr="00E31C20">
                          <w:rPr>
                            <w:color w:val="000000"/>
                            <w:sz w:val="24"/>
                          </w:rPr>
                          <w:t>2</w:t>
                        </w:r>
                        <w:r w:rsidRPr="00E31C20">
                          <w:rPr>
                            <w:color w:val="000000"/>
                            <w:sz w:val="24"/>
                          </w:rPr>
                          <w:t>.5. vertės visuomenei kūrimas – 3.</w:t>
                        </w:r>
                      </w:p>
                    </w:tc>
                  </w:tr>
                </w:tbl>
                <w:p w14:paraId="24AB6A3A" w14:textId="77777777" w:rsidR="00BD2852" w:rsidRPr="00E31C20" w:rsidRDefault="00BD2852" w:rsidP="00BD2852"/>
              </w:tc>
            </w:tr>
            <w:tr w:rsidR="00BD2852" w:rsidRPr="00E31C20" w14:paraId="0B2ADD94" w14:textId="77777777" w:rsidTr="00EC4C2D">
              <w:trPr>
                <w:trHeight w:val="260"/>
              </w:trPr>
              <w:tc>
                <w:tcPr>
                  <w:tcW w:w="9068" w:type="dxa"/>
                  <w:tcMar>
                    <w:top w:w="40" w:type="dxa"/>
                    <w:left w:w="40" w:type="dxa"/>
                    <w:bottom w:w="40" w:type="dxa"/>
                    <w:right w:w="40" w:type="dxa"/>
                  </w:tcMar>
                </w:tcPr>
                <w:p w14:paraId="10D309C7" w14:textId="77777777" w:rsidR="00BD2852" w:rsidRPr="00E31C20" w:rsidRDefault="00BD2852" w:rsidP="00BD2852">
                  <w:r w:rsidRPr="00E31C20">
                    <w:rPr>
                      <w:color w:val="000000"/>
                      <w:sz w:val="24"/>
                    </w:rPr>
                    <w:t>2</w:t>
                  </w:r>
                  <w:r w:rsidR="004B465C" w:rsidRPr="00E31C20">
                    <w:rPr>
                      <w:color w:val="000000"/>
                      <w:sz w:val="24"/>
                    </w:rPr>
                    <w:t>3</w:t>
                  </w:r>
                  <w:r w:rsidRPr="00E31C20">
                    <w:rPr>
                      <w:color w:val="000000"/>
                      <w:sz w:val="24"/>
                    </w:rPr>
                    <w:t>. Profesinės kompetencijos ir jų pakankami lygiai:</w:t>
                  </w:r>
                  <w:r w:rsidRPr="00E31C20">
                    <w:rPr>
                      <w:color w:val="FFFFFF"/>
                      <w:sz w:val="24"/>
                    </w:rPr>
                    <w:t>0</w:t>
                  </w:r>
                </w:p>
              </w:tc>
            </w:tr>
            <w:tr w:rsidR="00BD2852" w:rsidRPr="00E31C20" w14:paraId="28AC4639" w14:textId="77777777" w:rsidTr="00EC4C2D">
              <w:trPr>
                <w:trHeight w:val="340"/>
              </w:trPr>
              <w:tc>
                <w:tcPr>
                  <w:tcW w:w="906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BD2852" w:rsidRPr="00E31C20" w14:paraId="7326051A" w14:textId="77777777">
                    <w:trPr>
                      <w:trHeight w:val="260"/>
                    </w:trPr>
                    <w:tc>
                      <w:tcPr>
                        <w:tcW w:w="9070" w:type="dxa"/>
                        <w:tcMar>
                          <w:top w:w="40" w:type="dxa"/>
                          <w:left w:w="40" w:type="dxa"/>
                          <w:bottom w:w="40" w:type="dxa"/>
                          <w:right w:w="40" w:type="dxa"/>
                        </w:tcMar>
                      </w:tcPr>
                      <w:p w14:paraId="068338C8" w14:textId="77777777" w:rsidR="00BD2852" w:rsidRPr="00E31C20" w:rsidRDefault="00BD2852" w:rsidP="00BD2852">
                        <w:r w:rsidRPr="00E31C20">
                          <w:rPr>
                            <w:color w:val="000000"/>
                            <w:sz w:val="24"/>
                          </w:rPr>
                          <w:t>2</w:t>
                        </w:r>
                        <w:r w:rsidR="004B465C" w:rsidRPr="00E31C20">
                          <w:rPr>
                            <w:color w:val="000000"/>
                            <w:sz w:val="24"/>
                          </w:rPr>
                          <w:t>3</w:t>
                        </w:r>
                        <w:r w:rsidRPr="00E31C20">
                          <w:rPr>
                            <w:color w:val="000000"/>
                            <w:sz w:val="24"/>
                          </w:rPr>
                          <w:t>.1. dokumentų valdymas – 3.</w:t>
                        </w:r>
                      </w:p>
                    </w:tc>
                  </w:tr>
                </w:tbl>
                <w:p w14:paraId="149EBC58" w14:textId="77777777" w:rsidR="00BD2852" w:rsidRPr="00E31C20" w:rsidRDefault="00BD2852" w:rsidP="00BD2852"/>
              </w:tc>
            </w:tr>
          </w:tbl>
          <w:p w14:paraId="740ED2C5" w14:textId="77777777" w:rsidR="00BD2852" w:rsidRPr="00E31C20" w:rsidRDefault="00BD2852" w:rsidP="00BD2852"/>
        </w:tc>
      </w:tr>
      <w:tr w:rsidR="00BD2852" w:rsidRPr="00E31C20" w14:paraId="5456C7EF" w14:textId="77777777" w:rsidTr="00E3045D">
        <w:trPr>
          <w:gridAfter w:val="2"/>
          <w:wAfter w:w="18146" w:type="dxa"/>
          <w:trHeight w:val="517"/>
        </w:trPr>
        <w:tc>
          <w:tcPr>
            <w:tcW w:w="20" w:type="dxa"/>
          </w:tcPr>
          <w:p w14:paraId="0430768C" w14:textId="77777777" w:rsidR="00BD2852" w:rsidRPr="00E31C20" w:rsidRDefault="00BD2852" w:rsidP="00BD2852">
            <w:pPr>
              <w:pStyle w:val="EmptyLayoutCell"/>
            </w:pPr>
          </w:p>
        </w:tc>
        <w:tc>
          <w:tcPr>
            <w:tcW w:w="6" w:type="dxa"/>
          </w:tcPr>
          <w:p w14:paraId="524088E3" w14:textId="77777777" w:rsidR="00BD2852" w:rsidRPr="00E31C20" w:rsidRDefault="00BD2852" w:rsidP="00BD2852">
            <w:pPr>
              <w:pStyle w:val="EmptyLayoutCell"/>
            </w:pPr>
          </w:p>
        </w:tc>
        <w:tc>
          <w:tcPr>
            <w:tcW w:w="6" w:type="dxa"/>
          </w:tcPr>
          <w:p w14:paraId="10D056DE" w14:textId="77777777" w:rsidR="00BD2852" w:rsidRPr="00E31C20" w:rsidRDefault="00BD2852" w:rsidP="00BD2852">
            <w:pPr>
              <w:pStyle w:val="EmptyLayoutCell"/>
            </w:pPr>
          </w:p>
        </w:tc>
        <w:tc>
          <w:tcPr>
            <w:tcW w:w="9055" w:type="dxa"/>
            <w:gridSpan w:val="3"/>
          </w:tcPr>
          <w:p w14:paraId="23A1336E" w14:textId="77777777" w:rsidR="00BD2852" w:rsidRPr="00E31C20" w:rsidRDefault="00BD2852" w:rsidP="00BD2852">
            <w:pPr>
              <w:pStyle w:val="EmptyLayoutCell"/>
            </w:pPr>
          </w:p>
        </w:tc>
        <w:tc>
          <w:tcPr>
            <w:tcW w:w="13" w:type="dxa"/>
          </w:tcPr>
          <w:p w14:paraId="7A3EBFF3" w14:textId="77777777" w:rsidR="00BD2852" w:rsidRPr="00E31C20" w:rsidRDefault="00BD2852" w:rsidP="00BD2852">
            <w:pPr>
              <w:pStyle w:val="EmptyLayoutCell"/>
            </w:pPr>
          </w:p>
        </w:tc>
      </w:tr>
      <w:tr w:rsidR="00BD2852" w:rsidRPr="00E31C20" w14:paraId="473F6ECB" w14:textId="77777777" w:rsidTr="00E3045D">
        <w:trPr>
          <w:gridAfter w:val="2"/>
          <w:wAfter w:w="18146" w:type="dxa"/>
        </w:trPr>
        <w:tc>
          <w:tcPr>
            <w:tcW w:w="20" w:type="dxa"/>
          </w:tcPr>
          <w:p w14:paraId="20410301" w14:textId="77777777" w:rsidR="00BD2852" w:rsidRPr="00E31C20" w:rsidRDefault="00BD2852" w:rsidP="00BD2852">
            <w:pPr>
              <w:pStyle w:val="EmptyLayoutCell"/>
            </w:pPr>
          </w:p>
        </w:tc>
        <w:tc>
          <w:tcPr>
            <w:tcW w:w="6" w:type="dxa"/>
          </w:tcPr>
          <w:p w14:paraId="791CF568" w14:textId="77777777" w:rsidR="00BD2852" w:rsidRPr="00E31C20" w:rsidRDefault="00BD2852" w:rsidP="00BD2852">
            <w:pPr>
              <w:pStyle w:val="EmptyLayoutCell"/>
            </w:pPr>
          </w:p>
        </w:tc>
        <w:tc>
          <w:tcPr>
            <w:tcW w:w="6" w:type="dxa"/>
          </w:tcPr>
          <w:p w14:paraId="66FF91E3" w14:textId="77777777" w:rsidR="00BD2852" w:rsidRPr="00E31C20" w:rsidRDefault="00BD2852" w:rsidP="00BD2852">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3400"/>
              <w:gridCol w:w="5668"/>
            </w:tblGrid>
            <w:tr w:rsidR="00BD2852" w:rsidRPr="00E31C20" w14:paraId="56D52AC6" w14:textId="77777777">
              <w:trPr>
                <w:trHeight w:val="260"/>
              </w:trPr>
              <w:tc>
                <w:tcPr>
                  <w:tcW w:w="3401" w:type="dxa"/>
                  <w:tcMar>
                    <w:top w:w="40" w:type="dxa"/>
                    <w:left w:w="40" w:type="dxa"/>
                    <w:bottom w:w="40" w:type="dxa"/>
                    <w:right w:w="40" w:type="dxa"/>
                  </w:tcMar>
                </w:tcPr>
                <w:p w14:paraId="758C9C16" w14:textId="77777777" w:rsidR="00BD2852" w:rsidRPr="00E31C20" w:rsidRDefault="00BD2852" w:rsidP="00BD2852">
                  <w:r w:rsidRPr="00E31C20">
                    <w:rPr>
                      <w:color w:val="000000"/>
                      <w:sz w:val="24"/>
                    </w:rPr>
                    <w:t>Susipažinau</w:t>
                  </w:r>
                </w:p>
              </w:tc>
              <w:tc>
                <w:tcPr>
                  <w:tcW w:w="5669" w:type="dxa"/>
                  <w:tcMar>
                    <w:top w:w="40" w:type="dxa"/>
                    <w:left w:w="40" w:type="dxa"/>
                    <w:bottom w:w="40" w:type="dxa"/>
                    <w:right w:w="40" w:type="dxa"/>
                  </w:tcMar>
                </w:tcPr>
                <w:p w14:paraId="2E4CE40A" w14:textId="77777777" w:rsidR="00BD2852" w:rsidRPr="00E31C20" w:rsidRDefault="00BD2852" w:rsidP="00BD2852"/>
              </w:tc>
            </w:tr>
            <w:tr w:rsidR="00BD2852" w:rsidRPr="00E31C20" w14:paraId="43DD5FAA" w14:textId="77777777">
              <w:trPr>
                <w:trHeight w:val="260"/>
              </w:trPr>
              <w:tc>
                <w:tcPr>
                  <w:tcW w:w="3401" w:type="dxa"/>
                  <w:tcBorders>
                    <w:bottom w:val="single" w:sz="2" w:space="0" w:color="000000"/>
                  </w:tcBorders>
                  <w:tcMar>
                    <w:top w:w="40" w:type="dxa"/>
                    <w:left w:w="40" w:type="dxa"/>
                    <w:bottom w:w="40" w:type="dxa"/>
                    <w:right w:w="40" w:type="dxa"/>
                  </w:tcMar>
                </w:tcPr>
                <w:p w14:paraId="4AD6D149" w14:textId="77777777" w:rsidR="00BD2852" w:rsidRPr="00E31C20" w:rsidRDefault="00BD2852" w:rsidP="00BD2852"/>
              </w:tc>
              <w:tc>
                <w:tcPr>
                  <w:tcW w:w="5669" w:type="dxa"/>
                  <w:tcMar>
                    <w:top w:w="40" w:type="dxa"/>
                    <w:left w:w="40" w:type="dxa"/>
                    <w:bottom w:w="40" w:type="dxa"/>
                    <w:right w:w="40" w:type="dxa"/>
                  </w:tcMar>
                </w:tcPr>
                <w:p w14:paraId="2E27B1D1" w14:textId="77777777" w:rsidR="00BD2852" w:rsidRPr="00E31C20" w:rsidRDefault="00BD2852" w:rsidP="00BD2852"/>
              </w:tc>
            </w:tr>
            <w:tr w:rsidR="00BD2852" w:rsidRPr="00E31C20" w14:paraId="1888C381" w14:textId="77777777">
              <w:trPr>
                <w:trHeight w:val="260"/>
              </w:trPr>
              <w:tc>
                <w:tcPr>
                  <w:tcW w:w="3401" w:type="dxa"/>
                  <w:tcMar>
                    <w:top w:w="40" w:type="dxa"/>
                    <w:left w:w="40" w:type="dxa"/>
                    <w:bottom w:w="40" w:type="dxa"/>
                    <w:right w:w="40" w:type="dxa"/>
                  </w:tcMar>
                </w:tcPr>
                <w:p w14:paraId="1EABD434" w14:textId="77777777" w:rsidR="00BD2852" w:rsidRPr="00E31C20" w:rsidRDefault="00BD2852" w:rsidP="00BD2852">
                  <w:r w:rsidRPr="00E31C20">
                    <w:rPr>
                      <w:color w:val="000000"/>
                    </w:rPr>
                    <w:t>(Parašas)</w:t>
                  </w:r>
                </w:p>
              </w:tc>
              <w:tc>
                <w:tcPr>
                  <w:tcW w:w="5669" w:type="dxa"/>
                  <w:tcMar>
                    <w:top w:w="40" w:type="dxa"/>
                    <w:left w:w="40" w:type="dxa"/>
                    <w:bottom w:w="40" w:type="dxa"/>
                    <w:right w:w="40" w:type="dxa"/>
                  </w:tcMar>
                </w:tcPr>
                <w:p w14:paraId="40F88164" w14:textId="77777777" w:rsidR="00BD2852" w:rsidRPr="00E31C20" w:rsidRDefault="00BD2852" w:rsidP="00BD2852"/>
              </w:tc>
            </w:tr>
            <w:tr w:rsidR="00BD2852" w:rsidRPr="00E31C20" w14:paraId="1C3F9FA5" w14:textId="77777777">
              <w:trPr>
                <w:trHeight w:val="260"/>
              </w:trPr>
              <w:tc>
                <w:tcPr>
                  <w:tcW w:w="3401" w:type="dxa"/>
                  <w:tcBorders>
                    <w:bottom w:val="single" w:sz="2" w:space="0" w:color="000000"/>
                  </w:tcBorders>
                  <w:tcMar>
                    <w:top w:w="40" w:type="dxa"/>
                    <w:left w:w="40" w:type="dxa"/>
                    <w:bottom w:w="40" w:type="dxa"/>
                    <w:right w:w="40" w:type="dxa"/>
                  </w:tcMar>
                </w:tcPr>
                <w:p w14:paraId="51C0EE19" w14:textId="77777777" w:rsidR="00BD2852" w:rsidRPr="00E31C20" w:rsidRDefault="00BD2852" w:rsidP="00BD2852"/>
              </w:tc>
              <w:tc>
                <w:tcPr>
                  <w:tcW w:w="5669" w:type="dxa"/>
                  <w:tcMar>
                    <w:top w:w="40" w:type="dxa"/>
                    <w:left w:w="40" w:type="dxa"/>
                    <w:bottom w:w="40" w:type="dxa"/>
                    <w:right w:w="40" w:type="dxa"/>
                  </w:tcMar>
                </w:tcPr>
                <w:p w14:paraId="717B24CC" w14:textId="77777777" w:rsidR="00BD2852" w:rsidRPr="00E31C20" w:rsidRDefault="00BD2852" w:rsidP="00BD2852"/>
              </w:tc>
            </w:tr>
            <w:tr w:rsidR="00BD2852" w:rsidRPr="00E31C20" w14:paraId="284EECE6" w14:textId="77777777">
              <w:trPr>
                <w:trHeight w:val="260"/>
              </w:trPr>
              <w:tc>
                <w:tcPr>
                  <w:tcW w:w="3401" w:type="dxa"/>
                  <w:tcMar>
                    <w:top w:w="40" w:type="dxa"/>
                    <w:left w:w="40" w:type="dxa"/>
                    <w:bottom w:w="40" w:type="dxa"/>
                    <w:right w:w="40" w:type="dxa"/>
                  </w:tcMar>
                </w:tcPr>
                <w:p w14:paraId="4FDC4865" w14:textId="77777777" w:rsidR="00BD2852" w:rsidRPr="00E31C20" w:rsidRDefault="00BD2852" w:rsidP="00BD2852">
                  <w:r w:rsidRPr="00E31C20">
                    <w:rPr>
                      <w:color w:val="000000"/>
                    </w:rPr>
                    <w:t>(Vardas ir pavardė)</w:t>
                  </w:r>
                </w:p>
              </w:tc>
              <w:tc>
                <w:tcPr>
                  <w:tcW w:w="5669" w:type="dxa"/>
                  <w:tcMar>
                    <w:top w:w="40" w:type="dxa"/>
                    <w:left w:w="40" w:type="dxa"/>
                    <w:bottom w:w="40" w:type="dxa"/>
                    <w:right w:w="40" w:type="dxa"/>
                  </w:tcMar>
                </w:tcPr>
                <w:p w14:paraId="50D22128" w14:textId="77777777" w:rsidR="00BD2852" w:rsidRPr="00E31C20" w:rsidRDefault="00BD2852" w:rsidP="00BD2852"/>
              </w:tc>
            </w:tr>
            <w:tr w:rsidR="00BD2852" w:rsidRPr="00E31C20" w14:paraId="1350FE34" w14:textId="77777777">
              <w:trPr>
                <w:trHeight w:val="260"/>
              </w:trPr>
              <w:tc>
                <w:tcPr>
                  <w:tcW w:w="3401" w:type="dxa"/>
                  <w:tcBorders>
                    <w:bottom w:val="single" w:sz="2" w:space="0" w:color="000000"/>
                  </w:tcBorders>
                  <w:tcMar>
                    <w:top w:w="40" w:type="dxa"/>
                    <w:left w:w="40" w:type="dxa"/>
                    <w:bottom w:w="40" w:type="dxa"/>
                    <w:right w:w="40" w:type="dxa"/>
                  </w:tcMar>
                </w:tcPr>
                <w:p w14:paraId="76E30692" w14:textId="77777777" w:rsidR="00BD2852" w:rsidRPr="00E31C20" w:rsidRDefault="00BD2852" w:rsidP="00BD2852"/>
              </w:tc>
              <w:tc>
                <w:tcPr>
                  <w:tcW w:w="5669" w:type="dxa"/>
                  <w:tcMar>
                    <w:top w:w="40" w:type="dxa"/>
                    <w:left w:w="40" w:type="dxa"/>
                    <w:bottom w:w="40" w:type="dxa"/>
                    <w:right w:w="40" w:type="dxa"/>
                  </w:tcMar>
                </w:tcPr>
                <w:p w14:paraId="7E801921" w14:textId="77777777" w:rsidR="00BD2852" w:rsidRPr="00E31C20" w:rsidRDefault="00BD2852" w:rsidP="00BD2852"/>
              </w:tc>
            </w:tr>
            <w:tr w:rsidR="00BD2852" w:rsidRPr="00E31C20" w14:paraId="2044791E" w14:textId="77777777">
              <w:trPr>
                <w:trHeight w:val="260"/>
              </w:trPr>
              <w:tc>
                <w:tcPr>
                  <w:tcW w:w="3401" w:type="dxa"/>
                  <w:tcMar>
                    <w:top w:w="40" w:type="dxa"/>
                    <w:left w:w="40" w:type="dxa"/>
                    <w:bottom w:w="40" w:type="dxa"/>
                    <w:right w:w="40" w:type="dxa"/>
                  </w:tcMar>
                </w:tcPr>
                <w:p w14:paraId="2534C412" w14:textId="77777777" w:rsidR="00BD2852" w:rsidRPr="00E31C20" w:rsidRDefault="00BD2852" w:rsidP="00BD2852">
                  <w:r w:rsidRPr="00E31C20">
                    <w:rPr>
                      <w:color w:val="000000"/>
                    </w:rPr>
                    <w:t>(Data)</w:t>
                  </w:r>
                </w:p>
              </w:tc>
              <w:tc>
                <w:tcPr>
                  <w:tcW w:w="5669" w:type="dxa"/>
                  <w:tcMar>
                    <w:top w:w="40" w:type="dxa"/>
                    <w:left w:w="40" w:type="dxa"/>
                    <w:bottom w:w="40" w:type="dxa"/>
                    <w:right w:w="40" w:type="dxa"/>
                  </w:tcMar>
                </w:tcPr>
                <w:p w14:paraId="74529C56" w14:textId="77777777" w:rsidR="00BD2852" w:rsidRPr="00E31C20" w:rsidRDefault="00BD2852" w:rsidP="00BD2852"/>
              </w:tc>
            </w:tr>
            <w:tr w:rsidR="00BD2852" w:rsidRPr="00E31C20" w14:paraId="31FC264B" w14:textId="77777777">
              <w:trPr>
                <w:trHeight w:val="260"/>
              </w:trPr>
              <w:tc>
                <w:tcPr>
                  <w:tcW w:w="3401" w:type="dxa"/>
                  <w:tcMar>
                    <w:top w:w="40" w:type="dxa"/>
                    <w:left w:w="40" w:type="dxa"/>
                    <w:bottom w:w="40" w:type="dxa"/>
                    <w:right w:w="40" w:type="dxa"/>
                  </w:tcMar>
                </w:tcPr>
                <w:p w14:paraId="7DE740B2" w14:textId="77777777" w:rsidR="00BD2852" w:rsidRPr="00E31C20" w:rsidRDefault="00BD2852" w:rsidP="00BD2852"/>
              </w:tc>
              <w:tc>
                <w:tcPr>
                  <w:tcW w:w="5669" w:type="dxa"/>
                  <w:tcMar>
                    <w:top w:w="40" w:type="dxa"/>
                    <w:left w:w="40" w:type="dxa"/>
                    <w:bottom w:w="40" w:type="dxa"/>
                    <w:right w:w="40" w:type="dxa"/>
                  </w:tcMar>
                </w:tcPr>
                <w:p w14:paraId="2BA9F3D6" w14:textId="77777777" w:rsidR="00BD2852" w:rsidRPr="00E31C20" w:rsidRDefault="00BD2852" w:rsidP="00BD2852"/>
              </w:tc>
            </w:tr>
          </w:tbl>
          <w:p w14:paraId="3155E503" w14:textId="77777777" w:rsidR="00BD2852" w:rsidRPr="00E31C20" w:rsidRDefault="00BD2852" w:rsidP="00BD2852"/>
        </w:tc>
      </w:tr>
      <w:tr w:rsidR="00BD2852" w:rsidRPr="00E31C20" w14:paraId="2D9E154A" w14:textId="77777777" w:rsidTr="00E3045D">
        <w:trPr>
          <w:gridAfter w:val="2"/>
          <w:wAfter w:w="18146" w:type="dxa"/>
          <w:trHeight w:val="41"/>
        </w:trPr>
        <w:tc>
          <w:tcPr>
            <w:tcW w:w="20" w:type="dxa"/>
          </w:tcPr>
          <w:p w14:paraId="678A3F41" w14:textId="77777777" w:rsidR="00BD2852" w:rsidRPr="00E31C20" w:rsidRDefault="00BD2852" w:rsidP="00BD2852">
            <w:pPr>
              <w:pStyle w:val="EmptyLayoutCell"/>
            </w:pPr>
          </w:p>
        </w:tc>
        <w:tc>
          <w:tcPr>
            <w:tcW w:w="6" w:type="dxa"/>
          </w:tcPr>
          <w:p w14:paraId="3DA994D4" w14:textId="77777777" w:rsidR="00BD2852" w:rsidRPr="00E31C20" w:rsidRDefault="00BD2852" w:rsidP="00BD2852">
            <w:pPr>
              <w:pStyle w:val="EmptyLayoutCell"/>
            </w:pPr>
          </w:p>
        </w:tc>
        <w:tc>
          <w:tcPr>
            <w:tcW w:w="6" w:type="dxa"/>
          </w:tcPr>
          <w:p w14:paraId="2DBF584B" w14:textId="77777777" w:rsidR="00BD2852" w:rsidRPr="00E31C20" w:rsidRDefault="00BD2852" w:rsidP="00BD2852">
            <w:pPr>
              <w:pStyle w:val="EmptyLayoutCell"/>
            </w:pPr>
          </w:p>
        </w:tc>
        <w:tc>
          <w:tcPr>
            <w:tcW w:w="9055" w:type="dxa"/>
            <w:gridSpan w:val="3"/>
          </w:tcPr>
          <w:p w14:paraId="20AAEF78" w14:textId="77777777" w:rsidR="00BD2852" w:rsidRPr="00E31C20" w:rsidRDefault="00BD2852" w:rsidP="00BD2852">
            <w:pPr>
              <w:pStyle w:val="EmptyLayoutCell"/>
            </w:pPr>
          </w:p>
        </w:tc>
        <w:tc>
          <w:tcPr>
            <w:tcW w:w="13" w:type="dxa"/>
          </w:tcPr>
          <w:p w14:paraId="58B1873D" w14:textId="77777777" w:rsidR="00BD2852" w:rsidRPr="00E31C20" w:rsidRDefault="00BD2852" w:rsidP="00BD2852">
            <w:pPr>
              <w:pStyle w:val="EmptyLayoutCell"/>
            </w:pPr>
          </w:p>
        </w:tc>
      </w:tr>
    </w:tbl>
    <w:p w14:paraId="24A38177" w14:textId="77777777" w:rsidR="00FC3656" w:rsidRPr="00EC4C2D" w:rsidRDefault="00FC3656"/>
    <w:sectPr w:rsidR="00FC3656" w:rsidRPr="00EC4C2D">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56"/>
    <w:rsid w:val="00047A46"/>
    <w:rsid w:val="001E5FC2"/>
    <w:rsid w:val="002F0CF0"/>
    <w:rsid w:val="00432AE6"/>
    <w:rsid w:val="00487BAE"/>
    <w:rsid w:val="004B465C"/>
    <w:rsid w:val="004C7669"/>
    <w:rsid w:val="00577756"/>
    <w:rsid w:val="00693DA9"/>
    <w:rsid w:val="00806519"/>
    <w:rsid w:val="00A00BA4"/>
    <w:rsid w:val="00B42A9F"/>
    <w:rsid w:val="00BC1777"/>
    <w:rsid w:val="00BD2852"/>
    <w:rsid w:val="00E3045D"/>
    <w:rsid w:val="00E315F6"/>
    <w:rsid w:val="00E31C20"/>
    <w:rsid w:val="00EC4C2D"/>
    <w:rsid w:val="00EC5739"/>
    <w:rsid w:val="00FC36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2A036"/>
  <w15:chartTrackingRefBased/>
  <w15:docId w15:val="{3CD660D3-3EAF-44C6-874E-6C939EE8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0150">
      <w:bodyDiv w:val="1"/>
      <w:marLeft w:val="0"/>
      <w:marRight w:val="0"/>
      <w:marTop w:val="0"/>
      <w:marBottom w:val="0"/>
      <w:divBdr>
        <w:top w:val="none" w:sz="0" w:space="0" w:color="auto"/>
        <w:left w:val="none" w:sz="0" w:space="0" w:color="auto"/>
        <w:bottom w:val="none" w:sz="0" w:space="0" w:color="auto"/>
        <w:right w:val="none" w:sz="0" w:space="0" w:color="auto"/>
      </w:divBdr>
    </w:div>
    <w:div w:id="6193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4520</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Edita Radzevičienė</dc:creator>
  <cp:keywords/>
  <cp:lastModifiedBy>Rasa Dimsaite</cp:lastModifiedBy>
  <cp:revision>2</cp:revision>
  <dcterms:created xsi:type="dcterms:W3CDTF">2025-07-03T06:52:00Z</dcterms:created>
  <dcterms:modified xsi:type="dcterms:W3CDTF">2025-07-03T06:52:00Z</dcterms:modified>
</cp:coreProperties>
</file>