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31A6" w14:textId="77777777" w:rsidR="00F40499" w:rsidRPr="00F94C2F" w:rsidRDefault="00F40499" w:rsidP="00F40499">
      <w:pPr>
        <w:widowControl w:val="0"/>
        <w:autoSpaceDE w:val="0"/>
        <w:autoSpaceDN w:val="0"/>
        <w:spacing w:after="0" w:line="240" w:lineRule="auto"/>
        <w:ind w:left="3323" w:right="-881" w:firstLine="8443"/>
        <w:outlineLvl w:val="0"/>
        <w:rPr>
          <w:rFonts w:ascii="Times New Roman" w:eastAsia="Times New Roman" w:hAnsi="Times New Roman"/>
          <w:kern w:val="0"/>
          <w:sz w:val="24"/>
          <w:szCs w:val="24"/>
        </w:rPr>
      </w:pPr>
      <w:r w:rsidRPr="00F94C2F">
        <w:rPr>
          <w:rFonts w:ascii="Times New Roman" w:eastAsia="Times New Roman" w:hAnsi="Times New Roman"/>
          <w:kern w:val="0"/>
          <w:sz w:val="24"/>
          <w:szCs w:val="24"/>
        </w:rPr>
        <w:t>PATVIRTINTA</w:t>
      </w:r>
    </w:p>
    <w:p w14:paraId="7EEBA7BC" w14:textId="29A8B797" w:rsidR="00F40499" w:rsidRPr="00F94C2F" w:rsidRDefault="00F40499" w:rsidP="007E7625">
      <w:pPr>
        <w:widowControl w:val="0"/>
        <w:autoSpaceDE w:val="0"/>
        <w:autoSpaceDN w:val="0"/>
        <w:spacing w:after="0" w:line="240" w:lineRule="auto"/>
        <w:ind w:left="11766" w:right="-881"/>
        <w:outlineLvl w:val="0"/>
        <w:rPr>
          <w:rFonts w:ascii="Times New Roman" w:eastAsia="Times New Roman" w:hAnsi="Times New Roman"/>
          <w:kern w:val="0"/>
          <w:sz w:val="24"/>
          <w:szCs w:val="24"/>
        </w:rPr>
      </w:pPr>
      <w:r w:rsidRPr="00F94C2F">
        <w:rPr>
          <w:rFonts w:ascii="Times New Roman" w:eastAsia="Times New Roman" w:hAnsi="Times New Roman"/>
          <w:kern w:val="0"/>
          <w:sz w:val="24"/>
          <w:szCs w:val="24"/>
        </w:rPr>
        <w:t xml:space="preserve">Neringos savivaldybės </w:t>
      </w:r>
      <w:r w:rsidR="007E7625" w:rsidRPr="00F94C2F">
        <w:rPr>
          <w:rFonts w:ascii="Times New Roman" w:eastAsia="Times New Roman" w:hAnsi="Times New Roman"/>
          <w:kern w:val="0"/>
          <w:sz w:val="24"/>
          <w:szCs w:val="24"/>
        </w:rPr>
        <w:t>administracijos direktoriaus</w:t>
      </w:r>
    </w:p>
    <w:p w14:paraId="318ED002" w14:textId="77777777" w:rsidR="00F40499" w:rsidRPr="00F94C2F" w:rsidRDefault="00F40499" w:rsidP="00F40499">
      <w:pPr>
        <w:widowControl w:val="0"/>
        <w:autoSpaceDE w:val="0"/>
        <w:autoSpaceDN w:val="0"/>
        <w:spacing w:after="0" w:line="240" w:lineRule="auto"/>
        <w:ind w:left="3323" w:right="-881" w:firstLine="8443"/>
        <w:outlineLvl w:val="0"/>
        <w:rPr>
          <w:rFonts w:ascii="Times New Roman" w:eastAsia="Times New Roman" w:hAnsi="Times New Roman"/>
          <w:kern w:val="0"/>
          <w:sz w:val="24"/>
          <w:szCs w:val="24"/>
        </w:rPr>
      </w:pPr>
      <w:r w:rsidRPr="00F94C2F">
        <w:rPr>
          <w:rFonts w:ascii="Times New Roman" w:eastAsia="Times New Roman" w:hAnsi="Times New Roman"/>
          <w:kern w:val="0"/>
          <w:sz w:val="24"/>
          <w:szCs w:val="24"/>
        </w:rPr>
        <w:t>2025 m. gruodžio d.</w:t>
      </w:r>
    </w:p>
    <w:p w14:paraId="4ECEA82E" w14:textId="5FEA9DCA" w:rsidR="00A806F5" w:rsidRPr="00F94C2F" w:rsidRDefault="007E7625" w:rsidP="00F40499">
      <w:pPr>
        <w:widowControl w:val="0"/>
        <w:autoSpaceDE w:val="0"/>
        <w:autoSpaceDN w:val="0"/>
        <w:spacing w:after="0" w:line="240" w:lineRule="auto"/>
        <w:ind w:left="3323" w:right="-881" w:firstLine="8443"/>
        <w:outlineLvl w:val="0"/>
        <w:rPr>
          <w:rFonts w:ascii="Times New Roman" w:eastAsia="Times New Roman" w:hAnsi="Times New Roman"/>
          <w:b/>
          <w:bCs/>
          <w:kern w:val="0"/>
          <w:sz w:val="24"/>
          <w:szCs w:val="24"/>
        </w:rPr>
      </w:pPr>
      <w:r w:rsidRPr="00F94C2F">
        <w:rPr>
          <w:rFonts w:ascii="Times New Roman" w:eastAsia="Times New Roman" w:hAnsi="Times New Roman"/>
          <w:kern w:val="0"/>
          <w:sz w:val="24"/>
          <w:szCs w:val="24"/>
        </w:rPr>
        <w:t>įsakym</w:t>
      </w:r>
      <w:r w:rsidR="00F40499" w:rsidRPr="00F94C2F">
        <w:rPr>
          <w:rFonts w:ascii="Times New Roman" w:eastAsia="Times New Roman" w:hAnsi="Times New Roman"/>
          <w:kern w:val="0"/>
          <w:sz w:val="24"/>
          <w:szCs w:val="24"/>
        </w:rPr>
        <w:t>u Nr. V1</w:t>
      </w:r>
      <w:r w:rsidRPr="00F94C2F">
        <w:rPr>
          <w:rFonts w:ascii="Times New Roman" w:eastAsia="Times New Roman" w:hAnsi="Times New Roman"/>
          <w:kern w:val="0"/>
          <w:sz w:val="24"/>
          <w:szCs w:val="24"/>
        </w:rPr>
        <w:t>3</w:t>
      </w:r>
      <w:r w:rsidR="00F40499" w:rsidRPr="00F94C2F">
        <w:rPr>
          <w:rFonts w:ascii="Times New Roman" w:eastAsia="Times New Roman" w:hAnsi="Times New Roman"/>
          <w:kern w:val="0"/>
          <w:sz w:val="24"/>
          <w:szCs w:val="24"/>
        </w:rPr>
        <w:t>-</w:t>
      </w:r>
    </w:p>
    <w:p w14:paraId="6916C32D" w14:textId="11B40952" w:rsidR="00A806F5" w:rsidRPr="00F94C2F" w:rsidRDefault="003E3007" w:rsidP="00DB7EC1">
      <w:pPr>
        <w:widowControl w:val="0"/>
        <w:autoSpaceDE w:val="0"/>
        <w:autoSpaceDN w:val="0"/>
        <w:spacing w:before="90" w:after="0" w:line="240" w:lineRule="auto"/>
        <w:ind w:left="3323" w:right="2955"/>
        <w:jc w:val="center"/>
        <w:outlineLvl w:val="0"/>
        <w:rPr>
          <w:rFonts w:ascii="Times New Roman" w:eastAsia="Times New Roman" w:hAnsi="Times New Roman"/>
          <w:b/>
          <w:bCs/>
          <w:kern w:val="0"/>
          <w:sz w:val="28"/>
          <w:szCs w:val="28"/>
        </w:rPr>
      </w:pPr>
      <w:r w:rsidRPr="00F94C2F">
        <w:rPr>
          <w:rFonts w:ascii="Times New Roman" w:eastAsia="Times New Roman" w:hAnsi="Times New Roman"/>
          <w:b/>
          <w:bCs/>
          <w:caps/>
          <w:kern w:val="0"/>
          <w:sz w:val="28"/>
          <w:szCs w:val="28"/>
        </w:rPr>
        <w:t xml:space="preserve">Martyno Liudviko Rėzos 250-ųjų GIMIMO METINIŲ </w:t>
      </w:r>
      <w:r w:rsidR="00A806F5" w:rsidRPr="00F94C2F">
        <w:rPr>
          <w:rFonts w:ascii="Times New Roman" w:eastAsia="Times New Roman" w:hAnsi="Times New Roman"/>
          <w:b/>
          <w:bCs/>
          <w:kern w:val="0"/>
          <w:sz w:val="28"/>
          <w:szCs w:val="28"/>
        </w:rPr>
        <w:t>MINĖJIMO</w:t>
      </w:r>
      <w:r w:rsidR="00A806F5" w:rsidRPr="00F94C2F">
        <w:rPr>
          <w:rFonts w:ascii="Times New Roman" w:eastAsia="Times New Roman" w:hAnsi="Times New Roman"/>
          <w:b/>
          <w:bCs/>
          <w:spacing w:val="-8"/>
          <w:kern w:val="0"/>
          <w:sz w:val="28"/>
          <w:szCs w:val="28"/>
        </w:rPr>
        <w:t xml:space="preserve"> </w:t>
      </w:r>
      <w:r w:rsidR="00A806F5" w:rsidRPr="00F94C2F">
        <w:rPr>
          <w:rFonts w:ascii="Times New Roman" w:eastAsia="Times New Roman" w:hAnsi="Times New Roman"/>
          <w:b/>
          <w:bCs/>
          <w:kern w:val="0"/>
          <w:sz w:val="28"/>
          <w:szCs w:val="28"/>
        </w:rPr>
        <w:t>PROGRAMA</w:t>
      </w:r>
      <w:r w:rsidR="00D67767" w:rsidRPr="00F94C2F">
        <w:rPr>
          <w:rFonts w:ascii="Times New Roman" w:eastAsia="Times New Roman" w:hAnsi="Times New Roman"/>
          <w:b/>
          <w:bCs/>
          <w:kern w:val="0"/>
          <w:sz w:val="28"/>
          <w:szCs w:val="28"/>
        </w:rPr>
        <w:t xml:space="preserve"> </w:t>
      </w:r>
    </w:p>
    <w:p w14:paraId="294A86B7" w14:textId="77777777" w:rsidR="00A806F5" w:rsidRPr="00F94C2F" w:rsidRDefault="00A806F5" w:rsidP="00DB7EC1">
      <w:pPr>
        <w:widowControl w:val="0"/>
        <w:autoSpaceDE w:val="0"/>
        <w:autoSpaceDN w:val="0"/>
        <w:spacing w:before="90" w:after="0" w:line="240" w:lineRule="auto"/>
        <w:ind w:left="3323" w:right="2955"/>
        <w:jc w:val="center"/>
        <w:outlineLvl w:val="0"/>
        <w:rPr>
          <w:rFonts w:ascii="Times New Roman" w:eastAsia="Times New Roman" w:hAnsi="Times New Roman"/>
          <w:b/>
          <w:bCs/>
          <w:kern w:val="0"/>
          <w:sz w:val="24"/>
          <w:szCs w:val="24"/>
        </w:rPr>
      </w:pPr>
    </w:p>
    <w:p w14:paraId="2B1EED81" w14:textId="77777777" w:rsidR="003E3007" w:rsidRPr="00F94C2F" w:rsidRDefault="003E3007" w:rsidP="003E3007">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F94C2F">
        <w:rPr>
          <w:rFonts w:ascii="Times New Roman" w:eastAsia="Times New Roman" w:hAnsi="Times New Roman"/>
          <w:b/>
          <w:bCs/>
          <w:kern w:val="0"/>
          <w:sz w:val="24"/>
          <w:szCs w:val="24"/>
        </w:rPr>
        <w:t xml:space="preserve">Neringos savivaldybės taryba priėmė sprendimą 2026-uosius metus paskelbti Martyno Liudviko Rėzos metais. Taip bus pažymėtos 250-osios iškiliausios Kuršių nerijos asmenybės – teologo, lietuvių raštijos puoselėtojo, folkloristo ir poeto Martyno Liudviko Rėzos </w:t>
      </w:r>
      <w:r w:rsidR="0060194A" w:rsidRPr="00F94C2F">
        <w:rPr>
          <w:rFonts w:ascii="Times New Roman" w:eastAsia="Times New Roman" w:hAnsi="Times New Roman"/>
          <w:b/>
          <w:bCs/>
          <w:kern w:val="0"/>
          <w:sz w:val="24"/>
          <w:szCs w:val="24"/>
        </w:rPr>
        <w:t xml:space="preserve">– </w:t>
      </w:r>
      <w:r w:rsidRPr="00F94C2F">
        <w:rPr>
          <w:rFonts w:ascii="Times New Roman" w:eastAsia="Times New Roman" w:hAnsi="Times New Roman"/>
          <w:b/>
          <w:bCs/>
          <w:kern w:val="0"/>
          <w:sz w:val="24"/>
          <w:szCs w:val="24"/>
        </w:rPr>
        <w:t>gimimo metinės.</w:t>
      </w:r>
    </w:p>
    <w:p w14:paraId="5C8A2B3A" w14:textId="77777777" w:rsidR="003E3007" w:rsidRPr="00F94C2F" w:rsidRDefault="003E3007" w:rsidP="003E3007">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F94C2F">
        <w:rPr>
          <w:rFonts w:ascii="Times New Roman" w:eastAsia="Times New Roman" w:hAnsi="Times New Roman"/>
          <w:kern w:val="0"/>
          <w:sz w:val="24"/>
          <w:szCs w:val="24"/>
        </w:rPr>
        <w:t>Martyno Liudviko Rėzos gimė 1776 m. sausio 9 d. Karvaičių kaime, kurį vėliau pasiglemžė Kuršių nerijos smėlis. Gimtinėje jis praleido tik pirmuosius šeš</w:t>
      </w:r>
      <w:r w:rsidR="0060194A" w:rsidRPr="00F94C2F">
        <w:rPr>
          <w:rFonts w:ascii="Times New Roman" w:eastAsia="Times New Roman" w:hAnsi="Times New Roman"/>
          <w:kern w:val="0"/>
          <w:sz w:val="24"/>
          <w:szCs w:val="24"/>
        </w:rPr>
        <w:t>erius</w:t>
      </w:r>
      <w:r w:rsidRPr="00F94C2F">
        <w:rPr>
          <w:rFonts w:ascii="Times New Roman" w:eastAsia="Times New Roman" w:hAnsi="Times New Roman"/>
          <w:kern w:val="0"/>
          <w:sz w:val="24"/>
          <w:szCs w:val="24"/>
        </w:rPr>
        <w:t xml:space="preserve"> gyvenimo metus, tapęs našlaičiu jis augo ir brendo kitoje marių pusėje, Prūsijos lietuvių aplinkoje.</w:t>
      </w:r>
    </w:p>
    <w:p w14:paraId="3BA94735" w14:textId="77777777" w:rsidR="003E3007" w:rsidRPr="00F94C2F" w:rsidRDefault="003E3007" w:rsidP="003E3007">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F94C2F">
        <w:rPr>
          <w:rFonts w:ascii="Times New Roman" w:eastAsia="Times New Roman" w:hAnsi="Times New Roman"/>
          <w:kern w:val="0"/>
          <w:sz w:val="24"/>
          <w:szCs w:val="24"/>
        </w:rPr>
        <w:t>Martynas Liudvikas Rėza 30 metų vadovavo Karaliaučiaus universiteto Lietuvių kalbos seminarui, į lietuvių kalbą išvertė Bibliją</w:t>
      </w:r>
      <w:r w:rsidR="007613AB" w:rsidRPr="00F94C2F">
        <w:rPr>
          <w:rFonts w:ascii="Times New Roman" w:eastAsia="Times New Roman" w:hAnsi="Times New Roman"/>
          <w:kern w:val="0"/>
          <w:sz w:val="24"/>
          <w:szCs w:val="24"/>
        </w:rPr>
        <w:t>, išleido poezijos rinkinio „</w:t>
      </w:r>
      <w:proofErr w:type="spellStart"/>
      <w:r w:rsidR="007613AB" w:rsidRPr="00F94C2F">
        <w:rPr>
          <w:rFonts w:ascii="Times New Roman" w:eastAsia="Times New Roman" w:hAnsi="Times New Roman"/>
          <w:kern w:val="0"/>
          <w:sz w:val="24"/>
          <w:szCs w:val="24"/>
        </w:rPr>
        <w:t>Prutena</w:t>
      </w:r>
      <w:proofErr w:type="spellEnd"/>
      <w:r w:rsidR="007613AB" w:rsidRPr="00F94C2F">
        <w:rPr>
          <w:rFonts w:ascii="Times New Roman" w:eastAsia="Times New Roman" w:hAnsi="Times New Roman"/>
          <w:kern w:val="0"/>
          <w:sz w:val="24"/>
          <w:szCs w:val="24"/>
        </w:rPr>
        <w:t>“ dvitomį</w:t>
      </w:r>
      <w:r w:rsidRPr="00F94C2F">
        <w:rPr>
          <w:rFonts w:ascii="Times New Roman" w:eastAsia="Times New Roman" w:hAnsi="Times New Roman"/>
          <w:kern w:val="0"/>
          <w:sz w:val="24"/>
          <w:szCs w:val="24"/>
        </w:rPr>
        <w:t>. Jam turime būti dėkingi ir už tai, kad dienos šviesą išvydo pirmasis lietuvių grožinės literatūros kūrinys – Kristino Donelaičio „Metai“. M. L. Rėza parengė ir 1818 metais išleido pirmąjį šios poemos leidimą, o 1825 metais – ir pirmąjį lietuvių liaudies dainų rinkinį.</w:t>
      </w:r>
      <w:r w:rsidR="007613AB" w:rsidRPr="00F94C2F">
        <w:t xml:space="preserve"> </w:t>
      </w:r>
    </w:p>
    <w:p w14:paraId="681D8EBF" w14:textId="77777777" w:rsidR="00FA2F56" w:rsidRPr="00F94C2F" w:rsidRDefault="00FA2F56" w:rsidP="00FA2F56">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F94C2F">
        <w:rPr>
          <w:rFonts w:ascii="Times New Roman" w:eastAsia="Times New Roman" w:hAnsi="Times New Roman"/>
          <w:kern w:val="0"/>
          <w:sz w:val="24"/>
          <w:szCs w:val="24"/>
        </w:rPr>
        <w:t>Martyno Liudviko Rėzos 250-ųjų gimimo metinių sukaktis yra įtraukta į 2026 metais minėtinų Lietuvai svarbių įvykių ir asmenybių sukakčių sąrašą, patvirtintą Lietuvos Respublikos Seimo. Simboliška, kad Kuršių nerija, nuo kurios prasidėjo Rėzos gyvenimo kelias</w:t>
      </w:r>
      <w:r w:rsidR="007A0B62" w:rsidRPr="00F94C2F">
        <w:rPr>
          <w:rFonts w:ascii="Times New Roman" w:eastAsia="Times New Roman" w:hAnsi="Times New Roman"/>
          <w:kern w:val="0"/>
          <w:sz w:val="24"/>
          <w:szCs w:val="24"/>
        </w:rPr>
        <w:t>,</w:t>
      </w:r>
      <w:r w:rsidRPr="00F94C2F">
        <w:rPr>
          <w:rFonts w:ascii="Times New Roman" w:eastAsia="Times New Roman" w:hAnsi="Times New Roman"/>
          <w:kern w:val="0"/>
          <w:sz w:val="24"/>
          <w:szCs w:val="24"/>
        </w:rPr>
        <w:t xml:space="preserve"> taps pagrindiniu jubiliejinių metų dėmesio centru.</w:t>
      </w:r>
    </w:p>
    <w:p w14:paraId="50FA3510" w14:textId="77777777" w:rsidR="00FA2F56" w:rsidRPr="00F94C2F" w:rsidRDefault="00FA2F56" w:rsidP="00FA2F56">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F94C2F">
        <w:rPr>
          <w:rFonts w:ascii="Times New Roman" w:eastAsia="Times New Roman" w:hAnsi="Times New Roman"/>
          <w:kern w:val="0"/>
          <w:sz w:val="24"/>
          <w:szCs w:val="24"/>
        </w:rPr>
        <w:t xml:space="preserve">Planuojama, kad Martyno Liudviko Rėzos metų programą Neringoje sudarys įvairios kultūros ir švietimo įstaigų iniciatyvos, taip pat projektai, finansuojami iš savivaldybės kultūros ir meno projektų dalinio finansavimo programos. </w:t>
      </w:r>
    </w:p>
    <w:p w14:paraId="29D2946F" w14:textId="77777777" w:rsidR="00FA2F56" w:rsidRPr="00F94C2F" w:rsidRDefault="00FA2F56" w:rsidP="00FA2F56">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F94C2F">
        <w:rPr>
          <w:rFonts w:ascii="Times New Roman" w:eastAsia="Times New Roman" w:hAnsi="Times New Roman"/>
          <w:kern w:val="0"/>
          <w:sz w:val="24"/>
          <w:szCs w:val="24"/>
        </w:rPr>
        <w:t xml:space="preserve">Tikimasi, kad prie Neringos iniciatyvų prisijungs ir kitos </w:t>
      </w:r>
      <w:r w:rsidR="00F0243E" w:rsidRPr="00F94C2F">
        <w:rPr>
          <w:rFonts w:ascii="Times New Roman" w:eastAsia="Times New Roman" w:hAnsi="Times New Roman"/>
          <w:kern w:val="0"/>
          <w:sz w:val="24"/>
          <w:szCs w:val="24"/>
        </w:rPr>
        <w:t xml:space="preserve">Mažosios Lietuvos etnografiniam regionui priklausančios </w:t>
      </w:r>
      <w:r w:rsidRPr="00F94C2F">
        <w:rPr>
          <w:rFonts w:ascii="Times New Roman" w:eastAsia="Times New Roman" w:hAnsi="Times New Roman"/>
          <w:kern w:val="0"/>
          <w:sz w:val="24"/>
          <w:szCs w:val="24"/>
        </w:rPr>
        <w:t>savivaldybės bei institucijos, kurių istorija ir veikla susijusi su Martyno Liudviko Rėzos gyvenimu bei skleistomis idėjomis</w:t>
      </w:r>
      <w:r w:rsidR="00F0243E" w:rsidRPr="00F94C2F">
        <w:rPr>
          <w:rFonts w:ascii="Times New Roman" w:eastAsia="Times New Roman" w:hAnsi="Times New Roman"/>
          <w:kern w:val="0"/>
          <w:sz w:val="24"/>
          <w:szCs w:val="24"/>
        </w:rPr>
        <w:t>.</w:t>
      </w:r>
      <w:r w:rsidRPr="00F94C2F">
        <w:rPr>
          <w:rFonts w:ascii="Times New Roman" w:eastAsia="Times New Roman" w:hAnsi="Times New Roman"/>
          <w:kern w:val="0"/>
          <w:sz w:val="24"/>
          <w:szCs w:val="24"/>
        </w:rPr>
        <w:t xml:space="preserve"> Taip pat planuojamas bendradarbiavimas su mokslo institucijomis – Lietuvių literatūros ir tautosakos institutu, Klaipėdos universitetu, Vilniaus universitetu bei Europos universitetų baltistikos centrais.</w:t>
      </w:r>
    </w:p>
    <w:p w14:paraId="0E953633" w14:textId="77777777" w:rsidR="00FA2F56" w:rsidRPr="00F94C2F" w:rsidRDefault="00FA2F56" w:rsidP="00FA2F56">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r w:rsidRPr="00F94C2F">
        <w:rPr>
          <w:rFonts w:ascii="Times New Roman" w:eastAsia="Times New Roman" w:hAnsi="Times New Roman"/>
          <w:kern w:val="0"/>
          <w:sz w:val="24"/>
          <w:szCs w:val="24"/>
        </w:rPr>
        <w:t>Neringos savivaldybė kviečia švietimo, kultūros įstaigas, nevyriausybines organizacijas bei visus suinteresuotus partnerius prisidėti prie Martyno Liudviko Rėzos metų įgyvendinimo, pagerbiant šią iškilią asmenybę ir stiprinant lietuvių kultūros sklaidą</w:t>
      </w:r>
      <w:r w:rsidR="00A83079" w:rsidRPr="00F94C2F">
        <w:rPr>
          <w:rFonts w:ascii="Times New Roman" w:eastAsia="Times New Roman" w:hAnsi="Times New Roman"/>
          <w:kern w:val="0"/>
          <w:sz w:val="24"/>
          <w:szCs w:val="24"/>
        </w:rPr>
        <w:t xml:space="preserve"> vietos, regioniniu bei nacionaliniu lygiu</w:t>
      </w:r>
      <w:r w:rsidRPr="00F94C2F">
        <w:rPr>
          <w:rFonts w:ascii="Times New Roman" w:eastAsia="Times New Roman" w:hAnsi="Times New Roman"/>
          <w:kern w:val="0"/>
          <w:sz w:val="24"/>
          <w:szCs w:val="24"/>
        </w:rPr>
        <w:t>.</w:t>
      </w:r>
    </w:p>
    <w:p w14:paraId="0D4D0E22" w14:textId="77777777" w:rsidR="00FA2F56" w:rsidRPr="00F94C2F" w:rsidRDefault="00FA2F56" w:rsidP="002D479A">
      <w:pPr>
        <w:widowControl w:val="0"/>
        <w:autoSpaceDE w:val="0"/>
        <w:autoSpaceDN w:val="0"/>
        <w:spacing w:before="5" w:after="0" w:line="240" w:lineRule="auto"/>
        <w:ind w:left="142" w:right="-606" w:firstLine="567"/>
        <w:jc w:val="both"/>
        <w:rPr>
          <w:rFonts w:ascii="Times New Roman" w:eastAsia="Times New Roman" w:hAnsi="Times New Roman"/>
          <w:kern w:val="0"/>
          <w:sz w:val="24"/>
          <w:szCs w:val="24"/>
        </w:rPr>
      </w:pPr>
    </w:p>
    <w:tbl>
      <w:tblPr>
        <w:tblW w:w="96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43"/>
        <w:gridCol w:w="2316"/>
        <w:gridCol w:w="2571"/>
        <w:gridCol w:w="1630"/>
      </w:tblGrid>
      <w:tr w:rsidR="00A42682" w:rsidRPr="00F94C2F" w14:paraId="44622BBA" w14:textId="77777777" w:rsidTr="00A42682">
        <w:tc>
          <w:tcPr>
            <w:tcW w:w="570" w:type="dxa"/>
          </w:tcPr>
          <w:p w14:paraId="6023EC64" w14:textId="77777777" w:rsidR="00A42682" w:rsidRPr="00F94C2F" w:rsidRDefault="00A42682" w:rsidP="00DB7EC1">
            <w:pPr>
              <w:spacing w:after="0" w:line="240" w:lineRule="auto"/>
              <w:jc w:val="center"/>
              <w:rPr>
                <w:rFonts w:ascii="Times New Roman" w:hAnsi="Times New Roman"/>
                <w:b/>
                <w:bCs/>
                <w:sz w:val="24"/>
                <w:szCs w:val="24"/>
              </w:rPr>
            </w:pPr>
            <w:r w:rsidRPr="00F94C2F">
              <w:rPr>
                <w:rFonts w:ascii="Times New Roman" w:hAnsi="Times New Roman"/>
                <w:b/>
                <w:bCs/>
                <w:sz w:val="24"/>
                <w:szCs w:val="24"/>
              </w:rPr>
              <w:t>Eil. Nr.</w:t>
            </w:r>
          </w:p>
        </w:tc>
        <w:tc>
          <w:tcPr>
            <w:tcW w:w="2543" w:type="dxa"/>
          </w:tcPr>
          <w:p w14:paraId="5D30A173" w14:textId="77777777" w:rsidR="00A42682" w:rsidRPr="00F94C2F" w:rsidRDefault="00A42682" w:rsidP="00DB7EC1">
            <w:pPr>
              <w:spacing w:after="0" w:line="240" w:lineRule="auto"/>
              <w:jc w:val="center"/>
              <w:rPr>
                <w:rFonts w:ascii="Times New Roman" w:hAnsi="Times New Roman"/>
                <w:b/>
                <w:bCs/>
                <w:sz w:val="24"/>
                <w:szCs w:val="24"/>
              </w:rPr>
            </w:pPr>
            <w:r w:rsidRPr="00F94C2F">
              <w:rPr>
                <w:rFonts w:ascii="Times New Roman" w:hAnsi="Times New Roman"/>
                <w:b/>
                <w:bCs/>
                <w:sz w:val="24"/>
                <w:szCs w:val="24"/>
              </w:rPr>
              <w:t>Projekto/priemonės pavadinimas</w:t>
            </w:r>
          </w:p>
        </w:tc>
        <w:tc>
          <w:tcPr>
            <w:tcW w:w="2316" w:type="dxa"/>
          </w:tcPr>
          <w:p w14:paraId="2DAEB2E9" w14:textId="77777777" w:rsidR="00A42682" w:rsidRPr="00F94C2F" w:rsidRDefault="00A42682" w:rsidP="00DB7EC1">
            <w:pPr>
              <w:spacing w:after="0" w:line="240" w:lineRule="auto"/>
              <w:jc w:val="center"/>
              <w:rPr>
                <w:rFonts w:ascii="Times New Roman" w:hAnsi="Times New Roman"/>
                <w:b/>
                <w:bCs/>
                <w:sz w:val="24"/>
                <w:szCs w:val="24"/>
              </w:rPr>
            </w:pPr>
            <w:r w:rsidRPr="00F94C2F">
              <w:rPr>
                <w:rFonts w:ascii="Times New Roman" w:hAnsi="Times New Roman"/>
                <w:b/>
                <w:bCs/>
                <w:sz w:val="24"/>
                <w:szCs w:val="24"/>
              </w:rPr>
              <w:t>Įgyvendinanti organizacija</w:t>
            </w:r>
          </w:p>
        </w:tc>
        <w:tc>
          <w:tcPr>
            <w:tcW w:w="2571" w:type="dxa"/>
          </w:tcPr>
          <w:p w14:paraId="22127155" w14:textId="77777777" w:rsidR="00A42682" w:rsidRPr="00F94C2F" w:rsidRDefault="00A42682" w:rsidP="00DB7EC1">
            <w:pPr>
              <w:spacing w:after="0" w:line="240" w:lineRule="auto"/>
              <w:jc w:val="center"/>
              <w:rPr>
                <w:rFonts w:ascii="Times New Roman" w:hAnsi="Times New Roman"/>
                <w:b/>
                <w:bCs/>
                <w:sz w:val="24"/>
                <w:szCs w:val="24"/>
              </w:rPr>
            </w:pPr>
            <w:r w:rsidRPr="00F94C2F">
              <w:rPr>
                <w:rFonts w:ascii="Times New Roman" w:hAnsi="Times New Roman"/>
                <w:b/>
                <w:bCs/>
                <w:sz w:val="24"/>
                <w:szCs w:val="24"/>
              </w:rPr>
              <w:t>Projekto/priemonės aprašymas</w:t>
            </w:r>
          </w:p>
        </w:tc>
        <w:tc>
          <w:tcPr>
            <w:tcW w:w="1630" w:type="dxa"/>
          </w:tcPr>
          <w:p w14:paraId="389297CE" w14:textId="77777777" w:rsidR="00A42682" w:rsidRPr="00F94C2F" w:rsidRDefault="00A42682" w:rsidP="00DB7EC1">
            <w:pPr>
              <w:spacing w:after="0" w:line="240" w:lineRule="auto"/>
              <w:jc w:val="center"/>
              <w:rPr>
                <w:rFonts w:ascii="Times New Roman" w:hAnsi="Times New Roman"/>
                <w:b/>
                <w:bCs/>
                <w:sz w:val="24"/>
                <w:szCs w:val="24"/>
              </w:rPr>
            </w:pPr>
            <w:r w:rsidRPr="00F94C2F">
              <w:rPr>
                <w:rFonts w:ascii="Times New Roman" w:hAnsi="Times New Roman"/>
                <w:b/>
                <w:bCs/>
                <w:sz w:val="24"/>
                <w:szCs w:val="24"/>
              </w:rPr>
              <w:t>Įgyvendinimo data</w:t>
            </w:r>
          </w:p>
        </w:tc>
      </w:tr>
      <w:tr w:rsidR="00A42682" w:rsidRPr="00F94C2F" w14:paraId="5171EC01" w14:textId="77777777" w:rsidTr="00A42682">
        <w:tc>
          <w:tcPr>
            <w:tcW w:w="9630" w:type="dxa"/>
            <w:gridSpan w:val="5"/>
            <w:shd w:val="clear" w:color="auto" w:fill="E7E6E6"/>
          </w:tcPr>
          <w:p w14:paraId="05345E1C" w14:textId="77777777" w:rsidR="00A42682" w:rsidRPr="00F94C2F" w:rsidRDefault="00A42682" w:rsidP="00DB7EC1">
            <w:pPr>
              <w:spacing w:after="0" w:line="240" w:lineRule="auto"/>
              <w:jc w:val="center"/>
              <w:rPr>
                <w:rFonts w:ascii="Times New Roman" w:hAnsi="Times New Roman"/>
                <w:sz w:val="24"/>
                <w:szCs w:val="24"/>
              </w:rPr>
            </w:pPr>
            <w:r w:rsidRPr="00F94C2F">
              <w:rPr>
                <w:rFonts w:ascii="Times New Roman" w:hAnsi="Times New Roman"/>
                <w:b/>
                <w:bCs/>
                <w:sz w:val="24"/>
                <w:szCs w:val="24"/>
              </w:rPr>
              <w:t>ŽIEMA</w:t>
            </w:r>
          </w:p>
        </w:tc>
      </w:tr>
      <w:tr w:rsidR="00A42682" w:rsidRPr="00F94C2F" w14:paraId="4940B47C" w14:textId="77777777" w:rsidTr="00A42682">
        <w:trPr>
          <w:trHeight w:val="135"/>
        </w:trPr>
        <w:tc>
          <w:tcPr>
            <w:tcW w:w="570" w:type="dxa"/>
          </w:tcPr>
          <w:p w14:paraId="1A77CD10" w14:textId="77777777" w:rsidR="00A42682" w:rsidRPr="00F94C2F" w:rsidRDefault="00A42682" w:rsidP="00593AFA">
            <w:pPr>
              <w:spacing w:after="0" w:line="240" w:lineRule="auto"/>
              <w:jc w:val="center"/>
              <w:rPr>
                <w:rFonts w:ascii="Times New Roman" w:hAnsi="Times New Roman"/>
                <w:sz w:val="24"/>
                <w:szCs w:val="24"/>
              </w:rPr>
            </w:pPr>
            <w:r w:rsidRPr="00F94C2F">
              <w:rPr>
                <w:rFonts w:ascii="Times New Roman" w:hAnsi="Times New Roman"/>
                <w:sz w:val="24"/>
                <w:szCs w:val="24"/>
              </w:rPr>
              <w:t>1.</w:t>
            </w:r>
          </w:p>
        </w:tc>
        <w:tc>
          <w:tcPr>
            <w:tcW w:w="2543" w:type="dxa"/>
          </w:tcPr>
          <w:p w14:paraId="0102AB78" w14:textId="77777777" w:rsidR="00A42682" w:rsidRPr="00F94C2F" w:rsidRDefault="00A42682" w:rsidP="00593AFA">
            <w:pPr>
              <w:spacing w:after="0" w:line="240" w:lineRule="auto"/>
              <w:jc w:val="center"/>
              <w:rPr>
                <w:rFonts w:ascii="Times New Roman" w:hAnsi="Times New Roman"/>
                <w:sz w:val="24"/>
                <w:szCs w:val="24"/>
              </w:rPr>
            </w:pPr>
            <w:r w:rsidRPr="00F94C2F">
              <w:rPr>
                <w:rFonts w:ascii="Times New Roman" w:hAnsi="Times New Roman"/>
                <w:sz w:val="24"/>
                <w:szCs w:val="24"/>
              </w:rPr>
              <w:t>Konkursas-koncertas ,,M. L. Rėzos dainos po 200 metų“, skirtas Kuršių nerijoje</w:t>
            </w:r>
          </w:p>
          <w:p w14:paraId="5E78C71A" w14:textId="77777777" w:rsidR="00A42682" w:rsidRPr="00F94C2F" w:rsidRDefault="00A42682" w:rsidP="00593AFA">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gimusio prūsų lietuvių visuomenės veikėjo, lituanisto, teologo, tautosakininko</w:t>
            </w:r>
          </w:p>
          <w:p w14:paraId="5A7B063D" w14:textId="77777777" w:rsidR="00A42682" w:rsidRPr="00F94C2F" w:rsidRDefault="00A42682" w:rsidP="00593AFA">
            <w:pPr>
              <w:spacing w:after="0" w:line="240" w:lineRule="auto"/>
              <w:jc w:val="center"/>
              <w:rPr>
                <w:rFonts w:ascii="Times New Roman" w:hAnsi="Times New Roman"/>
                <w:sz w:val="24"/>
                <w:szCs w:val="24"/>
              </w:rPr>
            </w:pPr>
            <w:r w:rsidRPr="00F94C2F">
              <w:rPr>
                <w:rFonts w:ascii="Times New Roman" w:hAnsi="Times New Roman"/>
                <w:sz w:val="24"/>
                <w:szCs w:val="24"/>
              </w:rPr>
              <w:t>M. L. Rėzos 250-osioms gimimo metinėms paminėti</w:t>
            </w:r>
          </w:p>
        </w:tc>
        <w:tc>
          <w:tcPr>
            <w:tcW w:w="2316" w:type="dxa"/>
          </w:tcPr>
          <w:p w14:paraId="3CAB36A4" w14:textId="77777777" w:rsidR="00A42682" w:rsidRPr="00F94C2F" w:rsidRDefault="00A42682" w:rsidP="00593AFA">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Nidos kultūros ir turizmo informacijos centras „Agila“</w:t>
            </w:r>
          </w:p>
        </w:tc>
        <w:tc>
          <w:tcPr>
            <w:tcW w:w="2571" w:type="dxa"/>
          </w:tcPr>
          <w:p w14:paraId="0F5BFB50" w14:textId="77777777" w:rsidR="00A42682" w:rsidRPr="00F94C2F" w:rsidRDefault="00A42682" w:rsidP="007A0B62">
            <w:pPr>
              <w:spacing w:after="0" w:line="240" w:lineRule="auto"/>
              <w:jc w:val="center"/>
              <w:rPr>
                <w:rFonts w:ascii="Times New Roman" w:hAnsi="Times New Roman"/>
                <w:sz w:val="24"/>
                <w:szCs w:val="24"/>
              </w:rPr>
            </w:pPr>
            <w:r w:rsidRPr="00F94C2F">
              <w:rPr>
                <w:rFonts w:ascii="Times New Roman" w:hAnsi="Times New Roman"/>
                <w:sz w:val="24"/>
                <w:szCs w:val="24"/>
              </w:rPr>
              <w:t xml:space="preserve">Šiuo konkursu bus siekiama ne tik pažymėti svarbią sukaktį, bet ir užtikrinti, kad Martyno Liudviko </w:t>
            </w:r>
            <w:r w:rsidRPr="00F94C2F">
              <w:rPr>
                <w:rFonts w:ascii="Times New Roman" w:hAnsi="Times New Roman"/>
                <w:sz w:val="24"/>
                <w:szCs w:val="24"/>
              </w:rPr>
              <w:lastRenderedPageBreak/>
              <w:t>Rėzos surinktos lietuvių liaudies dainos įgytų naują gyvenimą šiuolaikinėje kultūroje.</w:t>
            </w:r>
          </w:p>
          <w:p w14:paraId="56C4D559" w14:textId="77777777" w:rsidR="00A42682" w:rsidRPr="00F94C2F" w:rsidRDefault="00A42682" w:rsidP="007A0B62">
            <w:pPr>
              <w:spacing w:after="0" w:line="240" w:lineRule="auto"/>
              <w:jc w:val="center"/>
              <w:rPr>
                <w:rFonts w:ascii="Times New Roman" w:hAnsi="Times New Roman"/>
                <w:sz w:val="24"/>
                <w:szCs w:val="24"/>
              </w:rPr>
            </w:pPr>
            <w:r w:rsidRPr="00F94C2F">
              <w:rPr>
                <w:rFonts w:ascii="Times New Roman" w:hAnsi="Times New Roman"/>
                <w:sz w:val="24"/>
                <w:szCs w:val="24"/>
              </w:rPr>
              <w:t>Konkursas skatins naujų, tradiciją ir modernumą jungiančių meninių formų atsiradimą bei praturtins Lietuvos muzikinį lauką. Koncertas simboliškai pradės Martyno Liudviko Rėzos metų paminėjimo Neringoje programą.</w:t>
            </w:r>
          </w:p>
        </w:tc>
        <w:tc>
          <w:tcPr>
            <w:tcW w:w="1630" w:type="dxa"/>
          </w:tcPr>
          <w:p w14:paraId="58399464" w14:textId="77777777" w:rsidR="00A42682" w:rsidRPr="00F94C2F" w:rsidRDefault="00A42682" w:rsidP="004E350B">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Sausio 9 d.</w:t>
            </w:r>
          </w:p>
        </w:tc>
      </w:tr>
      <w:tr w:rsidR="00A42682" w:rsidRPr="00F94C2F" w14:paraId="53D34FB9" w14:textId="77777777" w:rsidTr="00A42682">
        <w:trPr>
          <w:trHeight w:val="1153"/>
        </w:trPr>
        <w:tc>
          <w:tcPr>
            <w:tcW w:w="570" w:type="dxa"/>
          </w:tcPr>
          <w:p w14:paraId="5258E7B7" w14:textId="77777777" w:rsidR="00A42682" w:rsidRPr="00F94C2F" w:rsidRDefault="00A42682" w:rsidP="005B5BC5">
            <w:pPr>
              <w:spacing w:after="0" w:line="240" w:lineRule="auto"/>
              <w:jc w:val="center"/>
              <w:rPr>
                <w:rFonts w:ascii="Times New Roman" w:hAnsi="Times New Roman"/>
                <w:sz w:val="24"/>
                <w:szCs w:val="24"/>
              </w:rPr>
            </w:pPr>
            <w:r w:rsidRPr="00F94C2F">
              <w:rPr>
                <w:rFonts w:ascii="Times New Roman" w:hAnsi="Times New Roman"/>
                <w:sz w:val="24"/>
                <w:szCs w:val="24"/>
              </w:rPr>
              <w:t>2.</w:t>
            </w:r>
          </w:p>
        </w:tc>
        <w:tc>
          <w:tcPr>
            <w:tcW w:w="2543" w:type="dxa"/>
          </w:tcPr>
          <w:p w14:paraId="37BE3C2F" w14:textId="77777777" w:rsidR="00A42682" w:rsidRPr="00F94C2F" w:rsidRDefault="00A42682" w:rsidP="005B5BC5">
            <w:pPr>
              <w:spacing w:after="0" w:line="240" w:lineRule="auto"/>
              <w:jc w:val="center"/>
              <w:rPr>
                <w:rFonts w:ascii="Times New Roman" w:hAnsi="Times New Roman"/>
                <w:color w:val="000000"/>
                <w:sz w:val="24"/>
                <w:szCs w:val="24"/>
              </w:rPr>
            </w:pPr>
            <w:r w:rsidRPr="00F94C2F">
              <w:rPr>
                <w:rFonts w:ascii="Times New Roman" w:hAnsi="Times New Roman"/>
                <w:color w:val="000000"/>
                <w:sz w:val="24"/>
                <w:szCs w:val="24"/>
              </w:rPr>
              <w:t>Šventinis Martyno Liudviko Rėzos 250-ųjų gimimo metinių minėjimas ir premijos įteikimo ceremonija</w:t>
            </w:r>
          </w:p>
        </w:tc>
        <w:tc>
          <w:tcPr>
            <w:tcW w:w="2316" w:type="dxa"/>
          </w:tcPr>
          <w:p w14:paraId="1817B5B6" w14:textId="77777777" w:rsidR="00A42682" w:rsidRPr="00F94C2F" w:rsidRDefault="00A42682" w:rsidP="005B5BC5">
            <w:pPr>
              <w:spacing w:after="0" w:line="240" w:lineRule="auto"/>
              <w:jc w:val="center"/>
              <w:rPr>
                <w:rFonts w:ascii="Times New Roman" w:hAnsi="Times New Roman"/>
                <w:sz w:val="24"/>
                <w:szCs w:val="24"/>
              </w:rPr>
            </w:pPr>
            <w:r w:rsidRPr="00F94C2F">
              <w:rPr>
                <w:rFonts w:ascii="Times New Roman" w:hAnsi="Times New Roman"/>
                <w:sz w:val="24"/>
                <w:szCs w:val="24"/>
              </w:rPr>
              <w:t>Liudviko Rėzos kultūros centras</w:t>
            </w:r>
          </w:p>
        </w:tc>
        <w:tc>
          <w:tcPr>
            <w:tcW w:w="2571" w:type="dxa"/>
          </w:tcPr>
          <w:p w14:paraId="60A2CA67" w14:textId="77777777" w:rsidR="00A42682" w:rsidRPr="00F94C2F" w:rsidRDefault="00A42682" w:rsidP="005B5BC5">
            <w:pPr>
              <w:spacing w:after="0" w:line="240" w:lineRule="auto"/>
              <w:jc w:val="center"/>
              <w:rPr>
                <w:rFonts w:ascii="Times New Roman" w:hAnsi="Times New Roman"/>
                <w:sz w:val="24"/>
                <w:szCs w:val="24"/>
              </w:rPr>
            </w:pPr>
            <w:r w:rsidRPr="00F94C2F">
              <w:rPr>
                <w:rFonts w:ascii="Times New Roman" w:hAnsi="Times New Roman"/>
                <w:sz w:val="24"/>
                <w:szCs w:val="24"/>
              </w:rPr>
              <w:t xml:space="preserve">Juodkrantės Evangelikų Liuteronų bažnyčioje vyksiančios iškilmingos ceremonijos metu bus įteikta Martyno Liudviko Rėzos kultūros ir meno premija ir pradėta Martyno Liudviko Rėzos metų paminėjimo Neringoje programa </w:t>
            </w:r>
          </w:p>
        </w:tc>
        <w:tc>
          <w:tcPr>
            <w:tcW w:w="1630" w:type="dxa"/>
          </w:tcPr>
          <w:p w14:paraId="603BAF9A" w14:textId="77777777" w:rsidR="00A42682" w:rsidRPr="00F94C2F" w:rsidRDefault="00A42682" w:rsidP="005B5BC5">
            <w:pPr>
              <w:spacing w:after="0" w:line="240" w:lineRule="auto"/>
              <w:jc w:val="center"/>
              <w:rPr>
                <w:rFonts w:ascii="Times New Roman" w:hAnsi="Times New Roman"/>
                <w:sz w:val="24"/>
                <w:szCs w:val="24"/>
              </w:rPr>
            </w:pPr>
            <w:r w:rsidRPr="00F94C2F">
              <w:rPr>
                <w:rFonts w:ascii="Times New Roman" w:hAnsi="Times New Roman"/>
                <w:sz w:val="24"/>
                <w:szCs w:val="24"/>
              </w:rPr>
              <w:t>Sausio 10 d.</w:t>
            </w:r>
          </w:p>
        </w:tc>
      </w:tr>
      <w:tr w:rsidR="00A42682" w:rsidRPr="00F94C2F" w14:paraId="5AC06D13" w14:textId="77777777" w:rsidTr="00A42682">
        <w:trPr>
          <w:trHeight w:val="607"/>
        </w:trPr>
        <w:tc>
          <w:tcPr>
            <w:tcW w:w="570" w:type="dxa"/>
          </w:tcPr>
          <w:p w14:paraId="6CA658ED"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3.</w:t>
            </w:r>
          </w:p>
        </w:tc>
        <w:tc>
          <w:tcPr>
            <w:tcW w:w="2543" w:type="dxa"/>
          </w:tcPr>
          <w:p w14:paraId="44AE6B7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w:t>
            </w:r>
            <w:proofErr w:type="spellStart"/>
            <w:r w:rsidRPr="00F94C2F">
              <w:rPr>
                <w:rFonts w:ascii="Times New Roman" w:hAnsi="Times New Roman"/>
                <w:sz w:val="24"/>
                <w:szCs w:val="24"/>
              </w:rPr>
              <w:t>Stintapūkis</w:t>
            </w:r>
            <w:proofErr w:type="spellEnd"/>
            <w:r w:rsidRPr="00F94C2F">
              <w:rPr>
                <w:rFonts w:ascii="Times New Roman" w:hAnsi="Times New Roman"/>
                <w:sz w:val="24"/>
                <w:szCs w:val="24"/>
              </w:rPr>
              <w:t>“</w:t>
            </w:r>
          </w:p>
        </w:tc>
        <w:tc>
          <w:tcPr>
            <w:tcW w:w="2316" w:type="dxa"/>
          </w:tcPr>
          <w:p w14:paraId="725CA4E4"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Nidos kultūros ir turizmo informacijos centras „Agila“</w:t>
            </w:r>
          </w:p>
        </w:tc>
        <w:tc>
          <w:tcPr>
            <w:tcW w:w="2571" w:type="dxa"/>
          </w:tcPr>
          <w:p w14:paraId="672EACAC" w14:textId="77777777" w:rsidR="00A42682" w:rsidRPr="00F94C2F" w:rsidRDefault="00A42682" w:rsidP="00C2167D">
            <w:pPr>
              <w:spacing w:after="0" w:line="240" w:lineRule="auto"/>
              <w:jc w:val="center"/>
              <w:rPr>
                <w:rFonts w:ascii="Times New Roman" w:eastAsia="Times New Roman" w:hAnsi="Times New Roman"/>
                <w:kern w:val="0"/>
                <w:sz w:val="24"/>
                <w:szCs w:val="24"/>
                <w:lang w:eastAsia="en-GB"/>
              </w:rPr>
            </w:pPr>
            <w:r w:rsidRPr="00F94C2F">
              <w:rPr>
                <w:rFonts w:ascii="Times New Roman" w:hAnsi="Times New Roman"/>
                <w:sz w:val="24"/>
                <w:szCs w:val="24"/>
              </w:rPr>
              <w:t>Tradicinėje „</w:t>
            </w:r>
            <w:proofErr w:type="spellStart"/>
            <w:r w:rsidRPr="00F94C2F">
              <w:rPr>
                <w:rFonts w:ascii="Times New Roman" w:hAnsi="Times New Roman"/>
                <w:sz w:val="24"/>
                <w:szCs w:val="24"/>
              </w:rPr>
              <w:t>Stintapūkio</w:t>
            </w:r>
            <w:proofErr w:type="spellEnd"/>
            <w:r w:rsidRPr="00F94C2F">
              <w:rPr>
                <w:rFonts w:ascii="Times New Roman" w:hAnsi="Times New Roman"/>
                <w:sz w:val="24"/>
                <w:szCs w:val="24"/>
              </w:rPr>
              <w:t>“ šventėje bus siekiama ne tik populiarinti senąsias Kuršių nerijos žvejų tradicijas, bet ir aktualizuoti</w:t>
            </w:r>
            <w:r w:rsidRPr="00F94C2F">
              <w:rPr>
                <w:rFonts w:ascii="Times New Roman" w:hAnsi="Times New Roman"/>
                <w:color w:val="000000"/>
                <w:sz w:val="24"/>
                <w:szCs w:val="24"/>
              </w:rPr>
              <w:t xml:space="preserve"> </w:t>
            </w:r>
            <w:r w:rsidRPr="00F94C2F">
              <w:rPr>
                <w:rFonts w:ascii="Times New Roman" w:hAnsi="Times New Roman"/>
                <w:sz w:val="24"/>
                <w:szCs w:val="24"/>
              </w:rPr>
              <w:t xml:space="preserve">Liudviko Rėzos 250-ąsias gimimo metines  </w:t>
            </w:r>
          </w:p>
        </w:tc>
        <w:tc>
          <w:tcPr>
            <w:tcW w:w="1630" w:type="dxa"/>
          </w:tcPr>
          <w:p w14:paraId="04A3276B"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Sausio 31–vasario 1 d.</w:t>
            </w:r>
          </w:p>
        </w:tc>
      </w:tr>
      <w:tr w:rsidR="00A42682" w:rsidRPr="00F94C2F" w14:paraId="008CD01C" w14:textId="77777777" w:rsidTr="00A42682">
        <w:trPr>
          <w:trHeight w:val="1375"/>
        </w:trPr>
        <w:tc>
          <w:tcPr>
            <w:tcW w:w="570" w:type="dxa"/>
            <w:tcBorders>
              <w:bottom w:val="single" w:sz="4" w:space="0" w:color="auto"/>
            </w:tcBorders>
          </w:tcPr>
          <w:p w14:paraId="2325484C"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4.</w:t>
            </w:r>
          </w:p>
        </w:tc>
        <w:tc>
          <w:tcPr>
            <w:tcW w:w="2543" w:type="dxa"/>
            <w:tcBorders>
              <w:bottom w:val="single" w:sz="4" w:space="0" w:color="auto"/>
            </w:tcBorders>
          </w:tcPr>
          <w:p w14:paraId="68535D8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 xml:space="preserve">Dailininkų Jūratės </w:t>
            </w:r>
            <w:proofErr w:type="spellStart"/>
            <w:r w:rsidRPr="00F94C2F">
              <w:rPr>
                <w:rFonts w:ascii="Times New Roman" w:hAnsi="Times New Roman"/>
                <w:color w:val="000000"/>
                <w:sz w:val="24"/>
                <w:szCs w:val="24"/>
              </w:rPr>
              <w:t>Bučmytės</w:t>
            </w:r>
            <w:proofErr w:type="spellEnd"/>
            <w:r w:rsidRPr="00F94C2F">
              <w:rPr>
                <w:rFonts w:ascii="Times New Roman" w:hAnsi="Times New Roman"/>
                <w:color w:val="000000"/>
                <w:sz w:val="24"/>
                <w:szCs w:val="24"/>
              </w:rPr>
              <w:t xml:space="preserve"> ir Alberto </w:t>
            </w:r>
            <w:proofErr w:type="spellStart"/>
            <w:r w:rsidRPr="00F94C2F">
              <w:rPr>
                <w:rFonts w:ascii="Times New Roman" w:hAnsi="Times New Roman"/>
                <w:color w:val="000000"/>
                <w:sz w:val="24"/>
                <w:szCs w:val="24"/>
              </w:rPr>
              <w:t>Krajinsko</w:t>
            </w:r>
            <w:proofErr w:type="spellEnd"/>
            <w:r w:rsidRPr="00F94C2F">
              <w:rPr>
                <w:rFonts w:ascii="Times New Roman" w:hAnsi="Times New Roman"/>
                <w:color w:val="000000"/>
                <w:sz w:val="24"/>
                <w:szCs w:val="24"/>
              </w:rPr>
              <w:t xml:space="preserve"> paroda, „Užpustyto kaimo gyvastis“</w:t>
            </w:r>
          </w:p>
        </w:tc>
        <w:tc>
          <w:tcPr>
            <w:tcW w:w="2316" w:type="dxa"/>
            <w:tcBorders>
              <w:bottom w:val="single" w:sz="4" w:space="0" w:color="auto"/>
            </w:tcBorders>
          </w:tcPr>
          <w:p w14:paraId="61370C28"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Liudviko Rėzos kultūros centras, dailininkai Jūratė </w:t>
            </w:r>
            <w:proofErr w:type="spellStart"/>
            <w:r w:rsidRPr="00F94C2F">
              <w:rPr>
                <w:rFonts w:ascii="Times New Roman" w:hAnsi="Times New Roman"/>
                <w:sz w:val="24"/>
                <w:szCs w:val="24"/>
              </w:rPr>
              <w:t>Bučmytė</w:t>
            </w:r>
            <w:proofErr w:type="spellEnd"/>
            <w:r w:rsidRPr="00F94C2F">
              <w:rPr>
                <w:rFonts w:ascii="Times New Roman" w:hAnsi="Times New Roman"/>
                <w:sz w:val="24"/>
                <w:szCs w:val="24"/>
              </w:rPr>
              <w:t xml:space="preserve"> ir Albertas </w:t>
            </w:r>
            <w:proofErr w:type="spellStart"/>
            <w:r w:rsidRPr="00F94C2F">
              <w:rPr>
                <w:rFonts w:ascii="Times New Roman" w:hAnsi="Times New Roman"/>
                <w:sz w:val="24"/>
                <w:szCs w:val="24"/>
              </w:rPr>
              <w:t>Krajinskas</w:t>
            </w:r>
            <w:proofErr w:type="spellEnd"/>
          </w:p>
        </w:tc>
        <w:tc>
          <w:tcPr>
            <w:tcW w:w="2571" w:type="dxa"/>
            <w:tcBorders>
              <w:bottom w:val="single" w:sz="4" w:space="0" w:color="auto"/>
            </w:tcBorders>
          </w:tcPr>
          <w:p w14:paraId="17DA42C2"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Paroda bus eksponuojama Adomo Mickevičiaus viešojoje bibliotekoje, Vilniuje, pagal galimybes </w:t>
            </w:r>
            <w:r w:rsidRPr="00F94C2F">
              <w:rPr>
                <w:rFonts w:ascii="Times New Roman" w:eastAsia="Times New Roman" w:hAnsi="Times New Roman"/>
                <w:kern w:val="0"/>
                <w:sz w:val="24"/>
                <w:szCs w:val="24"/>
              </w:rPr>
              <w:t>–</w:t>
            </w:r>
            <w:r w:rsidRPr="00F94C2F">
              <w:rPr>
                <w:rFonts w:ascii="Times New Roman" w:eastAsia="Times New Roman" w:hAnsi="Times New Roman"/>
                <w:b/>
                <w:bCs/>
                <w:kern w:val="0"/>
                <w:sz w:val="24"/>
                <w:szCs w:val="24"/>
              </w:rPr>
              <w:t xml:space="preserve"> </w:t>
            </w:r>
            <w:r w:rsidRPr="00F94C2F">
              <w:rPr>
                <w:rFonts w:ascii="Times New Roman" w:eastAsia="Times New Roman" w:hAnsi="Times New Roman"/>
                <w:kern w:val="0"/>
                <w:sz w:val="24"/>
                <w:szCs w:val="24"/>
              </w:rPr>
              <w:t xml:space="preserve">Juodkrantėje ir </w:t>
            </w:r>
            <w:r w:rsidRPr="00F94C2F">
              <w:rPr>
                <w:rFonts w:ascii="Times New Roman" w:hAnsi="Times New Roman"/>
                <w:sz w:val="24"/>
                <w:szCs w:val="24"/>
              </w:rPr>
              <w:t>Preiloje.</w:t>
            </w:r>
          </w:p>
        </w:tc>
        <w:tc>
          <w:tcPr>
            <w:tcW w:w="1630" w:type="dxa"/>
            <w:tcBorders>
              <w:bottom w:val="single" w:sz="4" w:space="0" w:color="auto"/>
            </w:tcBorders>
          </w:tcPr>
          <w:p w14:paraId="2B3FD95B"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Sausio–vasario mėn.</w:t>
            </w:r>
          </w:p>
          <w:p w14:paraId="4B823978"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(atsakymo laukiama)</w:t>
            </w:r>
          </w:p>
        </w:tc>
      </w:tr>
      <w:tr w:rsidR="00A42682" w:rsidRPr="00F94C2F" w14:paraId="1B70D716" w14:textId="77777777" w:rsidTr="00A42682">
        <w:trPr>
          <w:trHeight w:val="1375"/>
        </w:trPr>
        <w:tc>
          <w:tcPr>
            <w:tcW w:w="570" w:type="dxa"/>
            <w:tcBorders>
              <w:bottom w:val="single" w:sz="4" w:space="0" w:color="auto"/>
            </w:tcBorders>
          </w:tcPr>
          <w:p w14:paraId="351862FE"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5.</w:t>
            </w:r>
          </w:p>
        </w:tc>
        <w:tc>
          <w:tcPr>
            <w:tcW w:w="2543" w:type="dxa"/>
            <w:tcBorders>
              <w:bottom w:val="single" w:sz="4" w:space="0" w:color="auto"/>
            </w:tcBorders>
          </w:tcPr>
          <w:p w14:paraId="039A732F" w14:textId="77777777" w:rsidR="00A42682" w:rsidRPr="00F94C2F" w:rsidRDefault="00A42682" w:rsidP="00C2167D">
            <w:pPr>
              <w:spacing w:after="0" w:line="240" w:lineRule="auto"/>
              <w:jc w:val="center"/>
              <w:rPr>
                <w:rFonts w:ascii="Times New Roman" w:hAnsi="Times New Roman"/>
                <w:color w:val="000000"/>
                <w:sz w:val="24"/>
                <w:szCs w:val="24"/>
              </w:rPr>
            </w:pPr>
            <w:r w:rsidRPr="00F94C2F">
              <w:rPr>
                <w:rFonts w:ascii="Times New Roman" w:hAnsi="Times New Roman"/>
                <w:color w:val="000000"/>
                <w:sz w:val="24"/>
                <w:szCs w:val="24"/>
              </w:rPr>
              <w:t>Diskusija Vilniaus knygų mugėje</w:t>
            </w:r>
          </w:p>
        </w:tc>
        <w:tc>
          <w:tcPr>
            <w:tcW w:w="2316" w:type="dxa"/>
            <w:tcBorders>
              <w:bottom w:val="single" w:sz="4" w:space="0" w:color="auto"/>
            </w:tcBorders>
          </w:tcPr>
          <w:p w14:paraId="574186EF"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Lietuvių literatūros ir tautosakos institutas, Nidos kultūros ir turizmo informacijos centras „Agila“</w:t>
            </w:r>
          </w:p>
        </w:tc>
        <w:tc>
          <w:tcPr>
            <w:tcW w:w="2571" w:type="dxa"/>
            <w:tcBorders>
              <w:bottom w:val="single" w:sz="4" w:space="0" w:color="auto"/>
            </w:tcBorders>
          </w:tcPr>
          <w:p w14:paraId="07E2718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 xml:space="preserve">Diskusija apie Rėzą ir jo epochą. Diskusijos moderatorius Gytis </w:t>
            </w:r>
            <w:proofErr w:type="spellStart"/>
            <w:r w:rsidRPr="00F94C2F">
              <w:rPr>
                <w:rFonts w:ascii="Times New Roman" w:hAnsi="Times New Roman"/>
                <w:color w:val="000000"/>
                <w:sz w:val="24"/>
                <w:szCs w:val="24"/>
              </w:rPr>
              <w:t>Vaškelis</w:t>
            </w:r>
            <w:proofErr w:type="spellEnd"/>
          </w:p>
        </w:tc>
        <w:tc>
          <w:tcPr>
            <w:tcW w:w="1630" w:type="dxa"/>
            <w:tcBorders>
              <w:bottom w:val="single" w:sz="4" w:space="0" w:color="auto"/>
            </w:tcBorders>
          </w:tcPr>
          <w:p w14:paraId="15292899"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Vasario 26–kovo 1 d.</w:t>
            </w:r>
          </w:p>
        </w:tc>
      </w:tr>
      <w:tr w:rsidR="00A42682" w:rsidRPr="00F94C2F" w14:paraId="66DBC580" w14:textId="77777777" w:rsidTr="00A42682">
        <w:tc>
          <w:tcPr>
            <w:tcW w:w="9630" w:type="dxa"/>
            <w:gridSpan w:val="5"/>
            <w:shd w:val="clear" w:color="auto" w:fill="E7E6E6"/>
          </w:tcPr>
          <w:p w14:paraId="52F82269" w14:textId="3626FA65" w:rsidR="00A42682" w:rsidRPr="00822CB9" w:rsidRDefault="00822CB9" w:rsidP="00C2167D">
            <w:pPr>
              <w:spacing w:after="0" w:line="240" w:lineRule="auto"/>
              <w:jc w:val="center"/>
              <w:rPr>
                <w:rFonts w:ascii="Times New Roman" w:hAnsi="Times New Roman"/>
                <w:b/>
                <w:bCs/>
                <w:sz w:val="24"/>
                <w:szCs w:val="24"/>
              </w:rPr>
            </w:pPr>
            <w:r w:rsidRPr="00822CB9">
              <w:rPr>
                <w:rFonts w:ascii="Times New Roman" w:hAnsi="Times New Roman"/>
                <w:b/>
                <w:bCs/>
                <w:sz w:val="24"/>
                <w:szCs w:val="24"/>
              </w:rPr>
              <w:t>PAVASARIS</w:t>
            </w:r>
          </w:p>
        </w:tc>
      </w:tr>
      <w:tr w:rsidR="00A42682" w:rsidRPr="00F94C2F" w14:paraId="0F252BAB" w14:textId="77777777" w:rsidTr="00A42682">
        <w:trPr>
          <w:trHeight w:val="210"/>
        </w:trPr>
        <w:tc>
          <w:tcPr>
            <w:tcW w:w="570" w:type="dxa"/>
            <w:tcBorders>
              <w:bottom w:val="single" w:sz="4" w:space="0" w:color="auto"/>
            </w:tcBorders>
          </w:tcPr>
          <w:p w14:paraId="1834B57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6.</w:t>
            </w:r>
          </w:p>
        </w:tc>
        <w:tc>
          <w:tcPr>
            <w:tcW w:w="2543" w:type="dxa"/>
            <w:tcBorders>
              <w:bottom w:val="single" w:sz="4" w:space="0" w:color="auto"/>
            </w:tcBorders>
          </w:tcPr>
          <w:p w14:paraId="39215FC8"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Reprezentacinės vinilinės plokštelės išleidimas „M. L. Rėzos dainos po 200 metų“</w:t>
            </w:r>
          </w:p>
        </w:tc>
        <w:tc>
          <w:tcPr>
            <w:tcW w:w="2316" w:type="dxa"/>
            <w:tcBorders>
              <w:bottom w:val="single" w:sz="4" w:space="0" w:color="auto"/>
            </w:tcBorders>
          </w:tcPr>
          <w:p w14:paraId="50644A2E"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Nidos kultūros ir turizmo informacijos centras „Agila“</w:t>
            </w:r>
          </w:p>
        </w:tc>
        <w:tc>
          <w:tcPr>
            <w:tcW w:w="2571" w:type="dxa"/>
            <w:tcBorders>
              <w:bottom w:val="single" w:sz="4" w:space="0" w:color="auto"/>
            </w:tcBorders>
          </w:tcPr>
          <w:p w14:paraId="327EAE57"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Sausio mėn. vyksiančio konkurso-koncerto laureatai įrašys savo kūrinius, kurie sudarys vinilinės plokštelės pagrindą, bus naudojami ir Neringos folkloro ansamblių  įrašai</w:t>
            </w:r>
          </w:p>
        </w:tc>
        <w:tc>
          <w:tcPr>
            <w:tcW w:w="1630" w:type="dxa"/>
            <w:tcBorders>
              <w:bottom w:val="single" w:sz="4" w:space="0" w:color="auto"/>
            </w:tcBorders>
          </w:tcPr>
          <w:p w14:paraId="40F2FB19"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Iki kovo 1 d.</w:t>
            </w:r>
          </w:p>
        </w:tc>
      </w:tr>
      <w:tr w:rsidR="00A42682" w:rsidRPr="00F94C2F" w14:paraId="1E29B373" w14:textId="77777777" w:rsidTr="00A42682">
        <w:trPr>
          <w:trHeight w:val="274"/>
        </w:trPr>
        <w:tc>
          <w:tcPr>
            <w:tcW w:w="570" w:type="dxa"/>
          </w:tcPr>
          <w:p w14:paraId="2008E8B5"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7.</w:t>
            </w:r>
          </w:p>
          <w:p w14:paraId="10D43A54" w14:textId="77777777" w:rsidR="00A42682" w:rsidRPr="00F94C2F" w:rsidRDefault="00A42682" w:rsidP="00C2167D">
            <w:pPr>
              <w:spacing w:after="0" w:line="240" w:lineRule="auto"/>
              <w:jc w:val="center"/>
              <w:rPr>
                <w:rFonts w:ascii="Times New Roman" w:hAnsi="Times New Roman"/>
                <w:sz w:val="24"/>
                <w:szCs w:val="24"/>
              </w:rPr>
            </w:pPr>
          </w:p>
          <w:p w14:paraId="38CE6270" w14:textId="77777777" w:rsidR="00A42682" w:rsidRPr="00F94C2F" w:rsidRDefault="00A42682" w:rsidP="00C2167D">
            <w:pPr>
              <w:spacing w:after="0" w:line="240" w:lineRule="auto"/>
              <w:jc w:val="center"/>
              <w:rPr>
                <w:rFonts w:ascii="Times New Roman" w:hAnsi="Times New Roman"/>
                <w:sz w:val="24"/>
                <w:szCs w:val="24"/>
              </w:rPr>
            </w:pPr>
          </w:p>
        </w:tc>
        <w:tc>
          <w:tcPr>
            <w:tcW w:w="2543" w:type="dxa"/>
          </w:tcPr>
          <w:p w14:paraId="60A325D2"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Miškasodis, skirtas  Martyno Liudviko Rėzos 250-osioms gimimo metinėms paminėti</w:t>
            </w:r>
          </w:p>
        </w:tc>
        <w:tc>
          <w:tcPr>
            <w:tcW w:w="2316" w:type="dxa"/>
          </w:tcPr>
          <w:p w14:paraId="6DEEDFE6"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VĮ Valstybinių miškų urėdijos Kretingos regioninis padalinys,</w:t>
            </w:r>
          </w:p>
          <w:p w14:paraId="0010690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nevyriausybinės organizacijos</w:t>
            </w:r>
          </w:p>
        </w:tc>
        <w:tc>
          <w:tcPr>
            <w:tcW w:w="2571" w:type="dxa"/>
          </w:tcPr>
          <w:p w14:paraId="1098F4F4"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Kuršių nerijoje vyksiantis simbolinis miškasodis bus skirtas Martyno Liudviko Rėzos 250-osioms gimimo metinėms paminėti. Ši bendruomeninė iniciatyva kvies gyventojus ir miesto svečius Valstybinių miškų urėdijos parinktoje vietoje sodinti mišką, kuris </w:t>
            </w:r>
            <w:r w:rsidRPr="00F94C2F">
              <w:rPr>
                <w:rFonts w:ascii="Times New Roman" w:hAnsi="Times New Roman"/>
                <w:sz w:val="24"/>
                <w:szCs w:val="24"/>
              </w:rPr>
              <w:lastRenderedPageBreak/>
              <w:t>Martynui Liudvikui Rėzai buvo itin artimas</w:t>
            </w:r>
          </w:p>
        </w:tc>
        <w:tc>
          <w:tcPr>
            <w:tcW w:w="1630" w:type="dxa"/>
          </w:tcPr>
          <w:p w14:paraId="56F9E0D9"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Kovo 21 d. arba kovo 28 d.</w:t>
            </w:r>
          </w:p>
        </w:tc>
      </w:tr>
      <w:tr w:rsidR="00A42682" w:rsidRPr="00F94C2F" w14:paraId="447ABED6" w14:textId="77777777" w:rsidTr="00A42682">
        <w:trPr>
          <w:trHeight w:val="990"/>
        </w:trPr>
        <w:tc>
          <w:tcPr>
            <w:tcW w:w="570" w:type="dxa"/>
            <w:tcBorders>
              <w:bottom w:val="single" w:sz="4" w:space="0" w:color="auto"/>
            </w:tcBorders>
          </w:tcPr>
          <w:p w14:paraId="40D5FB20"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8.</w:t>
            </w:r>
          </w:p>
          <w:p w14:paraId="6C0FC4E0" w14:textId="77777777" w:rsidR="00A42682" w:rsidRPr="00F94C2F" w:rsidRDefault="00A42682" w:rsidP="00B46AB9">
            <w:pPr>
              <w:spacing w:after="0" w:line="240" w:lineRule="auto"/>
              <w:jc w:val="center"/>
              <w:rPr>
                <w:rFonts w:ascii="Times New Roman" w:hAnsi="Times New Roman"/>
                <w:sz w:val="24"/>
                <w:szCs w:val="24"/>
              </w:rPr>
            </w:pPr>
          </w:p>
        </w:tc>
        <w:tc>
          <w:tcPr>
            <w:tcW w:w="2543" w:type="dxa"/>
            <w:tcBorders>
              <w:bottom w:val="single" w:sz="4" w:space="0" w:color="auto"/>
            </w:tcBorders>
          </w:tcPr>
          <w:p w14:paraId="3400C5CE"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„Žiobrinės“</w:t>
            </w:r>
          </w:p>
        </w:tc>
        <w:tc>
          <w:tcPr>
            <w:tcW w:w="2316" w:type="dxa"/>
            <w:tcBorders>
              <w:bottom w:val="single" w:sz="4" w:space="0" w:color="auto"/>
            </w:tcBorders>
          </w:tcPr>
          <w:p w14:paraId="1CB13034"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Nidos kultūros ir turizmo informacijos centras „Agila“</w:t>
            </w:r>
          </w:p>
        </w:tc>
        <w:tc>
          <w:tcPr>
            <w:tcW w:w="2571" w:type="dxa"/>
            <w:tcBorders>
              <w:bottom w:val="single" w:sz="4" w:space="0" w:color="auto"/>
            </w:tcBorders>
          </w:tcPr>
          <w:p w14:paraId="5492EF7D"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Tradicinėje „Žiobrinių“ šventėje bus siekiama ne tik populiarinti senąsias Kuršių nerijos žvejų tradicijas, bet ir aktualizuoti Liudviko Rėzos 250-ąsias gimimo metines.</w:t>
            </w:r>
          </w:p>
        </w:tc>
        <w:tc>
          <w:tcPr>
            <w:tcW w:w="1630" w:type="dxa"/>
            <w:tcBorders>
              <w:bottom w:val="single" w:sz="4" w:space="0" w:color="auto"/>
            </w:tcBorders>
          </w:tcPr>
          <w:p w14:paraId="23FA7BE2" w14:textId="0AF1CF1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Balandžio 24–26 d.</w:t>
            </w:r>
          </w:p>
        </w:tc>
      </w:tr>
      <w:tr w:rsidR="00A42682" w:rsidRPr="00F94C2F" w14:paraId="5CFB8841" w14:textId="77777777" w:rsidTr="00A42682">
        <w:trPr>
          <w:trHeight w:val="330"/>
        </w:trPr>
        <w:tc>
          <w:tcPr>
            <w:tcW w:w="570" w:type="dxa"/>
            <w:tcBorders>
              <w:top w:val="nil"/>
              <w:bottom w:val="single" w:sz="4" w:space="0" w:color="auto"/>
            </w:tcBorders>
          </w:tcPr>
          <w:p w14:paraId="33F7DE67" w14:textId="77777777" w:rsidR="00A42682" w:rsidRPr="00F94C2F" w:rsidRDefault="00A42682" w:rsidP="00B46AB9">
            <w:pPr>
              <w:spacing w:after="0" w:line="240" w:lineRule="auto"/>
              <w:jc w:val="center"/>
              <w:rPr>
                <w:rFonts w:ascii="Times New Roman" w:hAnsi="Times New Roman"/>
                <w:sz w:val="24"/>
                <w:szCs w:val="24"/>
              </w:rPr>
            </w:pPr>
            <w:bookmarkStart w:id="0" w:name="_Hlk157764704"/>
            <w:r w:rsidRPr="00F94C2F">
              <w:rPr>
                <w:rFonts w:ascii="Times New Roman" w:hAnsi="Times New Roman"/>
                <w:sz w:val="24"/>
                <w:szCs w:val="24"/>
              </w:rPr>
              <w:t>9.</w:t>
            </w:r>
          </w:p>
        </w:tc>
        <w:tc>
          <w:tcPr>
            <w:tcW w:w="2543" w:type="dxa"/>
            <w:tcBorders>
              <w:top w:val="nil"/>
              <w:bottom w:val="single" w:sz="4" w:space="0" w:color="auto"/>
            </w:tcBorders>
          </w:tcPr>
          <w:p w14:paraId="471BD3E8" w14:textId="77777777" w:rsidR="00A42682" w:rsidRPr="00F94C2F" w:rsidRDefault="00A42682" w:rsidP="00B46AB9">
            <w:pPr>
              <w:jc w:val="center"/>
              <w:rPr>
                <w:rFonts w:ascii="Times New Roman" w:hAnsi="Times New Roman"/>
                <w:sz w:val="24"/>
                <w:szCs w:val="24"/>
              </w:rPr>
            </w:pPr>
            <w:r w:rsidRPr="00F94C2F">
              <w:rPr>
                <w:rFonts w:ascii="Times New Roman" w:hAnsi="Times New Roman"/>
                <w:sz w:val="24"/>
                <w:szCs w:val="24"/>
              </w:rPr>
              <w:t xml:space="preserve">Stogastulpio Martynui Liudvikui Rėzai Karvaičiuose atkūrimas </w:t>
            </w:r>
          </w:p>
        </w:tc>
        <w:tc>
          <w:tcPr>
            <w:tcW w:w="2316" w:type="dxa"/>
            <w:tcBorders>
              <w:top w:val="nil"/>
              <w:bottom w:val="single" w:sz="4" w:space="0" w:color="auto"/>
            </w:tcBorders>
          </w:tcPr>
          <w:p w14:paraId="119D57DB"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Neringos muziejai, BĮ „Paslaugos Neringai“</w:t>
            </w:r>
          </w:p>
        </w:tc>
        <w:tc>
          <w:tcPr>
            <w:tcW w:w="2571" w:type="dxa"/>
            <w:tcBorders>
              <w:top w:val="nil"/>
              <w:bottom w:val="single" w:sz="4" w:space="0" w:color="auto"/>
            </w:tcBorders>
          </w:tcPr>
          <w:p w14:paraId="5C40279A"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 xml:space="preserve">Stogastulpis Karvaičiuose bus pastatytas vietoje buvusio ir šiuo metu BĮ „Paslaugos Neringai“ teritorijoje saugomo stogastulpio </w:t>
            </w:r>
          </w:p>
        </w:tc>
        <w:tc>
          <w:tcPr>
            <w:tcW w:w="1630" w:type="dxa"/>
            <w:tcBorders>
              <w:top w:val="nil"/>
              <w:bottom w:val="single" w:sz="4" w:space="0" w:color="auto"/>
            </w:tcBorders>
          </w:tcPr>
          <w:p w14:paraId="243C1DE2"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Iki 2026 II ketvirčio pabaigos</w:t>
            </w:r>
          </w:p>
        </w:tc>
      </w:tr>
      <w:bookmarkEnd w:id="0"/>
      <w:tr w:rsidR="00A42682" w:rsidRPr="00F94C2F" w14:paraId="038BB78F" w14:textId="77777777" w:rsidTr="00A42682">
        <w:trPr>
          <w:trHeight w:val="1637"/>
        </w:trPr>
        <w:tc>
          <w:tcPr>
            <w:tcW w:w="570" w:type="dxa"/>
          </w:tcPr>
          <w:p w14:paraId="38A70D51"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10.</w:t>
            </w:r>
          </w:p>
        </w:tc>
        <w:tc>
          <w:tcPr>
            <w:tcW w:w="2543" w:type="dxa"/>
          </w:tcPr>
          <w:p w14:paraId="7BB69EE2"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Tautinių šokių festivalis „</w:t>
            </w:r>
            <w:proofErr w:type="spellStart"/>
            <w:r w:rsidRPr="00F94C2F">
              <w:rPr>
                <w:rFonts w:ascii="Times New Roman" w:hAnsi="Times New Roman"/>
                <w:sz w:val="24"/>
                <w:szCs w:val="24"/>
              </w:rPr>
              <w:t>Aisva</w:t>
            </w:r>
            <w:proofErr w:type="spellEnd"/>
            <w:r w:rsidRPr="00F94C2F">
              <w:rPr>
                <w:rFonts w:ascii="Times New Roman" w:hAnsi="Times New Roman"/>
                <w:sz w:val="24"/>
                <w:szCs w:val="24"/>
              </w:rPr>
              <w:t xml:space="preserve"> mudu abudu“</w:t>
            </w:r>
          </w:p>
        </w:tc>
        <w:tc>
          <w:tcPr>
            <w:tcW w:w="2316" w:type="dxa"/>
          </w:tcPr>
          <w:p w14:paraId="27FA48BA"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Nidos kultūros ir turizmo informacijos centras „Agila“, Tautinių šokių kolektyvas „</w:t>
            </w:r>
            <w:proofErr w:type="spellStart"/>
            <w:r w:rsidRPr="00F94C2F">
              <w:rPr>
                <w:rFonts w:ascii="Times New Roman" w:hAnsi="Times New Roman"/>
                <w:sz w:val="24"/>
                <w:szCs w:val="24"/>
              </w:rPr>
              <w:t>Kalnapušė</w:t>
            </w:r>
            <w:proofErr w:type="spellEnd"/>
            <w:r w:rsidRPr="00F94C2F">
              <w:rPr>
                <w:rFonts w:ascii="Times New Roman" w:hAnsi="Times New Roman"/>
                <w:sz w:val="24"/>
                <w:szCs w:val="24"/>
              </w:rPr>
              <w:t>“</w:t>
            </w:r>
          </w:p>
        </w:tc>
        <w:tc>
          <w:tcPr>
            <w:tcW w:w="2571" w:type="dxa"/>
          </w:tcPr>
          <w:p w14:paraId="47C4CE87" w14:textId="77777777" w:rsidR="00A42682" w:rsidRPr="00F94C2F" w:rsidRDefault="00A42682" w:rsidP="00B46AB9">
            <w:pPr>
              <w:pStyle w:val="Sraopastraipa"/>
              <w:ind w:left="32"/>
              <w:jc w:val="center"/>
              <w:rPr>
                <w:rFonts w:ascii="Times New Roman" w:hAnsi="Times New Roman"/>
                <w:sz w:val="24"/>
                <w:szCs w:val="24"/>
              </w:rPr>
            </w:pPr>
            <w:r w:rsidRPr="00F94C2F">
              <w:rPr>
                <w:rFonts w:ascii="Times New Roman" w:hAnsi="Times New Roman"/>
                <w:sz w:val="24"/>
                <w:szCs w:val="24"/>
              </w:rPr>
              <w:t>Festivalis, organizuojamas minint iškilaus lietuvių kultūros veikėjo, tautosakininko ir rašytojo Liudviko Rėzos 250-ąsias gimimo metines, suburs tautinių šokių kolektyvus iš visos Lietuvos bei užsienio lietuvių bendruomenių, siekiančius puoselėti lietuviškas tradicijas, kalbą ir kultūrinį paveldą.</w:t>
            </w:r>
          </w:p>
        </w:tc>
        <w:tc>
          <w:tcPr>
            <w:tcW w:w="1630" w:type="dxa"/>
          </w:tcPr>
          <w:p w14:paraId="6433EB68" w14:textId="77777777" w:rsidR="00A42682" w:rsidRPr="00F94C2F" w:rsidRDefault="00A42682" w:rsidP="00B46AB9">
            <w:pPr>
              <w:spacing w:after="0" w:line="240" w:lineRule="auto"/>
              <w:rPr>
                <w:rFonts w:ascii="Times New Roman" w:hAnsi="Times New Roman"/>
                <w:sz w:val="24"/>
                <w:szCs w:val="24"/>
              </w:rPr>
            </w:pPr>
            <w:r w:rsidRPr="00F94C2F">
              <w:rPr>
                <w:rFonts w:ascii="Times New Roman" w:hAnsi="Times New Roman"/>
                <w:sz w:val="24"/>
                <w:szCs w:val="24"/>
              </w:rPr>
              <w:t>Gegužės 1–2 d.</w:t>
            </w:r>
          </w:p>
        </w:tc>
      </w:tr>
      <w:tr w:rsidR="00A42682" w:rsidRPr="00F94C2F" w14:paraId="5B1B6DF1" w14:textId="77777777" w:rsidTr="00A42682">
        <w:trPr>
          <w:trHeight w:val="2711"/>
        </w:trPr>
        <w:tc>
          <w:tcPr>
            <w:tcW w:w="570" w:type="dxa"/>
          </w:tcPr>
          <w:p w14:paraId="220D9370"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11.</w:t>
            </w:r>
          </w:p>
        </w:tc>
        <w:tc>
          <w:tcPr>
            <w:tcW w:w="2543" w:type="dxa"/>
          </w:tcPr>
          <w:p w14:paraId="7DDDE2C9" w14:textId="55D13DDE" w:rsidR="00A42682" w:rsidRPr="00F94C2F" w:rsidRDefault="00A42682" w:rsidP="00C2167D">
            <w:pPr>
              <w:pStyle w:val="Sraopastraipa"/>
              <w:spacing w:line="240" w:lineRule="auto"/>
              <w:ind w:left="32"/>
              <w:jc w:val="center"/>
              <w:rPr>
                <w:rFonts w:ascii="Times New Roman" w:hAnsi="Times New Roman"/>
                <w:sz w:val="24"/>
                <w:szCs w:val="24"/>
              </w:rPr>
            </w:pPr>
            <w:r w:rsidRPr="00F94C2F">
              <w:rPr>
                <w:rFonts w:ascii="Times New Roman" w:hAnsi="Times New Roman"/>
                <w:sz w:val="24"/>
                <w:szCs w:val="24"/>
              </w:rPr>
              <w:t xml:space="preserve">Evangelikų </w:t>
            </w:r>
            <w:r w:rsidR="00F94C2F">
              <w:rPr>
                <w:rFonts w:ascii="Times New Roman" w:hAnsi="Times New Roman"/>
                <w:sz w:val="24"/>
                <w:szCs w:val="24"/>
              </w:rPr>
              <w:t>l</w:t>
            </w:r>
            <w:r w:rsidRPr="00F94C2F">
              <w:rPr>
                <w:rFonts w:ascii="Times New Roman" w:hAnsi="Times New Roman"/>
                <w:sz w:val="24"/>
                <w:szCs w:val="24"/>
              </w:rPr>
              <w:t>iuteronų pamaldos</w:t>
            </w:r>
            <w:r w:rsidRPr="00F94C2F">
              <w:rPr>
                <w:rFonts w:ascii="Times New Roman" w:hAnsi="Times New Roman"/>
                <w:i/>
                <w:iCs/>
                <w:sz w:val="24"/>
                <w:szCs w:val="24"/>
              </w:rPr>
              <w:t xml:space="preserve"> </w:t>
            </w:r>
            <w:r w:rsidRPr="00F94C2F">
              <w:rPr>
                <w:rFonts w:ascii="Times New Roman" w:hAnsi="Times New Roman"/>
                <w:sz w:val="24"/>
                <w:szCs w:val="24"/>
              </w:rPr>
              <w:t>Vilniaus evangelikų liuteronų bažnyčioje (Vokiečių g. 20), skirtos Martyno Liudviko Rėzos 250-tosioms gimimo metinėms paminėti.</w:t>
            </w:r>
          </w:p>
          <w:p w14:paraId="44523494" w14:textId="77777777" w:rsidR="00A42682" w:rsidRPr="00F94C2F" w:rsidRDefault="00A42682" w:rsidP="00C2167D">
            <w:pPr>
              <w:spacing w:after="0" w:line="240" w:lineRule="auto"/>
              <w:jc w:val="center"/>
              <w:rPr>
                <w:rFonts w:ascii="Times New Roman" w:hAnsi="Times New Roman"/>
                <w:sz w:val="24"/>
                <w:szCs w:val="24"/>
              </w:rPr>
            </w:pPr>
          </w:p>
        </w:tc>
        <w:tc>
          <w:tcPr>
            <w:tcW w:w="2316" w:type="dxa"/>
          </w:tcPr>
          <w:p w14:paraId="20B7D979" w14:textId="038FE1E4"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Neringos savivaldybės administracija, Liudviko Rėzos kultūros centras, Evangelikų </w:t>
            </w:r>
            <w:r w:rsidR="00F94C2F">
              <w:rPr>
                <w:rFonts w:ascii="Times New Roman" w:hAnsi="Times New Roman"/>
                <w:sz w:val="24"/>
                <w:szCs w:val="24"/>
              </w:rPr>
              <w:t>l</w:t>
            </w:r>
            <w:r w:rsidRPr="00F94C2F">
              <w:rPr>
                <w:rFonts w:ascii="Times New Roman" w:hAnsi="Times New Roman"/>
                <w:sz w:val="24"/>
                <w:szCs w:val="24"/>
              </w:rPr>
              <w:t>iuteronų bažnyčia (kunigas Jonas Liorančas)</w:t>
            </w:r>
          </w:p>
        </w:tc>
        <w:tc>
          <w:tcPr>
            <w:tcW w:w="2571" w:type="dxa"/>
          </w:tcPr>
          <w:p w14:paraId="481ECA47" w14:textId="77777777" w:rsidR="00A42682" w:rsidRPr="00F94C2F" w:rsidRDefault="00A42682" w:rsidP="00C2167D">
            <w:pPr>
              <w:pStyle w:val="Sraopastraipa"/>
              <w:spacing w:line="240" w:lineRule="auto"/>
              <w:ind w:left="0"/>
              <w:jc w:val="center"/>
              <w:rPr>
                <w:rFonts w:ascii="Times New Roman" w:hAnsi="Times New Roman"/>
                <w:sz w:val="24"/>
                <w:szCs w:val="24"/>
              </w:rPr>
            </w:pPr>
            <w:r w:rsidRPr="00F94C2F">
              <w:rPr>
                <w:rFonts w:ascii="Times New Roman" w:hAnsi="Times New Roman"/>
                <w:sz w:val="24"/>
                <w:szCs w:val="24"/>
              </w:rPr>
              <w:t>Siekiant atkreipti visuomenės dėmesį ne tik į Martyno Liudviko Rėzos švietėjišką bei kultūrinę misiją, bet ir į šios iškilios asmenybės kaip kunigo vaidmenį Prūsų (Mažojoje) Lietuvoje, Vilniaus evangelikų liuteronų bažnyčioje (Vokiečių g. 20) vyks pamaldos ir šventinis koncertas, kurį dovanos Lietuvos nacionalinės filharmonijos kamerinis ansamblis „</w:t>
            </w:r>
            <w:proofErr w:type="spellStart"/>
            <w:r w:rsidRPr="00F94C2F">
              <w:rPr>
                <w:rFonts w:ascii="Times New Roman" w:hAnsi="Times New Roman"/>
                <w:sz w:val="24"/>
                <w:szCs w:val="24"/>
              </w:rPr>
              <w:t>Musica</w:t>
            </w:r>
            <w:proofErr w:type="spellEnd"/>
            <w:r w:rsidRPr="00F94C2F">
              <w:rPr>
                <w:rFonts w:ascii="Times New Roman" w:hAnsi="Times New Roman"/>
                <w:sz w:val="24"/>
                <w:szCs w:val="24"/>
              </w:rPr>
              <w:t xml:space="preserve"> </w:t>
            </w:r>
            <w:proofErr w:type="spellStart"/>
            <w:r w:rsidRPr="00F94C2F">
              <w:rPr>
                <w:rFonts w:ascii="Times New Roman" w:hAnsi="Times New Roman"/>
                <w:sz w:val="24"/>
                <w:szCs w:val="24"/>
              </w:rPr>
              <w:t>humana</w:t>
            </w:r>
            <w:proofErr w:type="spellEnd"/>
            <w:r w:rsidRPr="00F94C2F">
              <w:rPr>
                <w:rFonts w:ascii="Times New Roman" w:hAnsi="Times New Roman"/>
                <w:sz w:val="24"/>
                <w:szCs w:val="24"/>
              </w:rPr>
              <w:t xml:space="preserve">“ (meno vadovas ir dirigentas prof. dr. Robertas </w:t>
            </w:r>
            <w:proofErr w:type="spellStart"/>
            <w:r w:rsidRPr="00F94C2F">
              <w:rPr>
                <w:rFonts w:ascii="Times New Roman" w:hAnsi="Times New Roman"/>
                <w:sz w:val="24"/>
                <w:szCs w:val="24"/>
              </w:rPr>
              <w:t>Beinaris</w:t>
            </w:r>
            <w:proofErr w:type="spellEnd"/>
            <w:r w:rsidRPr="00F94C2F">
              <w:rPr>
                <w:rFonts w:ascii="Times New Roman" w:hAnsi="Times New Roman"/>
                <w:sz w:val="24"/>
                <w:szCs w:val="24"/>
              </w:rPr>
              <w:t>). Po koncerto visi bus kviečiami dalyvauti istorikų paskaitoje-diskusijoje apie Martyną Liudviką Rėzą.</w:t>
            </w:r>
          </w:p>
        </w:tc>
        <w:tc>
          <w:tcPr>
            <w:tcW w:w="1630" w:type="dxa"/>
          </w:tcPr>
          <w:p w14:paraId="6042DF08" w14:textId="77777777" w:rsidR="00A42682" w:rsidRPr="00F94C2F" w:rsidRDefault="00A42682" w:rsidP="00C2167D">
            <w:pPr>
              <w:spacing w:after="0" w:line="240" w:lineRule="auto"/>
              <w:rPr>
                <w:rFonts w:ascii="Times New Roman" w:hAnsi="Times New Roman"/>
                <w:sz w:val="24"/>
                <w:szCs w:val="24"/>
              </w:rPr>
            </w:pPr>
            <w:r w:rsidRPr="00F94C2F">
              <w:rPr>
                <w:rFonts w:ascii="Times New Roman" w:hAnsi="Times New Roman"/>
                <w:sz w:val="24"/>
                <w:szCs w:val="24"/>
              </w:rPr>
              <w:t>Gegužės mėn.</w:t>
            </w:r>
          </w:p>
        </w:tc>
      </w:tr>
      <w:tr w:rsidR="00A42682" w:rsidRPr="00F94C2F" w14:paraId="4DD02371" w14:textId="77777777" w:rsidTr="00A42682">
        <w:trPr>
          <w:trHeight w:val="1171"/>
        </w:trPr>
        <w:tc>
          <w:tcPr>
            <w:tcW w:w="570" w:type="dxa"/>
            <w:tcBorders>
              <w:top w:val="nil"/>
            </w:tcBorders>
          </w:tcPr>
          <w:p w14:paraId="4655A825" w14:textId="77777777" w:rsidR="00A42682" w:rsidRPr="00F94C2F" w:rsidRDefault="00A42682" w:rsidP="00C2167D">
            <w:pPr>
              <w:spacing w:after="0" w:line="240" w:lineRule="auto"/>
              <w:jc w:val="center"/>
              <w:rPr>
                <w:rFonts w:ascii="Times New Roman" w:hAnsi="Times New Roman"/>
                <w:sz w:val="24"/>
                <w:szCs w:val="24"/>
              </w:rPr>
            </w:pPr>
            <w:bookmarkStart w:id="1" w:name="_Hlk212535233"/>
            <w:r w:rsidRPr="00F94C2F">
              <w:rPr>
                <w:rFonts w:ascii="Times New Roman" w:hAnsi="Times New Roman"/>
                <w:sz w:val="24"/>
                <w:szCs w:val="24"/>
              </w:rPr>
              <w:t>12.</w:t>
            </w:r>
          </w:p>
        </w:tc>
        <w:tc>
          <w:tcPr>
            <w:tcW w:w="2543" w:type="dxa"/>
            <w:tcBorders>
              <w:top w:val="nil"/>
            </w:tcBorders>
          </w:tcPr>
          <w:p w14:paraId="5F206077"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Šiuolaikinis muzikinis-šokio spektaklis „Sugrįžtantys žodžiai. RĖZA 2.0“, skirtas Martyno Liudviko Rėzos 250-osioms gimimo metinėms paminėti</w:t>
            </w:r>
          </w:p>
        </w:tc>
        <w:tc>
          <w:tcPr>
            <w:tcW w:w="2316" w:type="dxa"/>
            <w:tcBorders>
              <w:top w:val="nil"/>
            </w:tcBorders>
          </w:tcPr>
          <w:p w14:paraId="7821AAF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Neringos meno mokykla</w:t>
            </w:r>
          </w:p>
        </w:tc>
        <w:tc>
          <w:tcPr>
            <w:tcW w:w="2571" w:type="dxa"/>
            <w:tcBorders>
              <w:top w:val="nil"/>
            </w:tcBorders>
          </w:tcPr>
          <w:p w14:paraId="3EA7C71A"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Renginys skirtas pagerbti Martyno Liudviko Rėzos kūrybinį palikimą. Jo poezija, dainos ir mintys atgims naujomis formomis. Spektaklio tikslas – per muziką (elektroniką), šokį ir vizualiuosius </w:t>
            </w:r>
            <w:r w:rsidRPr="00F94C2F">
              <w:rPr>
                <w:rFonts w:ascii="Times New Roman" w:hAnsi="Times New Roman"/>
                <w:sz w:val="24"/>
                <w:szCs w:val="24"/>
              </w:rPr>
              <w:lastRenderedPageBreak/>
              <w:t>menus sujungti tradiciją su šiuolaikiškumu, kviečiant žiūrovą iš naujo atrasti Rėzos balsą dabartyje.</w:t>
            </w:r>
          </w:p>
        </w:tc>
        <w:tc>
          <w:tcPr>
            <w:tcW w:w="1630" w:type="dxa"/>
            <w:tcBorders>
              <w:top w:val="nil"/>
            </w:tcBorders>
          </w:tcPr>
          <w:p w14:paraId="458E0B7C"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Gegužės mėn.</w:t>
            </w:r>
          </w:p>
        </w:tc>
      </w:tr>
      <w:bookmarkEnd w:id="1"/>
      <w:tr w:rsidR="00A42682" w:rsidRPr="00F94C2F" w14:paraId="1C493A15" w14:textId="77777777" w:rsidTr="00A42682">
        <w:trPr>
          <w:trHeight w:val="707"/>
        </w:trPr>
        <w:tc>
          <w:tcPr>
            <w:tcW w:w="570" w:type="dxa"/>
          </w:tcPr>
          <w:p w14:paraId="44EC7A58"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13.</w:t>
            </w:r>
          </w:p>
        </w:tc>
        <w:tc>
          <w:tcPr>
            <w:tcW w:w="2543" w:type="dxa"/>
          </w:tcPr>
          <w:p w14:paraId="3F1E6912"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Žygis „Kur kopos kadaise skyrė, dabar jungia“ – Kunigo keliu per kalnuotas parabolines kopas</w:t>
            </w:r>
          </w:p>
        </w:tc>
        <w:tc>
          <w:tcPr>
            <w:tcW w:w="2316" w:type="dxa"/>
          </w:tcPr>
          <w:p w14:paraId="0CB1AEFC"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Liudviko Rėzos kultūros centras</w:t>
            </w:r>
          </w:p>
        </w:tc>
        <w:tc>
          <w:tcPr>
            <w:tcW w:w="2571" w:type="dxa"/>
          </w:tcPr>
          <w:p w14:paraId="1792AC0D"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Pažintinis žygis Martyno Liudviko Rėzos gyvenimo keliu – nuo Naujųjų Karvaičių iki Liudviko Rėzos kultūros centro</w:t>
            </w:r>
          </w:p>
        </w:tc>
        <w:tc>
          <w:tcPr>
            <w:tcW w:w="1630" w:type="dxa"/>
          </w:tcPr>
          <w:p w14:paraId="70DF3288"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Gegužės mėn.</w:t>
            </w:r>
          </w:p>
        </w:tc>
      </w:tr>
      <w:tr w:rsidR="00A42682" w:rsidRPr="00F94C2F" w14:paraId="11CB0BD4" w14:textId="77777777" w:rsidTr="00A42682">
        <w:tc>
          <w:tcPr>
            <w:tcW w:w="9630" w:type="dxa"/>
            <w:gridSpan w:val="5"/>
            <w:shd w:val="clear" w:color="auto" w:fill="E7E6E6"/>
          </w:tcPr>
          <w:p w14:paraId="40460ACD"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b/>
                <w:bCs/>
                <w:sz w:val="24"/>
                <w:szCs w:val="24"/>
              </w:rPr>
              <w:t>VASARA</w:t>
            </w:r>
          </w:p>
        </w:tc>
      </w:tr>
      <w:tr w:rsidR="00A42682" w:rsidRPr="00F94C2F" w14:paraId="457205F5" w14:textId="77777777" w:rsidTr="00A42682">
        <w:trPr>
          <w:trHeight w:val="1117"/>
        </w:trPr>
        <w:tc>
          <w:tcPr>
            <w:tcW w:w="570" w:type="dxa"/>
          </w:tcPr>
          <w:p w14:paraId="359170E6" w14:textId="77777777" w:rsidR="00A42682" w:rsidRPr="00F94C2F" w:rsidRDefault="00A42682" w:rsidP="00C2167D">
            <w:pPr>
              <w:spacing w:after="0" w:line="240" w:lineRule="auto"/>
              <w:jc w:val="center"/>
              <w:rPr>
                <w:rFonts w:ascii="Times New Roman" w:hAnsi="Times New Roman"/>
                <w:color w:val="000000"/>
                <w:sz w:val="24"/>
                <w:szCs w:val="24"/>
              </w:rPr>
            </w:pPr>
            <w:r w:rsidRPr="00F94C2F">
              <w:rPr>
                <w:rFonts w:ascii="Times New Roman" w:hAnsi="Times New Roman"/>
                <w:sz w:val="24"/>
                <w:szCs w:val="24"/>
              </w:rPr>
              <w:t>14.</w:t>
            </w:r>
          </w:p>
        </w:tc>
        <w:tc>
          <w:tcPr>
            <w:tcW w:w="2543" w:type="dxa"/>
          </w:tcPr>
          <w:p w14:paraId="27A4F9D4"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Dokumentų paroda „Liudviko Rėzos šviesa: dainos, knygos, atmintis“, skirta Martyno Liudviko Rėzos 250-osioms gimimo metinėms paminėti </w:t>
            </w:r>
          </w:p>
        </w:tc>
        <w:tc>
          <w:tcPr>
            <w:tcW w:w="2316" w:type="dxa"/>
          </w:tcPr>
          <w:p w14:paraId="7F10FE6C"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Neringos savivaldybės Viktoro Miliūno viešoji biblioteka</w:t>
            </w:r>
          </w:p>
        </w:tc>
        <w:tc>
          <w:tcPr>
            <w:tcW w:w="2571" w:type="dxa"/>
          </w:tcPr>
          <w:p w14:paraId="49FD6F38"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Parodoje bus eksponuojami bibliotekos fonduose sukaupti L. Rėzos kūriniai bei įvairūs jo gyvenimą ir kūrybą tyrinėjusių autorių darbai (monografijos, straipsniai, pranešimai)</w:t>
            </w:r>
            <w:r w:rsidRPr="00F94C2F">
              <w:rPr>
                <w:b/>
                <w:bCs/>
                <w:kern w:val="0"/>
                <w:sz w:val="28"/>
                <w:szCs w:val="28"/>
              </w:rPr>
              <w:t xml:space="preserve"> </w:t>
            </w:r>
          </w:p>
        </w:tc>
        <w:tc>
          <w:tcPr>
            <w:tcW w:w="1630" w:type="dxa"/>
          </w:tcPr>
          <w:p w14:paraId="1AA08619"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Birželio – rugpjūčio mėn.</w:t>
            </w:r>
          </w:p>
        </w:tc>
      </w:tr>
      <w:tr w:rsidR="00A42682" w:rsidRPr="00F94C2F" w14:paraId="5586FF34" w14:textId="77777777" w:rsidTr="00A42682">
        <w:trPr>
          <w:trHeight w:val="70"/>
        </w:trPr>
        <w:tc>
          <w:tcPr>
            <w:tcW w:w="570" w:type="dxa"/>
          </w:tcPr>
          <w:p w14:paraId="425B6B82"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15.</w:t>
            </w:r>
          </w:p>
        </w:tc>
        <w:tc>
          <w:tcPr>
            <w:tcW w:w="2543" w:type="dxa"/>
          </w:tcPr>
          <w:p w14:paraId="48383C75"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„Atmintis grįžta“</w:t>
            </w:r>
          </w:p>
          <w:p w14:paraId="3074335D" w14:textId="77777777" w:rsidR="00A42682" w:rsidRPr="00F94C2F" w:rsidRDefault="00A42682" w:rsidP="00C2167D">
            <w:pPr>
              <w:spacing w:after="0" w:line="240" w:lineRule="auto"/>
              <w:jc w:val="center"/>
              <w:rPr>
                <w:rFonts w:ascii="Times New Roman" w:hAnsi="Times New Roman"/>
                <w:sz w:val="24"/>
                <w:szCs w:val="24"/>
              </w:rPr>
            </w:pPr>
          </w:p>
        </w:tc>
        <w:tc>
          <w:tcPr>
            <w:tcW w:w="2316" w:type="dxa"/>
          </w:tcPr>
          <w:p w14:paraId="74E34EF9"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Neringos savivaldybės Viktoro Miliūno viešosios bibliotekos Preilos biblioteka</w:t>
            </w:r>
          </w:p>
        </w:tc>
        <w:tc>
          <w:tcPr>
            <w:tcW w:w="2571" w:type="dxa"/>
          </w:tcPr>
          <w:p w14:paraId="4F599EA4"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 xml:space="preserve">Iš Vokietijos atvykęs 98 m. </w:t>
            </w:r>
            <w:proofErr w:type="spellStart"/>
            <w:r w:rsidRPr="00F94C2F">
              <w:rPr>
                <w:rFonts w:ascii="Times New Roman" w:hAnsi="Times New Roman"/>
                <w:sz w:val="24"/>
                <w:szCs w:val="24"/>
              </w:rPr>
              <w:t>preiliškis</w:t>
            </w:r>
            <w:proofErr w:type="spellEnd"/>
            <w:r w:rsidRPr="00F94C2F">
              <w:rPr>
                <w:rFonts w:ascii="Times New Roman" w:hAnsi="Times New Roman"/>
                <w:sz w:val="24"/>
                <w:szCs w:val="24"/>
              </w:rPr>
              <w:t xml:space="preserve"> </w:t>
            </w:r>
            <w:proofErr w:type="spellStart"/>
            <w:r w:rsidRPr="00F94C2F">
              <w:rPr>
                <w:rFonts w:ascii="Times New Roman" w:hAnsi="Times New Roman"/>
                <w:sz w:val="24"/>
                <w:szCs w:val="24"/>
              </w:rPr>
              <w:t>kuršininkas</w:t>
            </w:r>
            <w:proofErr w:type="spellEnd"/>
            <w:r w:rsidRPr="00F94C2F">
              <w:rPr>
                <w:rFonts w:ascii="Times New Roman" w:hAnsi="Times New Roman"/>
                <w:sz w:val="24"/>
                <w:szCs w:val="24"/>
              </w:rPr>
              <w:t xml:space="preserve"> Helmutas Kubilius Neringos viešajai bibliotekai dovanos šeimos relikviją – išsaugotą autentišką evangelikų liuteronų giesmyną. Pokalbis apie giedojimo tradiciją Kuršių nerijoje.</w:t>
            </w:r>
          </w:p>
        </w:tc>
        <w:tc>
          <w:tcPr>
            <w:tcW w:w="1630" w:type="dxa"/>
          </w:tcPr>
          <w:p w14:paraId="3C27E0E8" w14:textId="2FA7F3D8"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Birželio </w:t>
            </w:r>
            <w:proofErr w:type="spellStart"/>
            <w:r w:rsidRPr="00F94C2F">
              <w:rPr>
                <w:rFonts w:ascii="Times New Roman" w:hAnsi="Times New Roman"/>
                <w:sz w:val="24"/>
                <w:szCs w:val="24"/>
              </w:rPr>
              <w:t>pab</w:t>
            </w:r>
            <w:proofErr w:type="spellEnd"/>
            <w:r w:rsidRPr="00F94C2F">
              <w:rPr>
                <w:rFonts w:ascii="Times New Roman" w:hAnsi="Times New Roman"/>
                <w:sz w:val="24"/>
                <w:szCs w:val="24"/>
              </w:rPr>
              <w:t>. – liepos pr.</w:t>
            </w:r>
          </w:p>
        </w:tc>
      </w:tr>
      <w:tr w:rsidR="00A42682" w:rsidRPr="00F94C2F" w14:paraId="627CDD7E" w14:textId="77777777" w:rsidTr="00A42682">
        <w:trPr>
          <w:trHeight w:val="70"/>
        </w:trPr>
        <w:tc>
          <w:tcPr>
            <w:tcW w:w="570" w:type="dxa"/>
          </w:tcPr>
          <w:p w14:paraId="36F95930"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16.</w:t>
            </w:r>
          </w:p>
        </w:tc>
        <w:tc>
          <w:tcPr>
            <w:tcW w:w="2543" w:type="dxa"/>
          </w:tcPr>
          <w:p w14:paraId="16DF647A" w14:textId="785DE821"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Paroda, skirta L. M. Rėzos jubiliejiniams metams</w:t>
            </w:r>
          </w:p>
        </w:tc>
        <w:tc>
          <w:tcPr>
            <w:tcW w:w="2316" w:type="dxa"/>
          </w:tcPr>
          <w:p w14:paraId="131E4E3A" w14:textId="77777777" w:rsidR="00A42682" w:rsidRPr="00F94C2F" w:rsidRDefault="00A42682" w:rsidP="00B46AB9">
            <w:pPr>
              <w:jc w:val="center"/>
              <w:rPr>
                <w:rFonts w:ascii="Times New Roman" w:hAnsi="Times New Roman"/>
                <w:sz w:val="24"/>
                <w:szCs w:val="24"/>
              </w:rPr>
            </w:pPr>
            <w:r w:rsidRPr="00F94C2F">
              <w:rPr>
                <w:rFonts w:ascii="Times New Roman" w:hAnsi="Times New Roman"/>
                <w:sz w:val="24"/>
                <w:szCs w:val="24"/>
              </w:rPr>
              <w:t>Neringos muziejai</w:t>
            </w:r>
          </w:p>
        </w:tc>
        <w:tc>
          <w:tcPr>
            <w:tcW w:w="2571" w:type="dxa"/>
          </w:tcPr>
          <w:p w14:paraId="0CABB980" w14:textId="77777777" w:rsidR="00A42682" w:rsidRPr="00F94C2F" w:rsidRDefault="00A42682" w:rsidP="00B46AB9">
            <w:pPr>
              <w:jc w:val="center"/>
              <w:rPr>
                <w:rFonts w:ascii="Times New Roman" w:hAnsi="Times New Roman"/>
                <w:sz w:val="24"/>
                <w:szCs w:val="24"/>
              </w:rPr>
            </w:pPr>
            <w:r w:rsidRPr="00F94C2F">
              <w:rPr>
                <w:rFonts w:ascii="Times New Roman" w:hAnsi="Times New Roman"/>
                <w:sz w:val="24"/>
                <w:szCs w:val="24"/>
              </w:rPr>
              <w:t xml:space="preserve">Kuršių nerijos istorijos muziejuje ir Preilos bibliotekoje bus eksponuojama Neringos muziejų parengta paroda, pristatanti L. M. Rėzos gyvenimo ir kūrybos laikmetį iš Neringos muziejų ir partnerių kolekcijų. </w:t>
            </w:r>
          </w:p>
        </w:tc>
        <w:tc>
          <w:tcPr>
            <w:tcW w:w="1630" w:type="dxa"/>
          </w:tcPr>
          <w:p w14:paraId="32F82058" w14:textId="252F198D"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Vasario–rugsėjo mėn.</w:t>
            </w:r>
          </w:p>
        </w:tc>
      </w:tr>
      <w:tr w:rsidR="00A42682" w:rsidRPr="00F94C2F" w14:paraId="46E2119B" w14:textId="77777777" w:rsidTr="00A42682">
        <w:trPr>
          <w:trHeight w:val="1401"/>
        </w:trPr>
        <w:tc>
          <w:tcPr>
            <w:tcW w:w="570" w:type="dxa"/>
          </w:tcPr>
          <w:p w14:paraId="6B4A27FA" w14:textId="77777777" w:rsidR="00A42682" w:rsidRPr="00F94C2F" w:rsidRDefault="00A42682" w:rsidP="00B46AB9">
            <w:pPr>
              <w:spacing w:after="0" w:line="240" w:lineRule="auto"/>
              <w:jc w:val="center"/>
              <w:rPr>
                <w:rFonts w:ascii="Times New Roman" w:hAnsi="Times New Roman"/>
                <w:color w:val="000000"/>
                <w:sz w:val="24"/>
                <w:szCs w:val="24"/>
              </w:rPr>
            </w:pPr>
            <w:r w:rsidRPr="00F94C2F">
              <w:rPr>
                <w:rFonts w:ascii="Times New Roman" w:hAnsi="Times New Roman"/>
                <w:sz w:val="24"/>
                <w:szCs w:val="24"/>
              </w:rPr>
              <w:t>17.</w:t>
            </w:r>
          </w:p>
        </w:tc>
        <w:tc>
          <w:tcPr>
            <w:tcW w:w="2543" w:type="dxa"/>
          </w:tcPr>
          <w:p w14:paraId="16EC8FAB" w14:textId="77777777" w:rsidR="00A42682" w:rsidRPr="00F94C2F" w:rsidRDefault="00A42682" w:rsidP="00B46AB9">
            <w:pPr>
              <w:jc w:val="center"/>
              <w:rPr>
                <w:rFonts w:ascii="Times New Roman" w:hAnsi="Times New Roman"/>
                <w:sz w:val="24"/>
                <w:szCs w:val="24"/>
              </w:rPr>
            </w:pPr>
            <w:r w:rsidRPr="00F94C2F">
              <w:rPr>
                <w:rFonts w:ascii="Times New Roman" w:hAnsi="Times New Roman"/>
                <w:sz w:val="24"/>
                <w:szCs w:val="24"/>
              </w:rPr>
              <w:t>Nauji turistiniai maršrutai ir ekskursijos, skirti Martyno Liudviko Rėzos 250-osioms gimimo metinėms paminėti</w:t>
            </w:r>
          </w:p>
        </w:tc>
        <w:tc>
          <w:tcPr>
            <w:tcW w:w="2316" w:type="dxa"/>
          </w:tcPr>
          <w:p w14:paraId="0C5051B1" w14:textId="77777777" w:rsidR="00A42682" w:rsidRPr="00F94C2F" w:rsidRDefault="00A42682" w:rsidP="00B46AB9">
            <w:pPr>
              <w:jc w:val="center"/>
              <w:rPr>
                <w:rFonts w:ascii="Times New Roman" w:hAnsi="Times New Roman"/>
                <w:sz w:val="24"/>
                <w:szCs w:val="24"/>
              </w:rPr>
            </w:pPr>
            <w:r w:rsidRPr="00F94C2F">
              <w:rPr>
                <w:rFonts w:ascii="Times New Roman" w:hAnsi="Times New Roman"/>
                <w:sz w:val="24"/>
                <w:szCs w:val="24"/>
              </w:rPr>
              <w:t>Neringos muziejai</w:t>
            </w:r>
          </w:p>
        </w:tc>
        <w:tc>
          <w:tcPr>
            <w:tcW w:w="2571" w:type="dxa"/>
          </w:tcPr>
          <w:p w14:paraId="005A9A1E" w14:textId="77777777" w:rsidR="00A42682" w:rsidRPr="00F94C2F" w:rsidRDefault="00A42682" w:rsidP="00B46AB9">
            <w:pPr>
              <w:jc w:val="center"/>
              <w:rPr>
                <w:rFonts w:ascii="Times New Roman" w:hAnsi="Times New Roman"/>
                <w:sz w:val="24"/>
                <w:szCs w:val="24"/>
              </w:rPr>
            </w:pPr>
            <w:r w:rsidRPr="00F94C2F">
              <w:rPr>
                <w:rFonts w:ascii="Times New Roman" w:hAnsi="Times New Roman"/>
                <w:sz w:val="24"/>
                <w:szCs w:val="24"/>
              </w:rPr>
              <w:t>Tai kultūrinis-pažintinis projektas, skirtas pagerbti Martyno Liudviko Rėzos atminimą, minint jo gimimo metines. Projektu siekiama sukurti ir pristatyti naujus teminius turistinius maršrutus bei ekskursijas, vedančius per reikšmingiausias Rėzos gyvenimo, veiklos ir jo vardo atminties vietas Kuršių nerijoje.</w:t>
            </w:r>
          </w:p>
        </w:tc>
        <w:tc>
          <w:tcPr>
            <w:tcW w:w="1630" w:type="dxa"/>
          </w:tcPr>
          <w:p w14:paraId="2ED727D2" w14:textId="4C2015C0" w:rsidR="00A42682" w:rsidRPr="00F94C2F" w:rsidRDefault="00A42682" w:rsidP="00B46AB9">
            <w:pPr>
              <w:spacing w:after="0" w:line="240" w:lineRule="auto"/>
              <w:jc w:val="center"/>
              <w:rPr>
                <w:rFonts w:ascii="Times New Roman" w:hAnsi="Times New Roman"/>
                <w:color w:val="FF0000"/>
                <w:sz w:val="24"/>
                <w:szCs w:val="24"/>
              </w:rPr>
            </w:pPr>
            <w:r w:rsidRPr="00F94C2F">
              <w:rPr>
                <w:rFonts w:ascii="Times New Roman" w:hAnsi="Times New Roman"/>
                <w:sz w:val="24"/>
                <w:szCs w:val="24"/>
              </w:rPr>
              <w:t>Birželio–rugpjūčio mėn.</w:t>
            </w:r>
          </w:p>
        </w:tc>
      </w:tr>
      <w:tr w:rsidR="00A42682" w:rsidRPr="00F94C2F" w14:paraId="196ECDAA" w14:textId="77777777" w:rsidTr="00A42682">
        <w:trPr>
          <w:trHeight w:val="267"/>
        </w:trPr>
        <w:tc>
          <w:tcPr>
            <w:tcW w:w="570" w:type="dxa"/>
            <w:tcBorders>
              <w:bottom w:val="single" w:sz="4" w:space="0" w:color="auto"/>
            </w:tcBorders>
          </w:tcPr>
          <w:p w14:paraId="69CA41F8"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18.</w:t>
            </w:r>
          </w:p>
        </w:tc>
        <w:tc>
          <w:tcPr>
            <w:tcW w:w="2543" w:type="dxa"/>
            <w:tcBorders>
              <w:bottom w:val="single" w:sz="4" w:space="0" w:color="auto"/>
            </w:tcBorders>
          </w:tcPr>
          <w:p w14:paraId="0F51BF0F"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 xml:space="preserve">Rėzos kelias: literatūrinis žygis Neringoje. Teminis pėsčiųjų žygis Karvaičių–Juodkrantės–Preilos maršrutu, su stotelėmis </w:t>
            </w:r>
            <w:r w:rsidRPr="00F94C2F">
              <w:rPr>
                <w:rFonts w:ascii="Times New Roman" w:hAnsi="Times New Roman"/>
                <w:sz w:val="24"/>
                <w:szCs w:val="24"/>
              </w:rPr>
              <w:lastRenderedPageBreak/>
              <w:t>ir gyvais pasakojimais apie Rėzos gyvenimą, poeziją ir jo gimtinės istoriją </w:t>
            </w:r>
          </w:p>
          <w:p w14:paraId="4E1B4E82" w14:textId="77777777" w:rsidR="00A42682" w:rsidRPr="00F94C2F" w:rsidRDefault="00A42682" w:rsidP="00B46AB9">
            <w:pPr>
              <w:spacing w:after="0" w:line="240" w:lineRule="auto"/>
              <w:jc w:val="center"/>
              <w:rPr>
                <w:rFonts w:ascii="Times New Roman" w:hAnsi="Times New Roman"/>
                <w:sz w:val="24"/>
                <w:szCs w:val="24"/>
              </w:rPr>
            </w:pPr>
          </w:p>
        </w:tc>
        <w:tc>
          <w:tcPr>
            <w:tcW w:w="2316" w:type="dxa"/>
            <w:tcBorders>
              <w:bottom w:val="single" w:sz="4" w:space="0" w:color="auto"/>
            </w:tcBorders>
          </w:tcPr>
          <w:p w14:paraId="089FA394"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Neringos muziejai</w:t>
            </w:r>
          </w:p>
        </w:tc>
        <w:tc>
          <w:tcPr>
            <w:tcW w:w="2571" w:type="dxa"/>
            <w:tcBorders>
              <w:bottom w:val="single" w:sz="4" w:space="0" w:color="auto"/>
            </w:tcBorders>
          </w:tcPr>
          <w:p w14:paraId="6F5309C7"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Teminis pėsčiųjų žygis Karvaičių–Juodkrantės–Preilos maršrutu</w:t>
            </w:r>
            <w:r w:rsidRPr="00F94C2F">
              <w:rPr>
                <w:rFonts w:ascii="Times New Roman" w:hAnsi="Times New Roman"/>
                <w:b/>
                <w:bCs/>
                <w:sz w:val="24"/>
                <w:szCs w:val="24"/>
              </w:rPr>
              <w:t> </w:t>
            </w:r>
            <w:r w:rsidRPr="00F94C2F">
              <w:rPr>
                <w:rFonts w:ascii="Times New Roman" w:hAnsi="Times New Roman"/>
                <w:sz w:val="24"/>
                <w:szCs w:val="24"/>
              </w:rPr>
              <w:t xml:space="preserve">taps kelione per kraštovaizdžius, kuriuose formavosi Rėzos pasaulėjauta, jo </w:t>
            </w:r>
            <w:r w:rsidRPr="00F94C2F">
              <w:rPr>
                <w:rFonts w:ascii="Times New Roman" w:hAnsi="Times New Roman"/>
                <w:sz w:val="24"/>
                <w:szCs w:val="24"/>
              </w:rPr>
              <w:lastRenderedPageBreak/>
              <w:t>meilė jūrai, liaudies dainai ir žodžiui. Kiekvienoje stotelėje dalyviai išgirs gyvus pasakojimus, skaitymus ir muzikines interpretacijas, atskleidžiančias Rėzos gyvenimo vingius, poezijos simbolius bei jo gimtinės istorinius kontekstus.</w:t>
            </w:r>
          </w:p>
          <w:p w14:paraId="5FAB0D27"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„Rėzos kelias“ sujungs literatūrą, istoriją, gamtą ir bendruomeninę patirtį, skatindamas pažinti Kuršių nerijos kultūrinį paveldą ne tik per žodį, bet ir per asmeninį patyrimą.</w:t>
            </w:r>
          </w:p>
          <w:p w14:paraId="402486BB"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Projektas siekia ne tik pagerbti Liudviko Rėzos atminimą, bet ir įprasminti jo kūrybos gyvybingumą šiandien, kviečiant keliauti, klausytis, mąstyti ir iš naujo atrasti Mažosios Lietuvos / Prūsijos Lietuvos dvasinį kraštovaizdį.</w:t>
            </w:r>
          </w:p>
        </w:tc>
        <w:tc>
          <w:tcPr>
            <w:tcW w:w="1630" w:type="dxa"/>
            <w:tcBorders>
              <w:bottom w:val="single" w:sz="4" w:space="0" w:color="auto"/>
            </w:tcBorders>
          </w:tcPr>
          <w:p w14:paraId="54518D8C"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Birželio – rugpjūčio mėn.</w:t>
            </w:r>
          </w:p>
        </w:tc>
      </w:tr>
      <w:tr w:rsidR="00A42682" w:rsidRPr="00F94C2F" w14:paraId="5C8CB8EE" w14:textId="77777777" w:rsidTr="00A42682">
        <w:trPr>
          <w:trHeight w:val="976"/>
        </w:trPr>
        <w:tc>
          <w:tcPr>
            <w:tcW w:w="570" w:type="dxa"/>
          </w:tcPr>
          <w:p w14:paraId="4AD4BFDC"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19.</w:t>
            </w:r>
          </w:p>
        </w:tc>
        <w:tc>
          <w:tcPr>
            <w:tcW w:w="2543" w:type="dxa"/>
          </w:tcPr>
          <w:p w14:paraId="5ED1313D"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Antrasis Rėzos gimtadienis</w:t>
            </w:r>
          </w:p>
        </w:tc>
        <w:tc>
          <w:tcPr>
            <w:tcW w:w="2316" w:type="dxa"/>
          </w:tcPr>
          <w:p w14:paraId="1A5AD498"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Liudviko Rėzos kultūros centras</w:t>
            </w:r>
          </w:p>
        </w:tc>
        <w:tc>
          <w:tcPr>
            <w:tcW w:w="2571" w:type="dxa"/>
          </w:tcPr>
          <w:p w14:paraId="299A801F"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Šiuo projektu bus siekiama iš smėlio, medienos, batikos technika margintų </w:t>
            </w:r>
            <w:r w:rsidRPr="00F94C2F">
              <w:rPr>
                <w:rFonts w:ascii="Times New Roman" w:hAnsi="Times New Roman"/>
                <w:sz w:val="24"/>
                <w:szCs w:val="24"/>
              </w:rPr>
              <w:lastRenderedPageBreak/>
              <w:t>audinių sukurti šiuolaikinę meninę instaliaciją-skulptūrą „Karvaičių medis“ (autorius – skulptorius Povilas Šorys).</w:t>
            </w:r>
          </w:p>
        </w:tc>
        <w:tc>
          <w:tcPr>
            <w:tcW w:w="1630" w:type="dxa"/>
          </w:tcPr>
          <w:p w14:paraId="2731E1E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Birželio 9 d.</w:t>
            </w:r>
          </w:p>
        </w:tc>
      </w:tr>
      <w:tr w:rsidR="00A42682" w:rsidRPr="00F94C2F" w14:paraId="1DDD770C" w14:textId="77777777" w:rsidTr="00A42682">
        <w:trPr>
          <w:trHeight w:val="204"/>
        </w:trPr>
        <w:tc>
          <w:tcPr>
            <w:tcW w:w="570" w:type="dxa"/>
          </w:tcPr>
          <w:p w14:paraId="1D9F5808"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20.</w:t>
            </w:r>
          </w:p>
        </w:tc>
        <w:tc>
          <w:tcPr>
            <w:tcW w:w="2543" w:type="dxa"/>
          </w:tcPr>
          <w:p w14:paraId="0500EF05"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 xml:space="preserve">Tarptautinis folkloro festivalis „Tek saulužė ant </w:t>
            </w:r>
            <w:proofErr w:type="spellStart"/>
            <w:r w:rsidRPr="00F94C2F">
              <w:rPr>
                <w:rFonts w:ascii="Times New Roman" w:hAnsi="Times New Roman"/>
                <w:sz w:val="24"/>
                <w:szCs w:val="24"/>
              </w:rPr>
              <w:t>maračių</w:t>
            </w:r>
            <w:proofErr w:type="spellEnd"/>
            <w:r w:rsidRPr="00F94C2F">
              <w:rPr>
                <w:rFonts w:ascii="Times New Roman" w:hAnsi="Times New Roman"/>
                <w:sz w:val="24"/>
                <w:szCs w:val="24"/>
              </w:rPr>
              <w:t xml:space="preserve">“ ir LRT laidos „Duokim garo! Joninės“ tiesioginė transliacija </w:t>
            </w:r>
          </w:p>
        </w:tc>
        <w:tc>
          <w:tcPr>
            <w:tcW w:w="2316" w:type="dxa"/>
          </w:tcPr>
          <w:p w14:paraId="0FDE4A91"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Nidos kultūros ir turizmo informacijos centras „Agila“</w:t>
            </w:r>
          </w:p>
        </w:tc>
        <w:tc>
          <w:tcPr>
            <w:tcW w:w="2571" w:type="dxa"/>
          </w:tcPr>
          <w:p w14:paraId="5DDF558B"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Tarptautinio folkloro festivalio programoje ir LRT laidos „Duokim garo! Joninės“ tiesioginėje transliacijoje iš Nidos bus siekiama ne tik populiarinti Mažosios (Prūsų) Lietuvos etninės kultūros tradicijas, bet ir aktualizuoti Liudviko Rėzos 250-ąsias gimimo metines.</w:t>
            </w:r>
          </w:p>
        </w:tc>
        <w:tc>
          <w:tcPr>
            <w:tcW w:w="1630" w:type="dxa"/>
          </w:tcPr>
          <w:p w14:paraId="5BE1B087" w14:textId="774AE4EE"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Birželio 20–24 d.</w:t>
            </w:r>
          </w:p>
        </w:tc>
      </w:tr>
      <w:tr w:rsidR="00A42682" w:rsidRPr="00F94C2F" w14:paraId="216D853B" w14:textId="77777777" w:rsidTr="00A42682">
        <w:trPr>
          <w:trHeight w:val="70"/>
        </w:trPr>
        <w:tc>
          <w:tcPr>
            <w:tcW w:w="570" w:type="dxa"/>
            <w:tcBorders>
              <w:bottom w:val="single" w:sz="4" w:space="0" w:color="auto"/>
            </w:tcBorders>
          </w:tcPr>
          <w:p w14:paraId="542CD5F6"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21.</w:t>
            </w:r>
          </w:p>
        </w:tc>
        <w:tc>
          <w:tcPr>
            <w:tcW w:w="2543" w:type="dxa"/>
            <w:tcBorders>
              <w:bottom w:val="single" w:sz="4" w:space="0" w:color="auto"/>
            </w:tcBorders>
          </w:tcPr>
          <w:p w14:paraId="57191D9A"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 xml:space="preserve">Paroda Kuršių nerijos istorijos muziejuje iš Aleksandro Popovo ir Jelenos </w:t>
            </w:r>
            <w:proofErr w:type="spellStart"/>
            <w:r w:rsidRPr="00F94C2F">
              <w:rPr>
                <w:rFonts w:ascii="Times New Roman" w:hAnsi="Times New Roman"/>
                <w:sz w:val="24"/>
                <w:szCs w:val="24"/>
              </w:rPr>
              <w:t>Kosinovos</w:t>
            </w:r>
            <w:proofErr w:type="spellEnd"/>
            <w:r w:rsidRPr="00F94C2F">
              <w:rPr>
                <w:rFonts w:ascii="Times New Roman" w:hAnsi="Times New Roman"/>
                <w:sz w:val="24"/>
                <w:szCs w:val="24"/>
              </w:rPr>
              <w:t xml:space="preserve"> kolekcijos, skirta  Martyno Liudviko Rėzos 250-osioms gimimo metinėms paminėti </w:t>
            </w:r>
          </w:p>
        </w:tc>
        <w:tc>
          <w:tcPr>
            <w:tcW w:w="2316" w:type="dxa"/>
            <w:tcBorders>
              <w:bottom w:val="single" w:sz="4" w:space="0" w:color="auto"/>
            </w:tcBorders>
          </w:tcPr>
          <w:p w14:paraId="7991719C"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Neringos muziejai</w:t>
            </w:r>
          </w:p>
        </w:tc>
        <w:tc>
          <w:tcPr>
            <w:tcW w:w="2571" w:type="dxa"/>
            <w:tcBorders>
              <w:bottom w:val="single" w:sz="4" w:space="0" w:color="auto"/>
            </w:tcBorders>
          </w:tcPr>
          <w:p w14:paraId="5BC0779D"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 xml:space="preserve">XXX tarptautinio Thomo Manno festivalio „Išniręs laikas. Viltis“ metu bus pristatoma paroda iš Aleksandro Popovo ir Jelenos </w:t>
            </w:r>
            <w:proofErr w:type="spellStart"/>
            <w:r w:rsidRPr="00F94C2F">
              <w:rPr>
                <w:rFonts w:ascii="Times New Roman" w:hAnsi="Times New Roman"/>
                <w:sz w:val="24"/>
                <w:szCs w:val="24"/>
              </w:rPr>
              <w:t>Kosinovos</w:t>
            </w:r>
            <w:proofErr w:type="spellEnd"/>
            <w:r w:rsidRPr="00F94C2F">
              <w:rPr>
                <w:rFonts w:ascii="Times New Roman" w:hAnsi="Times New Roman"/>
                <w:sz w:val="24"/>
                <w:szCs w:val="24"/>
              </w:rPr>
              <w:t xml:space="preserve"> Rytų Prūsijos dailininkų kolekcijos. Parodoje taip pat bus pristatoma lydinti vizualinė atributika (katalogas, atvirukai, suvenyrai).</w:t>
            </w:r>
          </w:p>
        </w:tc>
        <w:tc>
          <w:tcPr>
            <w:tcW w:w="1630" w:type="dxa"/>
            <w:tcBorders>
              <w:bottom w:val="single" w:sz="4" w:space="0" w:color="auto"/>
            </w:tcBorders>
          </w:tcPr>
          <w:p w14:paraId="01B9AB50" w14:textId="77777777" w:rsidR="00A42682" w:rsidRPr="00F94C2F" w:rsidRDefault="00A42682" w:rsidP="00B46AB9">
            <w:pPr>
              <w:spacing w:after="0" w:line="240" w:lineRule="auto"/>
              <w:jc w:val="center"/>
              <w:rPr>
                <w:rFonts w:ascii="Times New Roman" w:hAnsi="Times New Roman"/>
                <w:sz w:val="24"/>
                <w:szCs w:val="24"/>
              </w:rPr>
            </w:pPr>
            <w:r w:rsidRPr="00F94C2F">
              <w:rPr>
                <w:rFonts w:ascii="Times New Roman" w:hAnsi="Times New Roman"/>
                <w:sz w:val="24"/>
                <w:szCs w:val="24"/>
              </w:rPr>
              <w:t xml:space="preserve">Liepos mėn. </w:t>
            </w:r>
          </w:p>
        </w:tc>
      </w:tr>
      <w:tr w:rsidR="00A42682" w:rsidRPr="00F94C2F" w14:paraId="28E1F9E9" w14:textId="77777777" w:rsidTr="00A42682">
        <w:trPr>
          <w:trHeight w:val="70"/>
        </w:trPr>
        <w:tc>
          <w:tcPr>
            <w:tcW w:w="570" w:type="dxa"/>
          </w:tcPr>
          <w:p w14:paraId="019CE7C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22.</w:t>
            </w:r>
          </w:p>
        </w:tc>
        <w:tc>
          <w:tcPr>
            <w:tcW w:w="2543" w:type="dxa"/>
          </w:tcPr>
          <w:p w14:paraId="7B7376E1" w14:textId="77777777" w:rsidR="00A42682" w:rsidRPr="00F94C2F" w:rsidRDefault="00A42682" w:rsidP="00C2167D">
            <w:pPr>
              <w:spacing w:after="0" w:line="240" w:lineRule="auto"/>
              <w:jc w:val="center"/>
              <w:rPr>
                <w:rFonts w:ascii="Times New Roman" w:hAnsi="Times New Roman"/>
                <w:color w:val="000000"/>
                <w:sz w:val="24"/>
                <w:szCs w:val="24"/>
              </w:rPr>
            </w:pPr>
            <w:r w:rsidRPr="00F94C2F">
              <w:rPr>
                <w:rFonts w:ascii="Times New Roman" w:hAnsi="Times New Roman"/>
                <w:color w:val="000000"/>
                <w:sz w:val="24"/>
                <w:szCs w:val="24"/>
              </w:rPr>
              <w:t>Paskaitų ciklas „(Ne)pažįstamas Martynas Liudvikas Rėza“</w:t>
            </w:r>
          </w:p>
        </w:tc>
        <w:tc>
          <w:tcPr>
            <w:tcW w:w="2316" w:type="dxa"/>
          </w:tcPr>
          <w:p w14:paraId="17A4968B"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Liudviko Rėzos kultūros centras</w:t>
            </w:r>
          </w:p>
        </w:tc>
        <w:tc>
          <w:tcPr>
            <w:tcW w:w="2571" w:type="dxa"/>
          </w:tcPr>
          <w:p w14:paraId="20301ACE"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Paskaitų ciklas bus skirtas Martyno Liudviko Rėzos kūrybinio palikimo </w:t>
            </w:r>
            <w:r w:rsidRPr="00F94C2F">
              <w:rPr>
                <w:rFonts w:ascii="Times New Roman" w:hAnsi="Times New Roman"/>
                <w:sz w:val="24"/>
                <w:szCs w:val="24"/>
              </w:rPr>
              <w:lastRenderedPageBreak/>
              <w:t>pažinimui ir apmąstymui.</w:t>
            </w:r>
          </w:p>
        </w:tc>
        <w:tc>
          <w:tcPr>
            <w:tcW w:w="1630" w:type="dxa"/>
          </w:tcPr>
          <w:p w14:paraId="70810F2C"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Liepos–rugpjūčio mėn.</w:t>
            </w:r>
          </w:p>
        </w:tc>
      </w:tr>
      <w:tr w:rsidR="00A42682" w:rsidRPr="00F94C2F" w14:paraId="06E79488" w14:textId="77777777" w:rsidTr="00A42682">
        <w:trPr>
          <w:trHeight w:val="70"/>
        </w:trPr>
        <w:tc>
          <w:tcPr>
            <w:tcW w:w="570" w:type="dxa"/>
          </w:tcPr>
          <w:p w14:paraId="003D1E70"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23.</w:t>
            </w:r>
          </w:p>
        </w:tc>
        <w:tc>
          <w:tcPr>
            <w:tcW w:w="2543" w:type="dxa"/>
          </w:tcPr>
          <w:p w14:paraId="43C56A68" w14:textId="75AE37CC" w:rsidR="00A42682" w:rsidRPr="00F94C2F" w:rsidRDefault="00A42682" w:rsidP="00C2167D">
            <w:pPr>
              <w:spacing w:after="0" w:line="240" w:lineRule="auto"/>
              <w:jc w:val="center"/>
              <w:rPr>
                <w:rFonts w:ascii="Times New Roman" w:hAnsi="Times New Roman"/>
                <w:color w:val="000000"/>
                <w:sz w:val="24"/>
                <w:szCs w:val="24"/>
              </w:rPr>
            </w:pPr>
            <w:r w:rsidRPr="00F94C2F">
              <w:rPr>
                <w:rFonts w:ascii="Times New Roman" w:hAnsi="Times New Roman"/>
                <w:color w:val="000000"/>
                <w:sz w:val="24"/>
                <w:szCs w:val="24"/>
              </w:rPr>
              <w:t>Tradicinių ir istorinių laivų regata „</w:t>
            </w:r>
            <w:proofErr w:type="spellStart"/>
            <w:r w:rsidRPr="00F94C2F">
              <w:rPr>
                <w:rFonts w:ascii="Times New Roman" w:hAnsi="Times New Roman"/>
                <w:color w:val="000000"/>
                <w:sz w:val="24"/>
                <w:szCs w:val="24"/>
              </w:rPr>
              <w:t>Burpilis</w:t>
            </w:r>
            <w:proofErr w:type="spellEnd"/>
            <w:r w:rsidRPr="00F94C2F">
              <w:rPr>
                <w:rFonts w:ascii="Times New Roman" w:hAnsi="Times New Roman"/>
                <w:color w:val="000000"/>
                <w:sz w:val="24"/>
                <w:szCs w:val="24"/>
              </w:rPr>
              <w:t> 2026“</w:t>
            </w:r>
          </w:p>
        </w:tc>
        <w:tc>
          <w:tcPr>
            <w:tcW w:w="2316" w:type="dxa"/>
          </w:tcPr>
          <w:p w14:paraId="078FE8B6"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Tradicinių ir istorinių laivų asociacija</w:t>
            </w:r>
          </w:p>
        </w:tc>
        <w:tc>
          <w:tcPr>
            <w:tcW w:w="2571" w:type="dxa"/>
          </w:tcPr>
          <w:p w14:paraId="36DF3036"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Tradicinių ir istorinių laivų regata Kuršių mariose, skirta</w:t>
            </w:r>
            <w:r w:rsidRPr="00F94C2F">
              <w:rPr>
                <w:rFonts w:ascii="Times New Roman" w:hAnsi="Times New Roman"/>
                <w:sz w:val="24"/>
                <w:szCs w:val="24"/>
              </w:rPr>
              <w:t xml:space="preserve"> Liudviko Rėzos 250-osioms gimimo metinėms  </w:t>
            </w:r>
          </w:p>
        </w:tc>
        <w:tc>
          <w:tcPr>
            <w:tcW w:w="1630" w:type="dxa"/>
          </w:tcPr>
          <w:p w14:paraId="2B4953E5" w14:textId="1981DE5E"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Liepos 21–24 d.</w:t>
            </w:r>
          </w:p>
        </w:tc>
      </w:tr>
      <w:tr w:rsidR="00A42682" w:rsidRPr="00F94C2F" w14:paraId="6A717F7E" w14:textId="77777777" w:rsidTr="00A42682">
        <w:trPr>
          <w:trHeight w:val="865"/>
        </w:trPr>
        <w:tc>
          <w:tcPr>
            <w:tcW w:w="570" w:type="dxa"/>
            <w:tcBorders>
              <w:top w:val="nil"/>
              <w:bottom w:val="single" w:sz="4" w:space="0" w:color="auto"/>
            </w:tcBorders>
          </w:tcPr>
          <w:p w14:paraId="7D39D62E"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24.</w:t>
            </w:r>
          </w:p>
        </w:tc>
        <w:tc>
          <w:tcPr>
            <w:tcW w:w="2543" w:type="dxa"/>
          </w:tcPr>
          <w:p w14:paraId="2EDAAC6E"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 xml:space="preserve">Folkloro festivalis „Pūsk, </w:t>
            </w:r>
            <w:proofErr w:type="spellStart"/>
            <w:r w:rsidRPr="00F94C2F">
              <w:rPr>
                <w:rFonts w:ascii="Times New Roman" w:hAnsi="Times New Roman"/>
                <w:color w:val="000000"/>
                <w:sz w:val="24"/>
                <w:szCs w:val="24"/>
              </w:rPr>
              <w:t>vėjuži</w:t>
            </w:r>
            <w:proofErr w:type="spellEnd"/>
            <w:r w:rsidRPr="00F94C2F">
              <w:rPr>
                <w:rFonts w:ascii="Times New Roman" w:hAnsi="Times New Roman"/>
                <w:color w:val="000000"/>
                <w:sz w:val="24"/>
                <w:szCs w:val="24"/>
              </w:rPr>
              <w:t>!“</w:t>
            </w:r>
          </w:p>
        </w:tc>
        <w:tc>
          <w:tcPr>
            <w:tcW w:w="2316" w:type="dxa"/>
          </w:tcPr>
          <w:p w14:paraId="1615CC68"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Liudviko Rėzos kultūros centras</w:t>
            </w:r>
          </w:p>
        </w:tc>
        <w:tc>
          <w:tcPr>
            <w:tcW w:w="2571" w:type="dxa"/>
          </w:tcPr>
          <w:p w14:paraId="5D4F8074"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Juodkrantėje vyksiantis folkloro festivalis „Pūsk, </w:t>
            </w:r>
            <w:proofErr w:type="spellStart"/>
            <w:r w:rsidRPr="00F94C2F">
              <w:rPr>
                <w:rFonts w:ascii="Times New Roman" w:hAnsi="Times New Roman"/>
                <w:sz w:val="24"/>
                <w:szCs w:val="24"/>
              </w:rPr>
              <w:t>vėjuži</w:t>
            </w:r>
            <w:proofErr w:type="spellEnd"/>
            <w:r w:rsidRPr="00F94C2F">
              <w:rPr>
                <w:rFonts w:ascii="Times New Roman" w:hAnsi="Times New Roman"/>
                <w:sz w:val="24"/>
                <w:szCs w:val="24"/>
              </w:rPr>
              <w:t>!“ 2026 metais bus skiriamas Martyno Liudviko Rėzos 250-osioms gimimo metinėms paminėti</w:t>
            </w:r>
          </w:p>
        </w:tc>
        <w:tc>
          <w:tcPr>
            <w:tcW w:w="1630" w:type="dxa"/>
          </w:tcPr>
          <w:p w14:paraId="4DFFD7B4"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Rugpjūčio 28–30 d.</w:t>
            </w:r>
          </w:p>
        </w:tc>
      </w:tr>
      <w:tr w:rsidR="00A42682" w:rsidRPr="00F94C2F" w14:paraId="5D656E4A" w14:textId="77777777" w:rsidTr="00A42682">
        <w:trPr>
          <w:trHeight w:val="267"/>
        </w:trPr>
        <w:tc>
          <w:tcPr>
            <w:tcW w:w="570" w:type="dxa"/>
            <w:tcBorders>
              <w:bottom w:val="single" w:sz="4" w:space="0" w:color="auto"/>
            </w:tcBorders>
          </w:tcPr>
          <w:p w14:paraId="1F34EA9A"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25.</w:t>
            </w:r>
          </w:p>
        </w:tc>
        <w:tc>
          <w:tcPr>
            <w:tcW w:w="2543" w:type="dxa"/>
            <w:tcBorders>
              <w:bottom w:val="single" w:sz="4" w:space="0" w:color="auto"/>
            </w:tcBorders>
          </w:tcPr>
          <w:p w14:paraId="4C18EA04"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Paskaitų ciklas ir edukacijos, skirtos Martynos Liudviko Rėzos 250-osioms gimimo metinėms paminėti</w:t>
            </w:r>
          </w:p>
        </w:tc>
        <w:tc>
          <w:tcPr>
            <w:tcW w:w="2316" w:type="dxa"/>
            <w:tcBorders>
              <w:bottom w:val="single" w:sz="4" w:space="0" w:color="auto"/>
            </w:tcBorders>
          </w:tcPr>
          <w:p w14:paraId="72D66DA6"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Neringos muziejai</w:t>
            </w:r>
          </w:p>
        </w:tc>
        <w:tc>
          <w:tcPr>
            <w:tcW w:w="2571" w:type="dxa"/>
            <w:tcBorders>
              <w:bottom w:val="single" w:sz="4" w:space="0" w:color="auto"/>
            </w:tcBorders>
          </w:tcPr>
          <w:p w14:paraId="27395D1C"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Paskaitų ciklas ir edukacijos bus skirtos Martyno Liudviko Rėzos kūrybinio palikimo pažinimui, apmąstymui bei aktualizavimui.</w:t>
            </w:r>
          </w:p>
        </w:tc>
        <w:tc>
          <w:tcPr>
            <w:tcW w:w="1630" w:type="dxa"/>
            <w:tcBorders>
              <w:bottom w:val="single" w:sz="4" w:space="0" w:color="auto"/>
            </w:tcBorders>
          </w:tcPr>
          <w:p w14:paraId="5EB5D2E9"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Rugpjūčio mėn.</w:t>
            </w:r>
          </w:p>
        </w:tc>
      </w:tr>
      <w:tr w:rsidR="00A42682" w:rsidRPr="00F94C2F" w14:paraId="3622F292" w14:textId="77777777" w:rsidTr="00A42682">
        <w:tc>
          <w:tcPr>
            <w:tcW w:w="9630" w:type="dxa"/>
            <w:gridSpan w:val="5"/>
            <w:shd w:val="clear" w:color="auto" w:fill="E7E6E6"/>
          </w:tcPr>
          <w:p w14:paraId="1744F6FC"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b/>
                <w:bCs/>
                <w:sz w:val="24"/>
                <w:szCs w:val="24"/>
              </w:rPr>
              <w:t>RUDUO</w:t>
            </w:r>
          </w:p>
        </w:tc>
      </w:tr>
      <w:tr w:rsidR="00A42682" w:rsidRPr="00F94C2F" w14:paraId="47BCD1A2" w14:textId="77777777" w:rsidTr="00A42682">
        <w:trPr>
          <w:trHeight w:val="1117"/>
        </w:trPr>
        <w:tc>
          <w:tcPr>
            <w:tcW w:w="570" w:type="dxa"/>
            <w:tcBorders>
              <w:bottom w:val="single" w:sz="4" w:space="0" w:color="auto"/>
            </w:tcBorders>
          </w:tcPr>
          <w:p w14:paraId="75C0AC38"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26.</w:t>
            </w:r>
          </w:p>
        </w:tc>
        <w:tc>
          <w:tcPr>
            <w:tcW w:w="2543" w:type="dxa"/>
            <w:tcBorders>
              <w:bottom w:val="single" w:sz="4" w:space="0" w:color="auto"/>
            </w:tcBorders>
          </w:tcPr>
          <w:p w14:paraId="7B9BD0BC"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Tarptautinė mokslinė konferencija „Rėza – Apšvietos epochos žmogus“, skirta Martyno Liudviko Rėzos 250-osioms gimimo metinėms paminėti</w:t>
            </w:r>
          </w:p>
        </w:tc>
        <w:tc>
          <w:tcPr>
            <w:tcW w:w="2316" w:type="dxa"/>
            <w:tcBorders>
              <w:bottom w:val="single" w:sz="4" w:space="0" w:color="auto"/>
            </w:tcBorders>
          </w:tcPr>
          <w:p w14:paraId="23A3A7D2"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Neringos savivaldybės administracija, Lietuvių literatūros ir tautosakos institutas, Vilniaus universitetas, Kuršių nerijos nacionalinio parko direkcija</w:t>
            </w:r>
          </w:p>
        </w:tc>
        <w:tc>
          <w:tcPr>
            <w:tcW w:w="2571" w:type="dxa"/>
            <w:tcBorders>
              <w:bottom w:val="single" w:sz="4" w:space="0" w:color="auto"/>
            </w:tcBorders>
          </w:tcPr>
          <w:p w14:paraId="5869EFF1"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Tarptautinė mokslinė konferencija, skirta pasaulio baltistams ir kitų sričių mokslininkams, vyks Lietuvos Respublikos Seime ir Neringos savivaldybėje.</w:t>
            </w:r>
          </w:p>
        </w:tc>
        <w:tc>
          <w:tcPr>
            <w:tcW w:w="1630" w:type="dxa"/>
            <w:tcBorders>
              <w:bottom w:val="single" w:sz="4" w:space="0" w:color="auto"/>
              <w:right w:val="single" w:sz="4" w:space="0" w:color="000000"/>
            </w:tcBorders>
          </w:tcPr>
          <w:p w14:paraId="7326C36B"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Spalio mėn.</w:t>
            </w:r>
          </w:p>
        </w:tc>
      </w:tr>
      <w:tr w:rsidR="00A42682" w:rsidRPr="00F94C2F" w14:paraId="6BC1A9F2" w14:textId="77777777" w:rsidTr="00A42682">
        <w:trPr>
          <w:trHeight w:val="2248"/>
        </w:trPr>
        <w:tc>
          <w:tcPr>
            <w:tcW w:w="570" w:type="dxa"/>
            <w:tcBorders>
              <w:top w:val="single" w:sz="4" w:space="0" w:color="auto"/>
            </w:tcBorders>
          </w:tcPr>
          <w:p w14:paraId="31C30C9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27.</w:t>
            </w:r>
          </w:p>
        </w:tc>
        <w:tc>
          <w:tcPr>
            <w:tcW w:w="2543" w:type="dxa"/>
            <w:tcBorders>
              <w:top w:val="single" w:sz="4" w:space="0" w:color="auto"/>
            </w:tcBorders>
          </w:tcPr>
          <w:p w14:paraId="22C5F2EA"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Projektas „12 Martyno Liudviko Rėzos stotelių“</w:t>
            </w:r>
          </w:p>
          <w:p w14:paraId="1F04C57D" w14:textId="77777777" w:rsidR="00A42682" w:rsidRPr="00F94C2F" w:rsidRDefault="00A42682" w:rsidP="00C2167D">
            <w:pPr>
              <w:jc w:val="center"/>
              <w:rPr>
                <w:rFonts w:ascii="Times New Roman" w:hAnsi="Times New Roman"/>
                <w:sz w:val="24"/>
                <w:szCs w:val="24"/>
              </w:rPr>
            </w:pPr>
          </w:p>
        </w:tc>
        <w:tc>
          <w:tcPr>
            <w:tcW w:w="2316" w:type="dxa"/>
            <w:tcBorders>
              <w:top w:val="single" w:sz="4" w:space="0" w:color="auto"/>
            </w:tcBorders>
          </w:tcPr>
          <w:p w14:paraId="15191505"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Neringos muziejai</w:t>
            </w:r>
          </w:p>
        </w:tc>
        <w:tc>
          <w:tcPr>
            <w:tcW w:w="2571" w:type="dxa"/>
            <w:tcBorders>
              <w:top w:val="single" w:sz="4" w:space="0" w:color="auto"/>
            </w:tcBorders>
          </w:tcPr>
          <w:p w14:paraId="7E4814AA"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Tai kultūrinis-edukacinis projektas, skirtas paminėti Martyno Liudviko Rėzos metus. Projektu bus siekiama sukurti dvylika teminių stotelių ar patyrimų taškų, atskleidžiančių Rėzos gyvenimo etapus, veiklą ir indėlį į lietuvių kultūrą, Mažosios Lietuvos paveldą bei Kuršių nerijos istoriją. Kiekviena stotelė – tai unikali pažinimo forma: nuo literatūros ir tautosakos iki jo indėlio mokslui, švietimui ir lietuvybės puoselėjimui.</w:t>
            </w:r>
          </w:p>
        </w:tc>
        <w:tc>
          <w:tcPr>
            <w:tcW w:w="1630" w:type="dxa"/>
            <w:tcBorders>
              <w:top w:val="single" w:sz="4" w:space="0" w:color="auto"/>
              <w:right w:val="single" w:sz="4" w:space="0" w:color="000000"/>
            </w:tcBorders>
          </w:tcPr>
          <w:p w14:paraId="2E4DB246"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Spalio–lapkričio mėn.</w:t>
            </w:r>
          </w:p>
        </w:tc>
      </w:tr>
      <w:tr w:rsidR="00A42682" w:rsidRPr="00F94C2F" w14:paraId="6AB37A87" w14:textId="77777777" w:rsidTr="00A42682">
        <w:trPr>
          <w:trHeight w:val="1266"/>
        </w:trPr>
        <w:tc>
          <w:tcPr>
            <w:tcW w:w="570" w:type="dxa"/>
          </w:tcPr>
          <w:p w14:paraId="7FA1ABCF"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28.</w:t>
            </w:r>
          </w:p>
        </w:tc>
        <w:tc>
          <w:tcPr>
            <w:tcW w:w="2543" w:type="dxa"/>
          </w:tcPr>
          <w:p w14:paraId="784930FD"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Vaikų animacijos dirbtuvės „L. Rėzos gyvenimo epizodai“</w:t>
            </w:r>
          </w:p>
          <w:p w14:paraId="2AE93F71" w14:textId="77777777" w:rsidR="00A42682" w:rsidRPr="00F94C2F" w:rsidRDefault="00A42682" w:rsidP="00C2167D">
            <w:pPr>
              <w:spacing w:after="0" w:line="240" w:lineRule="auto"/>
              <w:jc w:val="center"/>
              <w:rPr>
                <w:rFonts w:ascii="Times New Roman" w:hAnsi="Times New Roman"/>
                <w:sz w:val="24"/>
                <w:szCs w:val="24"/>
              </w:rPr>
            </w:pPr>
          </w:p>
        </w:tc>
        <w:tc>
          <w:tcPr>
            <w:tcW w:w="2316" w:type="dxa"/>
          </w:tcPr>
          <w:p w14:paraId="51338A52"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Neringos meno mokykla</w:t>
            </w:r>
            <w:r w:rsidRPr="00F94C2F">
              <w:rPr>
                <w:rFonts w:ascii="Times New Roman" w:hAnsi="Times New Roman"/>
                <w:color w:val="EE0000"/>
                <w:sz w:val="24"/>
                <w:szCs w:val="24"/>
              </w:rPr>
              <w:t xml:space="preserve"> </w:t>
            </w:r>
          </w:p>
        </w:tc>
        <w:tc>
          <w:tcPr>
            <w:tcW w:w="2571" w:type="dxa"/>
          </w:tcPr>
          <w:p w14:paraId="414E5570"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Dirbtuvių metu vaikai bus mokomi kurti animacinius filmukus, kuriuose bus pasakojama, kaip pagrindinis herojus skaitė knygas, plaukiojo laivais ar klausėsi dainų. Taip pat bus mokoma animuoti Martyno Liudviko Rėzos rinktas lietuvių liaudies dainas.</w:t>
            </w:r>
          </w:p>
        </w:tc>
        <w:tc>
          <w:tcPr>
            <w:tcW w:w="1630" w:type="dxa"/>
          </w:tcPr>
          <w:p w14:paraId="753087DF"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Lapkričio mėn.</w:t>
            </w:r>
          </w:p>
        </w:tc>
      </w:tr>
      <w:tr w:rsidR="00A42682" w:rsidRPr="00F94C2F" w14:paraId="1BBB938B" w14:textId="77777777" w:rsidTr="00A42682">
        <w:trPr>
          <w:trHeight w:val="797"/>
        </w:trPr>
        <w:tc>
          <w:tcPr>
            <w:tcW w:w="570" w:type="dxa"/>
          </w:tcPr>
          <w:p w14:paraId="02707100"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29.</w:t>
            </w:r>
          </w:p>
        </w:tc>
        <w:tc>
          <w:tcPr>
            <w:tcW w:w="2543" w:type="dxa"/>
          </w:tcPr>
          <w:p w14:paraId="2EABCC5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Miesto gimtadieniui ir Martyno Liudviko Rėzos metams paminėti skirtas renginių ciklas</w:t>
            </w:r>
          </w:p>
        </w:tc>
        <w:tc>
          <w:tcPr>
            <w:tcW w:w="2316" w:type="dxa"/>
          </w:tcPr>
          <w:p w14:paraId="0FCA0590"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Visos Neringos savivaldybės kultūros ir švietimo įstaigos, nevyriausybinės organizacijos</w:t>
            </w:r>
          </w:p>
        </w:tc>
        <w:tc>
          <w:tcPr>
            <w:tcW w:w="2571" w:type="dxa"/>
          </w:tcPr>
          <w:p w14:paraId="54443064"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Visos Neringoje veikiančios kultūros, švietimo įstaigos bei NVO siūlys vietos gyventojams ir Kuršių nerijos lankytojams įvairias iniciatyvas, skirtas Martyno Liudviko Rėzos 250-tosioms gimimo metinėms paminėti.</w:t>
            </w:r>
          </w:p>
        </w:tc>
        <w:tc>
          <w:tcPr>
            <w:tcW w:w="1630" w:type="dxa"/>
          </w:tcPr>
          <w:p w14:paraId="5701465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Lapkričio mėn.</w:t>
            </w:r>
          </w:p>
        </w:tc>
      </w:tr>
      <w:tr w:rsidR="00A42682" w:rsidRPr="00F94C2F" w14:paraId="70518DC7" w14:textId="77777777" w:rsidTr="00A42682">
        <w:tc>
          <w:tcPr>
            <w:tcW w:w="9630" w:type="dxa"/>
            <w:gridSpan w:val="5"/>
            <w:shd w:val="clear" w:color="auto" w:fill="E7E6E6"/>
          </w:tcPr>
          <w:p w14:paraId="061804A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b/>
                <w:bCs/>
                <w:sz w:val="24"/>
                <w:szCs w:val="24"/>
              </w:rPr>
              <w:t>VISUS METUS</w:t>
            </w:r>
          </w:p>
        </w:tc>
      </w:tr>
      <w:tr w:rsidR="00A42682" w:rsidRPr="00F94C2F" w14:paraId="367B3519" w14:textId="77777777" w:rsidTr="00A42682">
        <w:trPr>
          <w:trHeight w:val="605"/>
        </w:trPr>
        <w:tc>
          <w:tcPr>
            <w:tcW w:w="570" w:type="dxa"/>
          </w:tcPr>
          <w:p w14:paraId="03B8F91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30.</w:t>
            </w:r>
          </w:p>
        </w:tc>
        <w:tc>
          <w:tcPr>
            <w:tcW w:w="2543" w:type="dxa"/>
          </w:tcPr>
          <w:p w14:paraId="6A37B8B2"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Specialių Rėzos metų logotipų ir socialinės reklamos plakatų ant viešosios infrastruktūros objektų eksponavimas</w:t>
            </w:r>
          </w:p>
        </w:tc>
        <w:tc>
          <w:tcPr>
            <w:tcW w:w="2316" w:type="dxa"/>
          </w:tcPr>
          <w:p w14:paraId="76B5755A"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Neringos savivaldybės administracija,</w:t>
            </w:r>
          </w:p>
          <w:p w14:paraId="2A640518"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Liudviko Rėzos kultūros centras, BĮ „Paslaugos Neringai“</w:t>
            </w:r>
          </w:p>
        </w:tc>
        <w:tc>
          <w:tcPr>
            <w:tcW w:w="2571" w:type="dxa"/>
          </w:tcPr>
          <w:p w14:paraId="5A2425E3"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Liudvikos Rėzos kultūros centro iniciatyva sukurtas specialus Martyno Liudviko Rėzos metų logotipas bus eksponuojamas ant paplūdimių persirengimo būdelių ir autobusų stotelių. Liudviko Rėzos metų logotipai ir socialinės reklamos plakatai bus kuriami dailininkės Eglės Gelažiūtės-Petrauskienės knygos „</w:t>
            </w:r>
            <w:proofErr w:type="spellStart"/>
            <w:r w:rsidRPr="00F94C2F">
              <w:rPr>
                <w:rFonts w:ascii="Times New Roman" w:hAnsi="Times New Roman"/>
                <w:sz w:val="24"/>
                <w:szCs w:val="24"/>
              </w:rPr>
              <w:t>Prutena</w:t>
            </w:r>
            <w:proofErr w:type="spellEnd"/>
            <w:r w:rsidRPr="00F94C2F">
              <w:rPr>
                <w:rFonts w:ascii="Times New Roman" w:hAnsi="Times New Roman"/>
                <w:sz w:val="24"/>
                <w:szCs w:val="24"/>
              </w:rPr>
              <w:t>“ iliustracijų pagrindu.</w:t>
            </w:r>
          </w:p>
        </w:tc>
        <w:tc>
          <w:tcPr>
            <w:tcW w:w="1630" w:type="dxa"/>
          </w:tcPr>
          <w:p w14:paraId="37CE49D6" w14:textId="5E407FDB"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Nuo gegužės mėn.</w:t>
            </w:r>
          </w:p>
        </w:tc>
      </w:tr>
      <w:tr w:rsidR="00A42682" w:rsidRPr="00F94C2F" w14:paraId="741E260F" w14:textId="77777777" w:rsidTr="00A42682">
        <w:trPr>
          <w:trHeight w:val="170"/>
        </w:trPr>
        <w:tc>
          <w:tcPr>
            <w:tcW w:w="570" w:type="dxa"/>
          </w:tcPr>
          <w:p w14:paraId="2FB0D953"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31.</w:t>
            </w:r>
          </w:p>
        </w:tc>
        <w:tc>
          <w:tcPr>
            <w:tcW w:w="2543" w:type="dxa"/>
          </w:tcPr>
          <w:p w14:paraId="2E8E057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Martyno Liudviko Rėzos metams skirtų suvenyrų bei atributikos kūrimas </w:t>
            </w:r>
          </w:p>
        </w:tc>
        <w:tc>
          <w:tcPr>
            <w:tcW w:w="2316" w:type="dxa"/>
          </w:tcPr>
          <w:p w14:paraId="63A1A441" w14:textId="3F33D46E" w:rsidR="00A42682" w:rsidRPr="00F94C2F" w:rsidRDefault="00A42682" w:rsidP="00CC59E7">
            <w:pPr>
              <w:spacing w:after="0" w:line="240" w:lineRule="auto"/>
              <w:jc w:val="center"/>
              <w:rPr>
                <w:rFonts w:ascii="Times New Roman" w:hAnsi="Times New Roman"/>
                <w:sz w:val="24"/>
                <w:szCs w:val="24"/>
              </w:rPr>
            </w:pPr>
            <w:r w:rsidRPr="00F94C2F">
              <w:rPr>
                <w:rFonts w:ascii="Times New Roman" w:hAnsi="Times New Roman"/>
                <w:sz w:val="24"/>
                <w:szCs w:val="24"/>
              </w:rPr>
              <w:t>Neringos savivaldybės administracija, savivaldybės kultūros įstaigos</w:t>
            </w:r>
          </w:p>
          <w:p w14:paraId="1973940C" w14:textId="4537DD75" w:rsidR="00A42682" w:rsidRPr="00F94C2F" w:rsidRDefault="00A42682" w:rsidP="00C2167D">
            <w:pPr>
              <w:spacing w:after="0" w:line="240" w:lineRule="auto"/>
              <w:jc w:val="center"/>
              <w:rPr>
                <w:rFonts w:ascii="Times New Roman" w:hAnsi="Times New Roman"/>
                <w:sz w:val="24"/>
                <w:szCs w:val="24"/>
              </w:rPr>
            </w:pPr>
          </w:p>
        </w:tc>
        <w:tc>
          <w:tcPr>
            <w:tcW w:w="2571" w:type="dxa"/>
          </w:tcPr>
          <w:p w14:paraId="02035B97" w14:textId="23B4BF6F"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Martyno Liudviko Rėzos metams dedikuotų suvenyrų, marškinėlių, atvirukų ir kt. atributikos įsigijimas. </w:t>
            </w:r>
          </w:p>
        </w:tc>
        <w:tc>
          <w:tcPr>
            <w:tcW w:w="1630" w:type="dxa"/>
          </w:tcPr>
          <w:p w14:paraId="55DD716B"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w:t>
            </w:r>
          </w:p>
        </w:tc>
      </w:tr>
      <w:tr w:rsidR="00A42682" w:rsidRPr="00F94C2F" w14:paraId="67CEB956" w14:textId="77777777" w:rsidTr="00A42682">
        <w:trPr>
          <w:trHeight w:val="170"/>
        </w:trPr>
        <w:tc>
          <w:tcPr>
            <w:tcW w:w="570" w:type="dxa"/>
          </w:tcPr>
          <w:p w14:paraId="43A6F2AD"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32.</w:t>
            </w:r>
          </w:p>
        </w:tc>
        <w:tc>
          <w:tcPr>
            <w:tcW w:w="2543" w:type="dxa"/>
          </w:tcPr>
          <w:p w14:paraId="76B8BFF8"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Martyno Liudviko Rėzos kultūros ir meno premijos </w:t>
            </w:r>
            <w:proofErr w:type="spellStart"/>
            <w:r w:rsidRPr="00F94C2F">
              <w:rPr>
                <w:rFonts w:ascii="Times New Roman" w:hAnsi="Times New Roman"/>
                <w:sz w:val="24"/>
                <w:szCs w:val="24"/>
              </w:rPr>
              <w:t>vizualikos</w:t>
            </w:r>
            <w:proofErr w:type="spellEnd"/>
            <w:r w:rsidRPr="00F94C2F">
              <w:rPr>
                <w:rFonts w:ascii="Times New Roman" w:hAnsi="Times New Roman"/>
                <w:sz w:val="24"/>
                <w:szCs w:val="24"/>
              </w:rPr>
              <w:t xml:space="preserve"> (ženklo) atnaujinimas</w:t>
            </w:r>
          </w:p>
        </w:tc>
        <w:tc>
          <w:tcPr>
            <w:tcW w:w="2316" w:type="dxa"/>
          </w:tcPr>
          <w:p w14:paraId="28A9873B"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Neringos savivaldybės administracija</w:t>
            </w:r>
          </w:p>
        </w:tc>
        <w:tc>
          <w:tcPr>
            <w:tcW w:w="2571" w:type="dxa"/>
          </w:tcPr>
          <w:p w14:paraId="0AB598E9"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Inicijuojamas premijos laureatams pagerbti skirtos atributikos atnaujinimas kartu su Vilniaus dailės akademijos dėstytojais ir  studentais.</w:t>
            </w:r>
          </w:p>
        </w:tc>
        <w:tc>
          <w:tcPr>
            <w:tcW w:w="1630" w:type="dxa"/>
          </w:tcPr>
          <w:p w14:paraId="73B7D824"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w:t>
            </w:r>
          </w:p>
        </w:tc>
      </w:tr>
      <w:tr w:rsidR="00A42682" w:rsidRPr="00F94C2F" w14:paraId="2B3736D6" w14:textId="77777777" w:rsidTr="00A42682">
        <w:trPr>
          <w:trHeight w:val="975"/>
        </w:trPr>
        <w:tc>
          <w:tcPr>
            <w:tcW w:w="570" w:type="dxa"/>
            <w:tcBorders>
              <w:top w:val="single" w:sz="4" w:space="0" w:color="auto"/>
              <w:bottom w:val="single" w:sz="4" w:space="0" w:color="auto"/>
            </w:tcBorders>
          </w:tcPr>
          <w:p w14:paraId="00A8F7A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33.</w:t>
            </w:r>
          </w:p>
        </w:tc>
        <w:tc>
          <w:tcPr>
            <w:tcW w:w="2543" w:type="dxa"/>
            <w:tcBorders>
              <w:bottom w:val="single" w:sz="4" w:space="0" w:color="auto"/>
            </w:tcBorders>
          </w:tcPr>
          <w:p w14:paraId="6D3097BA"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Laidų ciklas „Didžioji kelionė per Mažąją Lietuvą“, skirtas Martyno Liudviko Rėzos 250-osioms gimimo metinėms</w:t>
            </w:r>
          </w:p>
        </w:tc>
        <w:tc>
          <w:tcPr>
            <w:tcW w:w="2316" w:type="dxa"/>
            <w:tcBorders>
              <w:bottom w:val="single" w:sz="4" w:space="0" w:color="auto"/>
            </w:tcBorders>
          </w:tcPr>
          <w:p w14:paraId="7C39BC45"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VšĮ „Pilietinė medija“, Neringos savivaldybės administracija, regiono savivaldybių administracijos</w:t>
            </w:r>
          </w:p>
        </w:tc>
        <w:tc>
          <w:tcPr>
            <w:tcW w:w="2571" w:type="dxa"/>
            <w:tcBorders>
              <w:bottom w:val="single" w:sz="4" w:space="0" w:color="auto"/>
            </w:tcBorders>
          </w:tcPr>
          <w:p w14:paraId="4DF898A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Per LRT televiziją bus rodomas laidų ciklas</w:t>
            </w:r>
            <w:r w:rsidRPr="00F94C2F">
              <w:rPr>
                <w:rFonts w:ascii="OpenSans-Regular" w:hAnsi="OpenSans-Regular" w:cs="OpenSans-Regular"/>
                <w:color w:val="3F3F3F"/>
                <w:kern w:val="0"/>
                <w:sz w:val="18"/>
                <w:szCs w:val="18"/>
                <w:lang w:eastAsia="lt-LT"/>
              </w:rPr>
              <w:t xml:space="preserve"> </w:t>
            </w:r>
            <w:r w:rsidRPr="00F94C2F">
              <w:rPr>
                <w:rFonts w:ascii="Times New Roman" w:hAnsi="Times New Roman"/>
                <w:sz w:val="24"/>
                <w:szCs w:val="24"/>
              </w:rPr>
              <w:t>„Didžioji kelionė per Mažąją Lietuvą“ (projekto idėjos autorius – žurnalistas Edmundas Jakilaitis). Tai geografinė ir kultūrinė</w:t>
            </w:r>
          </w:p>
          <w:p w14:paraId="5504322D"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kelionė per Mažąją Lietuvą, kurios ašimi taps iškilus šio krašto šviesuolis, filosofas Liudvikas Rėza – viena ryškiausių Mažosios Lietuvos figūrų, kurios veikla sujungia lietuvių tautosaką, kalbą, švietimą ir kultūrą.</w:t>
            </w:r>
          </w:p>
        </w:tc>
        <w:tc>
          <w:tcPr>
            <w:tcW w:w="1630" w:type="dxa"/>
            <w:tcBorders>
              <w:bottom w:val="single" w:sz="4" w:space="0" w:color="auto"/>
            </w:tcBorders>
          </w:tcPr>
          <w:p w14:paraId="1D05D273"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w:t>
            </w:r>
          </w:p>
        </w:tc>
      </w:tr>
      <w:tr w:rsidR="00A42682" w:rsidRPr="00F94C2F" w14:paraId="2CEE4EA4" w14:textId="77777777" w:rsidTr="00A42682">
        <w:trPr>
          <w:trHeight w:val="283"/>
        </w:trPr>
        <w:tc>
          <w:tcPr>
            <w:tcW w:w="570" w:type="dxa"/>
          </w:tcPr>
          <w:p w14:paraId="003F828B"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34.</w:t>
            </w:r>
          </w:p>
        </w:tc>
        <w:tc>
          <w:tcPr>
            <w:tcW w:w="2543" w:type="dxa"/>
          </w:tcPr>
          <w:p w14:paraId="1F7FB6F6"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Profesoriaus Martyno Liudviko Rėzos rezidencijos įkūrimas Preilos bibliotekoje </w:t>
            </w:r>
          </w:p>
          <w:p w14:paraId="019AB225" w14:textId="77777777" w:rsidR="00A42682" w:rsidRPr="00F94C2F" w:rsidRDefault="00A42682" w:rsidP="00C2167D">
            <w:pPr>
              <w:spacing w:after="0" w:line="240" w:lineRule="auto"/>
              <w:jc w:val="center"/>
              <w:rPr>
                <w:rFonts w:ascii="Times New Roman" w:hAnsi="Times New Roman"/>
                <w:sz w:val="24"/>
                <w:szCs w:val="24"/>
              </w:rPr>
            </w:pPr>
          </w:p>
        </w:tc>
        <w:tc>
          <w:tcPr>
            <w:tcW w:w="2316" w:type="dxa"/>
          </w:tcPr>
          <w:p w14:paraId="26B0EED7"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Neringos savivaldybės Viktoro Miliūno viešoji biblioteka. Partneriai: Klaipėdos universitetas, Lietuvių literatūros ir tautosakos institutas, Akademinių Rėzos raštų leidėjas, </w:t>
            </w:r>
            <w:proofErr w:type="spellStart"/>
            <w:r w:rsidRPr="00F94C2F">
              <w:rPr>
                <w:rFonts w:ascii="Times New Roman" w:hAnsi="Times New Roman"/>
                <w:sz w:val="24"/>
                <w:szCs w:val="24"/>
              </w:rPr>
              <w:t>Goethe’s</w:t>
            </w:r>
            <w:proofErr w:type="spellEnd"/>
            <w:r w:rsidRPr="00F94C2F">
              <w:rPr>
                <w:rFonts w:ascii="Times New Roman" w:hAnsi="Times New Roman"/>
                <w:sz w:val="24"/>
                <w:szCs w:val="24"/>
              </w:rPr>
              <w:t xml:space="preserve"> institutas </w:t>
            </w:r>
            <w:r w:rsidRPr="00F94C2F">
              <w:rPr>
                <w:rFonts w:ascii="Times New Roman" w:hAnsi="Times New Roman"/>
                <w:sz w:val="24"/>
                <w:szCs w:val="24"/>
              </w:rPr>
              <w:lastRenderedPageBreak/>
              <w:t>Lietuvoje, Lenkijos institutas Vilniuje, Čekijos Respublikos ambasada, Neringos muziejai, Liudviko Rėzos kultūros centras</w:t>
            </w:r>
          </w:p>
        </w:tc>
        <w:tc>
          <w:tcPr>
            <w:tcW w:w="2571" w:type="dxa"/>
          </w:tcPr>
          <w:p w14:paraId="6CC766D3"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 xml:space="preserve">Minint Martyno Liudviko Rėzos 250-ąsias gimimo metines, Preilos bibliotekos II aukšte esančioje istorinėje ekspozicijoje (fiziškai arčiausiai Rėzos gimtinės – Karvaičių) būtų įkurta mokslininkui skirta rezidencija. Teologijos </w:t>
            </w:r>
            <w:r w:rsidRPr="00F94C2F">
              <w:rPr>
                <w:rFonts w:ascii="Times New Roman" w:hAnsi="Times New Roman"/>
                <w:sz w:val="24"/>
                <w:szCs w:val="24"/>
              </w:rPr>
              <w:lastRenderedPageBreak/>
              <w:t xml:space="preserve">profesoriaus Rėzos veiklos sritys labai plačios: nuo karo kapeliono, pamokslininko, pedagogo, istoriko, poeto, vertėjo, redaktoriaus, tautosakininko, leksikografo iki... Rezidencijos tikslas – plačiau atsiverti </w:t>
            </w:r>
            <w:proofErr w:type="spellStart"/>
            <w:r w:rsidRPr="00F94C2F">
              <w:rPr>
                <w:rFonts w:ascii="Times New Roman" w:hAnsi="Times New Roman"/>
                <w:sz w:val="24"/>
                <w:szCs w:val="24"/>
              </w:rPr>
              <w:t>prūsistikos</w:t>
            </w:r>
            <w:proofErr w:type="spellEnd"/>
            <w:r w:rsidRPr="00F94C2F">
              <w:rPr>
                <w:rFonts w:ascii="Times New Roman" w:hAnsi="Times New Roman"/>
                <w:sz w:val="24"/>
                <w:szCs w:val="24"/>
              </w:rPr>
              <w:t xml:space="preserve"> ir senosios Rytų ir Vakarų Prūsijos tyrėjams. Taip pat siektume paskatinti su Rėza, jo veiklos sritimis, idėjomis susijusius tyrimus ir tų tyrimų sklaidą. Kadangi Rėza buvo Prūsijos pilietis ir patriotas, rezidencija turėtų būti tarptautinė, kandidatai atrenkami konkurso keliu. Atsivertų galimybė šviesti plačiąją visuomenę, rengiant paskaitas, edukacijas ir pan. </w:t>
            </w:r>
          </w:p>
          <w:p w14:paraId="51905C65" w14:textId="65EAA44E" w:rsidR="00A42682" w:rsidRPr="00F94C2F" w:rsidRDefault="00A42682" w:rsidP="001D35A7">
            <w:pPr>
              <w:spacing w:after="0" w:line="240" w:lineRule="auto"/>
              <w:jc w:val="center"/>
              <w:rPr>
                <w:rFonts w:ascii="Times New Roman" w:hAnsi="Times New Roman"/>
                <w:sz w:val="24"/>
                <w:szCs w:val="24"/>
              </w:rPr>
            </w:pPr>
            <w:r w:rsidRPr="00F94C2F">
              <w:rPr>
                <w:rFonts w:ascii="Times New Roman" w:hAnsi="Times New Roman"/>
                <w:sz w:val="24"/>
                <w:szCs w:val="24"/>
              </w:rPr>
              <w:t xml:space="preserve">Tai sustiprintų tarpinstitucinį bendradarbiavimą. Kadangi Rėzos centras nėra Kultūros atminties institucija, o tokiomis </w:t>
            </w:r>
            <w:r w:rsidRPr="00F94C2F">
              <w:rPr>
                <w:rFonts w:ascii="Times New Roman" w:hAnsi="Times New Roman"/>
                <w:sz w:val="24"/>
                <w:szCs w:val="24"/>
              </w:rPr>
              <w:lastRenderedPageBreak/>
              <w:t xml:space="preserve">institucijomis yra Neringos muziejai ir Neringos biblioteka, atsirastų galimybė teikti paraiškas bendriems projektams.  </w:t>
            </w:r>
          </w:p>
        </w:tc>
        <w:tc>
          <w:tcPr>
            <w:tcW w:w="1630" w:type="dxa"/>
          </w:tcPr>
          <w:p w14:paraId="2A3567DC"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w:t>
            </w:r>
          </w:p>
        </w:tc>
      </w:tr>
      <w:tr w:rsidR="00A42682" w:rsidRPr="00F94C2F" w14:paraId="4D56F915" w14:textId="77777777" w:rsidTr="00A42682">
        <w:trPr>
          <w:trHeight w:val="283"/>
        </w:trPr>
        <w:tc>
          <w:tcPr>
            <w:tcW w:w="570" w:type="dxa"/>
          </w:tcPr>
          <w:p w14:paraId="4D4BB46E"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35.</w:t>
            </w:r>
          </w:p>
        </w:tc>
        <w:tc>
          <w:tcPr>
            <w:tcW w:w="2543" w:type="dxa"/>
          </w:tcPr>
          <w:p w14:paraId="6C55CB68"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Edukacijų ciklas „Nuo Karvaičių iki Preilos“</w:t>
            </w:r>
          </w:p>
        </w:tc>
        <w:tc>
          <w:tcPr>
            <w:tcW w:w="2316" w:type="dxa"/>
          </w:tcPr>
          <w:p w14:paraId="326940C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Neringos savivaldybės Viktoro Miliūno viešosios bibliotekos Preilos biblioteka</w:t>
            </w:r>
          </w:p>
        </w:tc>
        <w:tc>
          <w:tcPr>
            <w:tcW w:w="2571" w:type="dxa"/>
          </w:tcPr>
          <w:p w14:paraId="34098420" w14:textId="1885F3E7" w:rsidR="00A42682" w:rsidRPr="00F94C2F" w:rsidRDefault="00A42682" w:rsidP="001D35A7">
            <w:pPr>
              <w:spacing w:after="0" w:line="240" w:lineRule="auto"/>
              <w:jc w:val="center"/>
              <w:rPr>
                <w:rFonts w:ascii="Times New Roman" w:hAnsi="Times New Roman"/>
                <w:sz w:val="24"/>
                <w:szCs w:val="24"/>
              </w:rPr>
            </w:pPr>
            <w:r w:rsidRPr="00F94C2F">
              <w:rPr>
                <w:rFonts w:ascii="Times New Roman" w:hAnsi="Times New Roman"/>
                <w:sz w:val="24"/>
                <w:szCs w:val="24"/>
              </w:rPr>
              <w:t>Preilos bibliotekoje ir istorinėje ekspozicijoje – edukacijos, ekskursijos vyks ištisus metus. Skirta visoms amžiaus grupėms (nuo vaikų iki senjorų).</w:t>
            </w:r>
          </w:p>
        </w:tc>
        <w:tc>
          <w:tcPr>
            <w:tcW w:w="1630" w:type="dxa"/>
          </w:tcPr>
          <w:p w14:paraId="6C1E97AA" w14:textId="1060D384" w:rsidR="00A42682" w:rsidRPr="00F94C2F" w:rsidRDefault="00822CB9" w:rsidP="00C2167D">
            <w:pPr>
              <w:spacing w:after="0" w:line="240" w:lineRule="auto"/>
              <w:jc w:val="center"/>
              <w:rPr>
                <w:rFonts w:ascii="Times New Roman" w:hAnsi="Times New Roman"/>
                <w:sz w:val="24"/>
                <w:szCs w:val="24"/>
              </w:rPr>
            </w:pPr>
            <w:r>
              <w:rPr>
                <w:rFonts w:ascii="Times New Roman" w:hAnsi="Times New Roman"/>
                <w:sz w:val="24"/>
                <w:szCs w:val="24"/>
              </w:rPr>
              <w:t>-</w:t>
            </w:r>
          </w:p>
        </w:tc>
      </w:tr>
      <w:tr w:rsidR="00A42682" w:rsidRPr="00F94C2F" w14:paraId="3F7D6905" w14:textId="77777777" w:rsidTr="00A42682">
        <w:trPr>
          <w:trHeight w:val="409"/>
        </w:trPr>
        <w:tc>
          <w:tcPr>
            <w:tcW w:w="570" w:type="dxa"/>
          </w:tcPr>
          <w:p w14:paraId="1C9E6DE0"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36.</w:t>
            </w:r>
          </w:p>
        </w:tc>
        <w:tc>
          <w:tcPr>
            <w:tcW w:w="2543" w:type="dxa"/>
          </w:tcPr>
          <w:p w14:paraId="04E9FCA6"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Liudviko Rėzos kultūros centro </w:t>
            </w:r>
            <w:proofErr w:type="spellStart"/>
            <w:r w:rsidRPr="00F94C2F">
              <w:rPr>
                <w:rFonts w:ascii="Times New Roman" w:hAnsi="Times New Roman"/>
                <w:sz w:val="24"/>
                <w:szCs w:val="24"/>
              </w:rPr>
              <w:t>kuratoriumo</w:t>
            </w:r>
            <w:proofErr w:type="spellEnd"/>
            <w:r w:rsidRPr="00F94C2F">
              <w:rPr>
                <w:rFonts w:ascii="Times New Roman" w:hAnsi="Times New Roman"/>
                <w:sz w:val="24"/>
                <w:szCs w:val="24"/>
              </w:rPr>
              <w:t xml:space="preserve"> veiklos atnaujinimas </w:t>
            </w:r>
          </w:p>
        </w:tc>
        <w:tc>
          <w:tcPr>
            <w:tcW w:w="2316" w:type="dxa"/>
          </w:tcPr>
          <w:p w14:paraId="1F8E30B7"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Liudviko Rėzos kultūros centras,</w:t>
            </w:r>
          </w:p>
          <w:p w14:paraId="2CEFB01A"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Neringos savivaldybės administracija</w:t>
            </w:r>
          </w:p>
        </w:tc>
        <w:tc>
          <w:tcPr>
            <w:tcW w:w="2571" w:type="dxa"/>
          </w:tcPr>
          <w:p w14:paraId="0243A433"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Minint Martyno Liudviko Rėzos 250-ąsias gimimo metines, prie Liudviko Rėzos kultūros centro vėl bus atnaujinta </w:t>
            </w:r>
            <w:proofErr w:type="spellStart"/>
            <w:r w:rsidRPr="00F94C2F">
              <w:rPr>
                <w:rFonts w:ascii="Times New Roman" w:hAnsi="Times New Roman"/>
                <w:sz w:val="24"/>
                <w:szCs w:val="24"/>
              </w:rPr>
              <w:t>kuratoriumo</w:t>
            </w:r>
            <w:proofErr w:type="spellEnd"/>
            <w:r w:rsidRPr="00F94C2F">
              <w:rPr>
                <w:rFonts w:ascii="Times New Roman" w:hAnsi="Times New Roman"/>
                <w:sz w:val="24"/>
                <w:szCs w:val="24"/>
              </w:rPr>
              <w:t xml:space="preserve"> veikla. Institucija patarinės įstaigos vadovui bei savivaldybės administracijai, teiks paramą strateginio planavimo, naujų idėjų generavimo, partnerių paieškos ir kitose srityse.</w:t>
            </w:r>
          </w:p>
        </w:tc>
        <w:tc>
          <w:tcPr>
            <w:tcW w:w="1630" w:type="dxa"/>
          </w:tcPr>
          <w:p w14:paraId="77FEE854"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w:t>
            </w:r>
          </w:p>
        </w:tc>
      </w:tr>
      <w:tr w:rsidR="00A42682" w:rsidRPr="00F94C2F" w14:paraId="1483CF4E" w14:textId="77777777" w:rsidTr="00A42682">
        <w:trPr>
          <w:trHeight w:val="483"/>
        </w:trPr>
        <w:tc>
          <w:tcPr>
            <w:tcW w:w="570" w:type="dxa"/>
          </w:tcPr>
          <w:p w14:paraId="4932BDFB"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37.</w:t>
            </w:r>
          </w:p>
        </w:tc>
        <w:tc>
          <w:tcPr>
            <w:tcW w:w="2543" w:type="dxa"/>
          </w:tcPr>
          <w:p w14:paraId="3AAF25DE"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color w:val="000000"/>
                <w:sz w:val="24"/>
                <w:szCs w:val="24"/>
              </w:rPr>
              <w:t xml:space="preserve">Žurnalisto, kraštotyrininko Deniso </w:t>
            </w:r>
            <w:proofErr w:type="spellStart"/>
            <w:r w:rsidRPr="00F94C2F">
              <w:rPr>
                <w:rFonts w:ascii="Times New Roman" w:hAnsi="Times New Roman"/>
                <w:color w:val="000000"/>
                <w:sz w:val="24"/>
                <w:szCs w:val="24"/>
              </w:rPr>
              <w:t>Nikitenkos</w:t>
            </w:r>
            <w:proofErr w:type="spellEnd"/>
            <w:r w:rsidRPr="00F94C2F">
              <w:rPr>
                <w:rFonts w:ascii="Times New Roman" w:hAnsi="Times New Roman"/>
                <w:color w:val="000000"/>
                <w:sz w:val="24"/>
                <w:szCs w:val="24"/>
              </w:rPr>
              <w:t xml:space="preserve"> vedamos ekskursijos „Rėzos biografijos ir kūrybos pėdsakais“</w:t>
            </w:r>
          </w:p>
        </w:tc>
        <w:tc>
          <w:tcPr>
            <w:tcW w:w="2316" w:type="dxa"/>
          </w:tcPr>
          <w:p w14:paraId="6C4C8DC3"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Liudviko Rėzos kultūros centras, Denisas Nikitenka</w:t>
            </w:r>
          </w:p>
        </w:tc>
        <w:tc>
          <w:tcPr>
            <w:tcW w:w="2571" w:type="dxa"/>
            <w:tcBorders>
              <w:bottom w:val="single" w:sz="4" w:space="0" w:color="auto"/>
            </w:tcBorders>
          </w:tcPr>
          <w:p w14:paraId="4FE7630E"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Pažintinės ekskursijos, skirtos Rėzos asmenybės pažinimui: „Užpustytų Karvaičių kaimas“, „Rėzos kūrybos pėdsakais“, „Rėzos biografija“ </w:t>
            </w:r>
            <w:r w:rsidRPr="00F94C2F">
              <w:rPr>
                <w:rFonts w:ascii="Times New Roman" w:hAnsi="Times New Roman"/>
                <w:sz w:val="24"/>
                <w:szCs w:val="24"/>
              </w:rPr>
              <w:lastRenderedPageBreak/>
              <w:t>(maršrutas Preila–Karvaičių kopa).</w:t>
            </w:r>
          </w:p>
        </w:tc>
        <w:tc>
          <w:tcPr>
            <w:tcW w:w="1630" w:type="dxa"/>
            <w:tcBorders>
              <w:bottom w:val="single" w:sz="4" w:space="0" w:color="auto"/>
            </w:tcBorders>
          </w:tcPr>
          <w:p w14:paraId="7ACFFB9B"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Rugsėjo–spalio mėn.</w:t>
            </w:r>
          </w:p>
        </w:tc>
      </w:tr>
      <w:tr w:rsidR="00A42682" w:rsidRPr="00F94C2F" w14:paraId="73F1CFA0" w14:textId="77777777" w:rsidTr="00A42682">
        <w:trPr>
          <w:trHeight w:val="132"/>
        </w:trPr>
        <w:tc>
          <w:tcPr>
            <w:tcW w:w="570" w:type="dxa"/>
            <w:tcBorders>
              <w:bottom w:val="single" w:sz="4" w:space="0" w:color="auto"/>
            </w:tcBorders>
          </w:tcPr>
          <w:p w14:paraId="1FB4A4D3" w14:textId="77777777" w:rsidR="00A42682" w:rsidRPr="00F94C2F" w:rsidRDefault="00A42682" w:rsidP="00C2167D">
            <w:pPr>
              <w:spacing w:after="0" w:line="240" w:lineRule="auto"/>
              <w:jc w:val="center"/>
              <w:rPr>
                <w:rFonts w:ascii="Times New Roman" w:hAnsi="Times New Roman"/>
                <w:sz w:val="24"/>
                <w:szCs w:val="24"/>
              </w:rPr>
            </w:pPr>
            <w:bookmarkStart w:id="2" w:name="_Hlk212819199"/>
            <w:r w:rsidRPr="00F94C2F">
              <w:rPr>
                <w:rFonts w:ascii="Times New Roman" w:hAnsi="Times New Roman"/>
                <w:sz w:val="24"/>
                <w:szCs w:val="24"/>
              </w:rPr>
              <w:t>38.</w:t>
            </w:r>
          </w:p>
        </w:tc>
        <w:tc>
          <w:tcPr>
            <w:tcW w:w="2543" w:type="dxa"/>
            <w:tcBorders>
              <w:bottom w:val="single" w:sz="4" w:space="0" w:color="auto"/>
            </w:tcBorders>
          </w:tcPr>
          <w:p w14:paraId="7024030C"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Martyno Liudviko Rėzos metų programos viešinimo kampanija</w:t>
            </w:r>
          </w:p>
        </w:tc>
        <w:tc>
          <w:tcPr>
            <w:tcW w:w="2316" w:type="dxa"/>
            <w:tcBorders>
              <w:bottom w:val="single" w:sz="4" w:space="0" w:color="auto"/>
              <w:right w:val="single" w:sz="4" w:space="0" w:color="auto"/>
            </w:tcBorders>
          </w:tcPr>
          <w:p w14:paraId="3095DFBE"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Nidos kultūros ir turizmo informacijos centras „Agila“</w:t>
            </w:r>
          </w:p>
        </w:tc>
        <w:tc>
          <w:tcPr>
            <w:tcW w:w="2571" w:type="dxa"/>
            <w:tcBorders>
              <w:top w:val="single" w:sz="4" w:space="0" w:color="auto"/>
              <w:left w:val="single" w:sz="4" w:space="0" w:color="auto"/>
              <w:bottom w:val="single" w:sz="4" w:space="0" w:color="auto"/>
              <w:right w:val="single" w:sz="4" w:space="0" w:color="auto"/>
            </w:tcBorders>
          </w:tcPr>
          <w:p w14:paraId="00B54396" w14:textId="77777777" w:rsidR="00A42682" w:rsidRPr="00F94C2F" w:rsidRDefault="00A42682" w:rsidP="00C2167D">
            <w:pPr>
              <w:numPr>
                <w:ilvl w:val="0"/>
                <w:numId w:val="7"/>
              </w:numPr>
              <w:tabs>
                <w:tab w:val="left" w:pos="467"/>
              </w:tabs>
              <w:ind w:left="184" w:firstLine="0"/>
              <w:rPr>
                <w:rFonts w:ascii="Times New Roman" w:hAnsi="Times New Roman"/>
                <w:sz w:val="24"/>
                <w:szCs w:val="24"/>
              </w:rPr>
            </w:pPr>
            <w:r w:rsidRPr="00F94C2F">
              <w:rPr>
                <w:rFonts w:ascii="Times New Roman" w:hAnsi="Times New Roman"/>
                <w:sz w:val="24"/>
                <w:szCs w:val="24"/>
              </w:rPr>
              <w:t>Aktualijų skelbimas socialinių tinklų „Instagram“, „Facebook“ paskyrose „</w:t>
            </w:r>
            <w:proofErr w:type="spellStart"/>
            <w:r w:rsidRPr="00F94C2F">
              <w:rPr>
                <w:rFonts w:ascii="Times New Roman" w:hAnsi="Times New Roman"/>
                <w:sz w:val="24"/>
                <w:szCs w:val="24"/>
              </w:rPr>
              <w:t>Curonian</w:t>
            </w:r>
            <w:proofErr w:type="spellEnd"/>
            <w:r w:rsidRPr="00F94C2F">
              <w:rPr>
                <w:rFonts w:ascii="Times New Roman" w:hAnsi="Times New Roman"/>
                <w:sz w:val="24"/>
                <w:szCs w:val="24"/>
              </w:rPr>
              <w:t xml:space="preserve"> </w:t>
            </w:r>
            <w:proofErr w:type="spellStart"/>
            <w:r w:rsidRPr="00F94C2F">
              <w:rPr>
                <w:rFonts w:ascii="Times New Roman" w:hAnsi="Times New Roman"/>
                <w:sz w:val="24"/>
                <w:szCs w:val="24"/>
              </w:rPr>
              <w:t>Spit</w:t>
            </w:r>
            <w:proofErr w:type="spellEnd"/>
            <w:r w:rsidRPr="00F94C2F">
              <w:rPr>
                <w:rFonts w:ascii="Times New Roman" w:hAnsi="Times New Roman"/>
                <w:sz w:val="24"/>
                <w:szCs w:val="24"/>
              </w:rPr>
              <w:t xml:space="preserve"> Neringa“, „Kultūros sala“. Tikslinė auditorija – Lietuvos ir Latvijos gyventojai. </w:t>
            </w:r>
            <w:r w:rsidRPr="00F94C2F">
              <w:rPr>
                <w:rFonts w:ascii="Times New Roman" w:hAnsi="Times New Roman"/>
                <w:b/>
                <w:bCs/>
                <w:sz w:val="24"/>
                <w:szCs w:val="24"/>
              </w:rPr>
              <w:t>Lietuva:</w:t>
            </w:r>
            <w:r w:rsidRPr="00F94C2F">
              <w:rPr>
                <w:rFonts w:ascii="Times New Roman" w:hAnsi="Times New Roman"/>
                <w:sz w:val="24"/>
                <w:szCs w:val="24"/>
              </w:rPr>
              <w:t xml:space="preserve"> jaunos poros, šeimos, kur suaugusiųjų amžius svyruoja nuo 35 iki 55 metų. Teikia prioritetą poilsinėms kelionėms prie jūros/paplūdimiuose. Pagrindinės kelionės veiklos: pasyvus poilsis, pasivaikščiojimai, kultūriniai renginiai, apsipirkimas, nuotykiai;</w:t>
            </w:r>
          </w:p>
          <w:p w14:paraId="44EE7083" w14:textId="47D860CC" w:rsidR="00A42682" w:rsidRPr="00F94C2F" w:rsidRDefault="00A42682" w:rsidP="00C2167D">
            <w:pPr>
              <w:numPr>
                <w:ilvl w:val="0"/>
                <w:numId w:val="7"/>
              </w:numPr>
              <w:tabs>
                <w:tab w:val="left" w:pos="467"/>
              </w:tabs>
              <w:ind w:left="184" w:firstLine="0"/>
              <w:rPr>
                <w:rFonts w:ascii="Times New Roman" w:hAnsi="Times New Roman"/>
                <w:sz w:val="24"/>
                <w:szCs w:val="24"/>
              </w:rPr>
            </w:pPr>
            <w:r w:rsidRPr="00F94C2F">
              <w:rPr>
                <w:rFonts w:ascii="Times New Roman" w:hAnsi="Times New Roman"/>
                <w:sz w:val="24"/>
                <w:szCs w:val="24"/>
              </w:rPr>
              <w:t xml:space="preserve">Martyno Liudviko Rėzos metų programos viešinimas svetainėse </w:t>
            </w:r>
            <w:hyperlink r:id="rId8" w:history="1">
              <w:r w:rsidRPr="00F94C2F">
                <w:rPr>
                  <w:rStyle w:val="Hipersaitas"/>
                  <w:rFonts w:ascii="Times New Roman" w:hAnsi="Times New Roman"/>
                  <w:color w:val="auto"/>
                  <w:sz w:val="24"/>
                  <w:szCs w:val="24"/>
                </w:rPr>
                <w:t>www.visitneringa.com</w:t>
              </w:r>
            </w:hyperlink>
            <w:r w:rsidRPr="00F94C2F">
              <w:rPr>
                <w:rFonts w:ascii="Times New Roman" w:hAnsi="Times New Roman"/>
                <w:sz w:val="24"/>
                <w:szCs w:val="24"/>
              </w:rPr>
              <w:t xml:space="preserve"> ir </w:t>
            </w:r>
            <w:hyperlink r:id="rId9" w:history="1">
              <w:r w:rsidRPr="00F94C2F">
                <w:rPr>
                  <w:rStyle w:val="Hipersaitas"/>
                  <w:rFonts w:ascii="Times New Roman" w:hAnsi="Times New Roman"/>
                  <w:color w:val="auto"/>
                  <w:sz w:val="24"/>
                  <w:szCs w:val="24"/>
                </w:rPr>
                <w:t>www.kulturossala.lt</w:t>
              </w:r>
            </w:hyperlink>
            <w:r w:rsidRPr="00F94C2F">
              <w:rPr>
                <w:rFonts w:ascii="Times New Roman" w:hAnsi="Times New Roman"/>
                <w:sz w:val="24"/>
                <w:szCs w:val="24"/>
                <w:u w:val="single"/>
              </w:rPr>
              <w:t>.</w:t>
            </w:r>
            <w:r w:rsidRPr="00F94C2F">
              <w:rPr>
                <w:rFonts w:ascii="Times New Roman" w:hAnsi="Times New Roman"/>
                <w:sz w:val="24"/>
                <w:szCs w:val="24"/>
              </w:rPr>
              <w:t xml:space="preserve"> </w:t>
            </w:r>
            <w:r w:rsidRPr="00F94C2F">
              <w:rPr>
                <w:rFonts w:ascii="Times New Roman" w:hAnsi="Times New Roman"/>
                <w:sz w:val="24"/>
                <w:szCs w:val="24"/>
              </w:rPr>
              <w:lastRenderedPageBreak/>
              <w:t>Planuojamas pasiekiamumas 87 000 unikalių vartotojų;</w:t>
            </w:r>
          </w:p>
          <w:p w14:paraId="0A5F3314" w14:textId="530652FE" w:rsidR="00A42682" w:rsidRPr="00F94C2F" w:rsidRDefault="00A42682" w:rsidP="00C2167D">
            <w:pPr>
              <w:numPr>
                <w:ilvl w:val="0"/>
                <w:numId w:val="7"/>
              </w:numPr>
              <w:tabs>
                <w:tab w:val="left" w:pos="467"/>
              </w:tabs>
              <w:ind w:left="184" w:firstLine="0"/>
              <w:rPr>
                <w:rFonts w:ascii="Times New Roman" w:hAnsi="Times New Roman"/>
                <w:sz w:val="24"/>
                <w:szCs w:val="24"/>
              </w:rPr>
            </w:pPr>
            <w:r w:rsidRPr="00F94C2F">
              <w:rPr>
                <w:rFonts w:ascii="Times New Roman" w:hAnsi="Times New Roman"/>
                <w:sz w:val="24"/>
                <w:szCs w:val="24"/>
              </w:rPr>
              <w:t>Metų renginių programos publikavimas informaciniame Neringos vasaros leidinyje. Tiražas 3 000 vnt. Platinamas Neringos turizmo informacijos, lankytojų centruose, apgyvendinimo įstaigose;</w:t>
            </w:r>
          </w:p>
          <w:p w14:paraId="01372AE9" w14:textId="34AABA42" w:rsidR="00A42682" w:rsidRPr="00F94C2F" w:rsidRDefault="00A42682" w:rsidP="00C2167D">
            <w:pPr>
              <w:numPr>
                <w:ilvl w:val="0"/>
                <w:numId w:val="7"/>
              </w:numPr>
              <w:tabs>
                <w:tab w:val="left" w:pos="467"/>
              </w:tabs>
              <w:ind w:left="184" w:firstLine="0"/>
              <w:rPr>
                <w:rFonts w:ascii="Times New Roman" w:hAnsi="Times New Roman"/>
                <w:sz w:val="24"/>
                <w:szCs w:val="24"/>
              </w:rPr>
            </w:pPr>
            <w:r w:rsidRPr="00F94C2F">
              <w:rPr>
                <w:rFonts w:ascii="Times New Roman" w:hAnsi="Times New Roman"/>
                <w:sz w:val="24"/>
                <w:szCs w:val="24"/>
              </w:rPr>
              <w:t xml:space="preserve">Straipsniai portaluose </w:t>
            </w:r>
            <w:proofErr w:type="spellStart"/>
            <w:r w:rsidRPr="00F94C2F">
              <w:rPr>
                <w:rFonts w:ascii="Times New Roman" w:hAnsi="Times New Roman"/>
                <w:sz w:val="24"/>
                <w:szCs w:val="24"/>
              </w:rPr>
              <w:t>Delfi.lt</w:t>
            </w:r>
            <w:proofErr w:type="spellEnd"/>
            <w:r w:rsidRPr="00F94C2F">
              <w:rPr>
                <w:rFonts w:ascii="Times New Roman" w:hAnsi="Times New Roman"/>
                <w:sz w:val="24"/>
                <w:szCs w:val="24"/>
              </w:rPr>
              <w:t xml:space="preserve">, </w:t>
            </w:r>
            <w:proofErr w:type="spellStart"/>
            <w:r w:rsidRPr="00F94C2F">
              <w:rPr>
                <w:rFonts w:ascii="Times New Roman" w:hAnsi="Times New Roman"/>
                <w:sz w:val="24"/>
                <w:szCs w:val="24"/>
              </w:rPr>
              <w:t>LRT.lt</w:t>
            </w:r>
            <w:proofErr w:type="spellEnd"/>
            <w:r w:rsidRPr="00F94C2F">
              <w:rPr>
                <w:rFonts w:ascii="Times New Roman" w:hAnsi="Times New Roman"/>
                <w:sz w:val="24"/>
                <w:szCs w:val="24"/>
              </w:rPr>
              <w:t xml:space="preserve">, </w:t>
            </w:r>
            <w:proofErr w:type="spellStart"/>
            <w:r w:rsidRPr="00F94C2F">
              <w:rPr>
                <w:rFonts w:ascii="Times New Roman" w:hAnsi="Times New Roman"/>
                <w:sz w:val="24"/>
                <w:szCs w:val="24"/>
              </w:rPr>
              <w:t>Ve.lt</w:t>
            </w:r>
            <w:proofErr w:type="spellEnd"/>
            <w:r w:rsidRPr="00F94C2F">
              <w:rPr>
                <w:rFonts w:ascii="Times New Roman" w:hAnsi="Times New Roman"/>
                <w:sz w:val="24"/>
                <w:szCs w:val="24"/>
              </w:rPr>
              <w:t>, 15min.lt, žurnale „Vakarai“.</w:t>
            </w:r>
            <w:r w:rsidRPr="00F94C2F">
              <w:rPr>
                <w:rFonts w:ascii="Times New Roman" w:hAnsi="Times New Roman"/>
                <w:b/>
                <w:bCs/>
                <w:sz w:val="24"/>
                <w:szCs w:val="24"/>
                <w:vertAlign w:val="superscript"/>
              </w:rPr>
              <w:t>1</w:t>
            </w:r>
          </w:p>
        </w:tc>
        <w:tc>
          <w:tcPr>
            <w:tcW w:w="1630" w:type="dxa"/>
            <w:tcBorders>
              <w:top w:val="single" w:sz="4" w:space="0" w:color="auto"/>
              <w:left w:val="single" w:sz="4" w:space="0" w:color="auto"/>
              <w:bottom w:val="single" w:sz="4" w:space="0" w:color="auto"/>
              <w:right w:val="single" w:sz="4" w:space="0" w:color="auto"/>
            </w:tcBorders>
          </w:tcPr>
          <w:p w14:paraId="3C75D94D"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w:t>
            </w:r>
          </w:p>
        </w:tc>
      </w:tr>
      <w:tr w:rsidR="00A42682" w:rsidRPr="00F94C2F" w14:paraId="04F5FC02" w14:textId="77777777" w:rsidTr="00A42682">
        <w:trPr>
          <w:trHeight w:val="300"/>
        </w:trPr>
        <w:tc>
          <w:tcPr>
            <w:tcW w:w="570" w:type="dxa"/>
            <w:tcBorders>
              <w:top w:val="single" w:sz="4" w:space="0" w:color="auto"/>
              <w:left w:val="single" w:sz="4" w:space="0" w:color="auto"/>
              <w:bottom w:val="single" w:sz="4" w:space="0" w:color="auto"/>
              <w:right w:val="single" w:sz="4" w:space="0" w:color="auto"/>
            </w:tcBorders>
          </w:tcPr>
          <w:p w14:paraId="1EB71DF8" w14:textId="77777777" w:rsidR="00A42682" w:rsidRPr="00F94C2F" w:rsidRDefault="00A42682" w:rsidP="00C2167D">
            <w:pPr>
              <w:spacing w:after="0" w:line="240" w:lineRule="auto"/>
              <w:jc w:val="center"/>
              <w:rPr>
                <w:rFonts w:ascii="Times New Roman" w:hAnsi="Times New Roman"/>
                <w:sz w:val="24"/>
                <w:szCs w:val="24"/>
              </w:rPr>
            </w:pPr>
            <w:bookmarkStart w:id="3" w:name="_Hlk212562476"/>
            <w:bookmarkEnd w:id="2"/>
            <w:r w:rsidRPr="00F94C2F">
              <w:rPr>
                <w:rFonts w:ascii="Times New Roman" w:hAnsi="Times New Roman"/>
                <w:sz w:val="24"/>
                <w:szCs w:val="24"/>
              </w:rPr>
              <w:t>39.</w:t>
            </w:r>
          </w:p>
        </w:tc>
        <w:tc>
          <w:tcPr>
            <w:tcW w:w="2543" w:type="dxa"/>
            <w:tcBorders>
              <w:top w:val="single" w:sz="4" w:space="0" w:color="auto"/>
              <w:left w:val="single" w:sz="4" w:space="0" w:color="auto"/>
              <w:bottom w:val="single" w:sz="4" w:space="0" w:color="auto"/>
              <w:right w:val="single" w:sz="4" w:space="0" w:color="auto"/>
            </w:tcBorders>
          </w:tcPr>
          <w:p w14:paraId="72057BD9"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 xml:space="preserve">Neringos savivaldybės biudžeto lėšomis iš dalies finansuojami kultūros ir meno projektai, skirti Martyno Liudviko Rėzos 250-osioms gimimo metinėms paminėti </w:t>
            </w:r>
          </w:p>
        </w:tc>
        <w:tc>
          <w:tcPr>
            <w:tcW w:w="2316" w:type="dxa"/>
            <w:tcBorders>
              <w:top w:val="single" w:sz="4" w:space="0" w:color="auto"/>
              <w:left w:val="single" w:sz="4" w:space="0" w:color="auto"/>
              <w:bottom w:val="single" w:sz="4" w:space="0" w:color="auto"/>
              <w:right w:val="single" w:sz="4" w:space="0" w:color="auto"/>
            </w:tcBorders>
          </w:tcPr>
          <w:p w14:paraId="576D1BFB"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Neringos savivaldybės administracija</w:t>
            </w:r>
          </w:p>
        </w:tc>
        <w:tc>
          <w:tcPr>
            <w:tcW w:w="2571" w:type="dxa"/>
            <w:tcBorders>
              <w:top w:val="single" w:sz="4" w:space="0" w:color="auto"/>
              <w:left w:val="single" w:sz="4" w:space="0" w:color="auto"/>
              <w:bottom w:val="single" w:sz="4" w:space="0" w:color="auto"/>
              <w:right w:val="single" w:sz="4" w:space="0" w:color="auto"/>
            </w:tcBorders>
          </w:tcPr>
          <w:p w14:paraId="0FD7589C" w14:textId="77777777" w:rsidR="00A42682" w:rsidRPr="00F94C2F" w:rsidRDefault="00A42682" w:rsidP="00C2167D">
            <w:pPr>
              <w:jc w:val="center"/>
              <w:rPr>
                <w:rFonts w:ascii="Times New Roman" w:hAnsi="Times New Roman"/>
                <w:sz w:val="24"/>
                <w:szCs w:val="24"/>
              </w:rPr>
            </w:pPr>
            <w:r w:rsidRPr="00F94C2F">
              <w:rPr>
                <w:rFonts w:ascii="Times New Roman" w:hAnsi="Times New Roman"/>
                <w:sz w:val="24"/>
                <w:szCs w:val="24"/>
              </w:rPr>
              <w:t>Įgyvendinant šią priemonę viešojo konkurso būdu bus atrinkti ir iš dalies finansuojami kultūros bei meno projektai, skirti Martyno Liudviko Rėzos kūrybinio palikimo pažinimui, apmąstymui bei aktualizavimui.</w:t>
            </w:r>
          </w:p>
        </w:tc>
        <w:tc>
          <w:tcPr>
            <w:tcW w:w="1630" w:type="dxa"/>
            <w:tcBorders>
              <w:top w:val="single" w:sz="4" w:space="0" w:color="auto"/>
              <w:left w:val="single" w:sz="4" w:space="0" w:color="auto"/>
              <w:bottom w:val="single" w:sz="4" w:space="0" w:color="auto"/>
              <w:right w:val="single" w:sz="4" w:space="0" w:color="auto"/>
            </w:tcBorders>
          </w:tcPr>
          <w:p w14:paraId="536F05C7"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w:t>
            </w:r>
          </w:p>
        </w:tc>
      </w:tr>
      <w:tr w:rsidR="00A42682" w:rsidRPr="00F94C2F" w14:paraId="12B04730" w14:textId="77777777" w:rsidTr="00A42682">
        <w:trPr>
          <w:trHeight w:val="5660"/>
        </w:trPr>
        <w:tc>
          <w:tcPr>
            <w:tcW w:w="570" w:type="dxa"/>
            <w:tcBorders>
              <w:top w:val="single" w:sz="4" w:space="0" w:color="auto"/>
              <w:left w:val="single" w:sz="4" w:space="0" w:color="auto"/>
              <w:bottom w:val="single" w:sz="4" w:space="0" w:color="auto"/>
              <w:right w:val="single" w:sz="4" w:space="0" w:color="auto"/>
            </w:tcBorders>
          </w:tcPr>
          <w:p w14:paraId="6BD1871B"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40.</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039015B" w14:textId="466926D8"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Istorinio laivo</w:t>
            </w:r>
            <w:r w:rsidR="00065170" w:rsidRPr="00F94C2F">
              <w:rPr>
                <w:rFonts w:ascii="Times New Roman" w:hAnsi="Times New Roman"/>
                <w:sz w:val="24"/>
                <w:szCs w:val="24"/>
              </w:rPr>
              <w:t xml:space="preserve"> (</w:t>
            </w:r>
            <w:proofErr w:type="spellStart"/>
            <w:r w:rsidR="00065170" w:rsidRPr="00F94C2F">
              <w:rPr>
                <w:rFonts w:ascii="Times New Roman" w:hAnsi="Times New Roman"/>
                <w:sz w:val="24"/>
                <w:szCs w:val="24"/>
              </w:rPr>
              <w:t>kurėno</w:t>
            </w:r>
            <w:proofErr w:type="spellEnd"/>
            <w:r w:rsidR="00065170" w:rsidRPr="00F94C2F">
              <w:rPr>
                <w:rFonts w:ascii="Times New Roman" w:hAnsi="Times New Roman"/>
                <w:sz w:val="24"/>
                <w:szCs w:val="24"/>
              </w:rPr>
              <w:t xml:space="preserve">) </w:t>
            </w:r>
            <w:r w:rsidRPr="00F94C2F">
              <w:rPr>
                <w:rFonts w:ascii="Times New Roman" w:hAnsi="Times New Roman"/>
                <w:sz w:val="24"/>
                <w:szCs w:val="24"/>
              </w:rPr>
              <w:t>statyba</w:t>
            </w:r>
          </w:p>
        </w:tc>
        <w:tc>
          <w:tcPr>
            <w:tcW w:w="2316" w:type="dxa"/>
            <w:tcBorders>
              <w:top w:val="single" w:sz="4" w:space="0" w:color="auto"/>
              <w:left w:val="single" w:sz="4" w:space="0" w:color="auto"/>
              <w:bottom w:val="single" w:sz="4" w:space="0" w:color="auto"/>
              <w:right w:val="single" w:sz="4" w:space="0" w:color="auto"/>
            </w:tcBorders>
            <w:shd w:val="clear" w:color="auto" w:fill="FFFFFF"/>
          </w:tcPr>
          <w:p w14:paraId="05F5E54A"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Dominykas Chlebinskas,</w:t>
            </w:r>
          </w:p>
          <w:p w14:paraId="456A0A92"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V. Bliūdžiaus dailidžių dirbtuvės, Neringos savivaldybės administracija</w:t>
            </w:r>
          </w:p>
        </w:tc>
        <w:tc>
          <w:tcPr>
            <w:tcW w:w="2571" w:type="dxa"/>
            <w:tcBorders>
              <w:top w:val="single" w:sz="4" w:space="0" w:color="auto"/>
              <w:left w:val="single" w:sz="4" w:space="0" w:color="auto"/>
              <w:bottom w:val="single" w:sz="4" w:space="0" w:color="auto"/>
              <w:right w:val="single" w:sz="4" w:space="0" w:color="auto"/>
            </w:tcBorders>
            <w:shd w:val="clear" w:color="auto" w:fill="FFFFFF"/>
          </w:tcPr>
          <w:p w14:paraId="10244FD8" w14:textId="77777777" w:rsidR="00A42682" w:rsidRPr="00F94C2F" w:rsidRDefault="00A42682" w:rsidP="00C2167D">
            <w:pPr>
              <w:rPr>
                <w:rFonts w:ascii="Times New Roman" w:hAnsi="Times New Roman"/>
                <w:sz w:val="24"/>
                <w:szCs w:val="24"/>
              </w:rPr>
            </w:pPr>
            <w:r w:rsidRPr="00F94C2F">
              <w:rPr>
                <w:rFonts w:ascii="Times New Roman" w:hAnsi="Times New Roman"/>
                <w:sz w:val="24"/>
                <w:szCs w:val="24"/>
              </w:rPr>
              <w:t xml:space="preserve">Numatoma inicijuoti </w:t>
            </w:r>
            <w:proofErr w:type="spellStart"/>
            <w:r w:rsidRPr="00F94C2F">
              <w:rPr>
                <w:rFonts w:ascii="Times New Roman" w:hAnsi="Times New Roman"/>
                <w:sz w:val="24"/>
                <w:szCs w:val="24"/>
              </w:rPr>
              <w:t>kurėno</w:t>
            </w:r>
            <w:proofErr w:type="spellEnd"/>
            <w:r w:rsidRPr="00F94C2F">
              <w:rPr>
                <w:rFonts w:ascii="Times New Roman" w:hAnsi="Times New Roman"/>
                <w:sz w:val="24"/>
                <w:szCs w:val="24"/>
              </w:rPr>
              <w:t xml:space="preserve"> „Liudvikas Martynas Rėza“ statybą pagal Eduardo Jonušo statyto </w:t>
            </w:r>
            <w:proofErr w:type="spellStart"/>
            <w:r w:rsidRPr="00F94C2F">
              <w:rPr>
                <w:rFonts w:ascii="Times New Roman" w:hAnsi="Times New Roman"/>
                <w:sz w:val="24"/>
                <w:szCs w:val="24"/>
              </w:rPr>
              <w:t>kurėno</w:t>
            </w:r>
            <w:proofErr w:type="spellEnd"/>
            <w:r w:rsidRPr="00F94C2F">
              <w:rPr>
                <w:rFonts w:ascii="Times New Roman" w:hAnsi="Times New Roman"/>
                <w:sz w:val="24"/>
                <w:szCs w:val="24"/>
              </w:rPr>
              <w:t xml:space="preserve"> ,,Kuršis“ projektą. Statybos vieta: Juodkrantės prieplauka arba Gintaro įlanka. </w:t>
            </w:r>
            <w:proofErr w:type="spellStart"/>
            <w:r w:rsidRPr="00F94C2F">
              <w:rPr>
                <w:rFonts w:ascii="Times New Roman" w:hAnsi="Times New Roman"/>
                <w:sz w:val="24"/>
                <w:szCs w:val="24"/>
              </w:rPr>
              <w:t>Kurėno</w:t>
            </w:r>
            <w:proofErr w:type="spellEnd"/>
            <w:r w:rsidRPr="00F94C2F">
              <w:rPr>
                <w:rFonts w:ascii="Times New Roman" w:hAnsi="Times New Roman"/>
                <w:sz w:val="24"/>
                <w:szCs w:val="24"/>
              </w:rPr>
              <w:t xml:space="preserve"> statybos metu būtų sukurtas filmas apie </w:t>
            </w:r>
            <w:proofErr w:type="spellStart"/>
            <w:r w:rsidRPr="00F94C2F">
              <w:rPr>
                <w:rFonts w:ascii="Times New Roman" w:hAnsi="Times New Roman"/>
                <w:sz w:val="24"/>
                <w:szCs w:val="24"/>
              </w:rPr>
              <w:t>kurėno</w:t>
            </w:r>
            <w:proofErr w:type="spellEnd"/>
            <w:r w:rsidRPr="00F94C2F">
              <w:rPr>
                <w:rFonts w:ascii="Times New Roman" w:hAnsi="Times New Roman"/>
                <w:sz w:val="24"/>
                <w:szCs w:val="24"/>
              </w:rPr>
              <w:t xml:space="preserve"> statybą ir vykdomos edukacijos apie </w:t>
            </w:r>
            <w:proofErr w:type="spellStart"/>
            <w:r w:rsidRPr="00F94C2F">
              <w:rPr>
                <w:rFonts w:ascii="Times New Roman" w:hAnsi="Times New Roman"/>
                <w:sz w:val="24"/>
                <w:szCs w:val="24"/>
              </w:rPr>
              <w:t>kurėno</w:t>
            </w:r>
            <w:proofErr w:type="spellEnd"/>
            <w:r w:rsidRPr="00F94C2F">
              <w:rPr>
                <w:rFonts w:ascii="Times New Roman" w:hAnsi="Times New Roman"/>
                <w:sz w:val="24"/>
                <w:szCs w:val="24"/>
              </w:rPr>
              <w:t xml:space="preserve"> statybos technologijas. </w:t>
            </w:r>
            <w:proofErr w:type="spellStart"/>
            <w:r w:rsidRPr="00F94C2F">
              <w:rPr>
                <w:rFonts w:ascii="Times New Roman" w:hAnsi="Times New Roman"/>
                <w:sz w:val="24"/>
                <w:szCs w:val="24"/>
              </w:rPr>
              <w:t>Kurėno</w:t>
            </w:r>
            <w:proofErr w:type="spellEnd"/>
            <w:r w:rsidRPr="00F94C2F">
              <w:rPr>
                <w:rFonts w:ascii="Times New Roman" w:hAnsi="Times New Roman"/>
                <w:sz w:val="24"/>
                <w:szCs w:val="24"/>
              </w:rPr>
              <w:t xml:space="preserve"> valdytojas ir eksploatuotojas po projekto įgyvendinimo – Dominykas Chlebinskas. </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14:paraId="17F69D90" w14:textId="7E09548D" w:rsidR="00A42682" w:rsidRPr="00F94C2F" w:rsidRDefault="00A42682" w:rsidP="005B37AE">
            <w:pPr>
              <w:jc w:val="center"/>
              <w:rPr>
                <w:rFonts w:ascii="Times New Roman" w:hAnsi="Times New Roman"/>
                <w:sz w:val="24"/>
                <w:szCs w:val="24"/>
              </w:rPr>
            </w:pPr>
            <w:r w:rsidRPr="00F94C2F">
              <w:rPr>
                <w:rFonts w:ascii="Times New Roman" w:hAnsi="Times New Roman"/>
                <w:sz w:val="24"/>
                <w:szCs w:val="24"/>
              </w:rPr>
              <w:t>-</w:t>
            </w:r>
          </w:p>
        </w:tc>
      </w:tr>
      <w:tr w:rsidR="00A42682" w:rsidRPr="00F94C2F" w14:paraId="58C0DDD2" w14:textId="77777777" w:rsidTr="00A42682">
        <w:trPr>
          <w:trHeight w:val="300"/>
        </w:trPr>
        <w:tc>
          <w:tcPr>
            <w:tcW w:w="570" w:type="dxa"/>
            <w:tcBorders>
              <w:top w:val="single" w:sz="4" w:space="0" w:color="auto"/>
              <w:left w:val="single" w:sz="4" w:space="0" w:color="auto"/>
              <w:bottom w:val="single" w:sz="4" w:space="0" w:color="auto"/>
              <w:right w:val="single" w:sz="4" w:space="0" w:color="auto"/>
            </w:tcBorders>
          </w:tcPr>
          <w:p w14:paraId="0FA7B3AA"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41.</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2FA42F37"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Kristijono Donelaičio poemos „Metai“ skaitymai</w:t>
            </w:r>
          </w:p>
        </w:tc>
        <w:tc>
          <w:tcPr>
            <w:tcW w:w="2316" w:type="dxa"/>
            <w:tcBorders>
              <w:top w:val="single" w:sz="4" w:space="0" w:color="auto"/>
              <w:left w:val="single" w:sz="4" w:space="0" w:color="auto"/>
              <w:bottom w:val="single" w:sz="4" w:space="0" w:color="auto"/>
              <w:right w:val="single" w:sz="4" w:space="0" w:color="auto"/>
            </w:tcBorders>
            <w:shd w:val="clear" w:color="auto" w:fill="FFFFFF"/>
          </w:tcPr>
          <w:p w14:paraId="48B41C22"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Neringos savivaldybės administracija</w:t>
            </w:r>
          </w:p>
        </w:tc>
        <w:tc>
          <w:tcPr>
            <w:tcW w:w="2571" w:type="dxa"/>
            <w:tcBorders>
              <w:top w:val="single" w:sz="4" w:space="0" w:color="auto"/>
              <w:left w:val="single" w:sz="4" w:space="0" w:color="auto"/>
              <w:bottom w:val="single" w:sz="4" w:space="0" w:color="auto"/>
              <w:right w:val="single" w:sz="4" w:space="0" w:color="auto"/>
            </w:tcBorders>
            <w:shd w:val="clear" w:color="auto" w:fill="FFFFFF"/>
          </w:tcPr>
          <w:p w14:paraId="40A8254F" w14:textId="77777777" w:rsidR="00A42682" w:rsidRPr="00F94C2F" w:rsidRDefault="00A42682" w:rsidP="00C2167D">
            <w:pPr>
              <w:rPr>
                <w:rFonts w:ascii="Times New Roman" w:hAnsi="Times New Roman"/>
                <w:sz w:val="24"/>
                <w:szCs w:val="24"/>
              </w:rPr>
            </w:pPr>
            <w:r w:rsidRPr="00F94C2F">
              <w:rPr>
                <w:rFonts w:ascii="Times New Roman" w:hAnsi="Times New Roman"/>
                <w:sz w:val="24"/>
                <w:szCs w:val="24"/>
              </w:rPr>
              <w:t>Metų eigoje pakviesti aktorių Rolandą Kazlą skaityti Kristijono Donelaičio poemą „Metai“ Neringoje.</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14:paraId="0DAC2331" w14:textId="44AF9524" w:rsidR="00A42682" w:rsidRPr="00F94C2F" w:rsidRDefault="00A42682" w:rsidP="005B37AE">
            <w:pPr>
              <w:jc w:val="center"/>
              <w:rPr>
                <w:rFonts w:ascii="Times New Roman" w:hAnsi="Times New Roman"/>
                <w:sz w:val="24"/>
                <w:szCs w:val="24"/>
              </w:rPr>
            </w:pPr>
            <w:r w:rsidRPr="00F94C2F">
              <w:rPr>
                <w:rFonts w:ascii="Times New Roman" w:hAnsi="Times New Roman"/>
                <w:sz w:val="24"/>
                <w:szCs w:val="24"/>
              </w:rPr>
              <w:t>-</w:t>
            </w:r>
          </w:p>
        </w:tc>
      </w:tr>
      <w:tr w:rsidR="00A42682" w:rsidRPr="00F94C2F" w14:paraId="7D070EE2" w14:textId="77777777" w:rsidTr="00A42682">
        <w:trPr>
          <w:trHeight w:val="300"/>
        </w:trPr>
        <w:tc>
          <w:tcPr>
            <w:tcW w:w="570" w:type="dxa"/>
            <w:tcBorders>
              <w:top w:val="single" w:sz="4" w:space="0" w:color="auto"/>
              <w:left w:val="single" w:sz="4" w:space="0" w:color="auto"/>
              <w:bottom w:val="single" w:sz="4" w:space="0" w:color="auto"/>
              <w:right w:val="single" w:sz="4" w:space="0" w:color="auto"/>
            </w:tcBorders>
          </w:tcPr>
          <w:p w14:paraId="7A0A97C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42.</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036CB87C"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Proginės monetos sukūrimas</w:t>
            </w:r>
          </w:p>
        </w:tc>
        <w:tc>
          <w:tcPr>
            <w:tcW w:w="2316" w:type="dxa"/>
            <w:tcBorders>
              <w:top w:val="single" w:sz="4" w:space="0" w:color="auto"/>
              <w:left w:val="single" w:sz="4" w:space="0" w:color="auto"/>
              <w:bottom w:val="single" w:sz="4" w:space="0" w:color="auto"/>
              <w:right w:val="single" w:sz="4" w:space="0" w:color="auto"/>
            </w:tcBorders>
            <w:shd w:val="clear" w:color="auto" w:fill="FFFFFF"/>
          </w:tcPr>
          <w:p w14:paraId="7CEE19C7"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Neringos savivaldybės administracija</w:t>
            </w:r>
          </w:p>
        </w:tc>
        <w:tc>
          <w:tcPr>
            <w:tcW w:w="2571" w:type="dxa"/>
            <w:tcBorders>
              <w:top w:val="single" w:sz="4" w:space="0" w:color="auto"/>
              <w:left w:val="single" w:sz="4" w:space="0" w:color="auto"/>
              <w:bottom w:val="single" w:sz="4" w:space="0" w:color="auto"/>
              <w:right w:val="single" w:sz="4" w:space="0" w:color="auto"/>
            </w:tcBorders>
            <w:shd w:val="clear" w:color="auto" w:fill="FFFFFF"/>
          </w:tcPr>
          <w:p w14:paraId="555FD1FD" w14:textId="77777777" w:rsidR="00A42682" w:rsidRPr="00F94C2F" w:rsidRDefault="00A42682" w:rsidP="00C2167D">
            <w:pPr>
              <w:rPr>
                <w:rFonts w:ascii="Times New Roman" w:hAnsi="Times New Roman"/>
                <w:sz w:val="24"/>
                <w:szCs w:val="24"/>
              </w:rPr>
            </w:pPr>
            <w:r w:rsidRPr="00F94C2F">
              <w:rPr>
                <w:rFonts w:ascii="Times New Roman" w:hAnsi="Times New Roman"/>
                <w:sz w:val="24"/>
                <w:szCs w:val="24"/>
              </w:rPr>
              <w:t>Kreipimasis į Lietuvos banką su siūlymu, minint Martyno Liudviko Rėzos 250-ąsias gimimo metines, sukurti proginę monetą.</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14:paraId="5807C9ED" w14:textId="1EF96491" w:rsidR="00A42682" w:rsidRPr="00F94C2F" w:rsidRDefault="00A42682" w:rsidP="005B37AE">
            <w:pPr>
              <w:jc w:val="center"/>
              <w:rPr>
                <w:rFonts w:ascii="Times New Roman" w:hAnsi="Times New Roman"/>
                <w:sz w:val="24"/>
                <w:szCs w:val="24"/>
              </w:rPr>
            </w:pPr>
            <w:r w:rsidRPr="00F94C2F">
              <w:rPr>
                <w:rFonts w:ascii="Times New Roman" w:hAnsi="Times New Roman"/>
                <w:sz w:val="24"/>
                <w:szCs w:val="24"/>
              </w:rPr>
              <w:t>-</w:t>
            </w:r>
          </w:p>
        </w:tc>
      </w:tr>
      <w:tr w:rsidR="00A42682" w:rsidRPr="00F94C2F" w14:paraId="21D46C0E" w14:textId="77777777" w:rsidTr="00A42682">
        <w:trPr>
          <w:trHeight w:val="300"/>
        </w:trPr>
        <w:tc>
          <w:tcPr>
            <w:tcW w:w="570" w:type="dxa"/>
            <w:tcBorders>
              <w:top w:val="single" w:sz="4" w:space="0" w:color="auto"/>
              <w:left w:val="single" w:sz="4" w:space="0" w:color="auto"/>
              <w:bottom w:val="single" w:sz="4" w:space="0" w:color="auto"/>
              <w:right w:val="single" w:sz="4" w:space="0" w:color="auto"/>
            </w:tcBorders>
          </w:tcPr>
          <w:p w14:paraId="12D2F37C"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lastRenderedPageBreak/>
              <w:t>43.</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1D3876E"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Krypties rodyklės į lankytiną vietą pastatymas</w:t>
            </w:r>
          </w:p>
        </w:tc>
        <w:tc>
          <w:tcPr>
            <w:tcW w:w="2316" w:type="dxa"/>
            <w:tcBorders>
              <w:top w:val="single" w:sz="4" w:space="0" w:color="auto"/>
              <w:left w:val="single" w:sz="4" w:space="0" w:color="auto"/>
              <w:bottom w:val="single" w:sz="4" w:space="0" w:color="auto"/>
              <w:right w:val="single" w:sz="4" w:space="0" w:color="auto"/>
            </w:tcBorders>
            <w:shd w:val="clear" w:color="auto" w:fill="FFFFFF"/>
          </w:tcPr>
          <w:p w14:paraId="6AFF6751" w14:textId="77777777" w:rsidR="00A42682" w:rsidRPr="00F94C2F" w:rsidRDefault="00A42682" w:rsidP="00C2167D">
            <w:pPr>
              <w:spacing w:after="0" w:line="240" w:lineRule="auto"/>
              <w:jc w:val="center"/>
              <w:rPr>
                <w:rFonts w:ascii="Times New Roman" w:hAnsi="Times New Roman"/>
                <w:sz w:val="24"/>
                <w:szCs w:val="24"/>
              </w:rPr>
            </w:pPr>
            <w:r w:rsidRPr="00F94C2F">
              <w:rPr>
                <w:rFonts w:ascii="Times New Roman" w:hAnsi="Times New Roman"/>
                <w:sz w:val="24"/>
                <w:szCs w:val="24"/>
              </w:rPr>
              <w:t>Neringos savivaldybės Eismo saugumo komisija</w:t>
            </w:r>
          </w:p>
        </w:tc>
        <w:tc>
          <w:tcPr>
            <w:tcW w:w="2571" w:type="dxa"/>
            <w:tcBorders>
              <w:top w:val="single" w:sz="4" w:space="0" w:color="auto"/>
              <w:left w:val="single" w:sz="4" w:space="0" w:color="auto"/>
              <w:bottom w:val="single" w:sz="4" w:space="0" w:color="auto"/>
              <w:right w:val="single" w:sz="4" w:space="0" w:color="auto"/>
            </w:tcBorders>
            <w:shd w:val="clear" w:color="auto" w:fill="FFFFFF"/>
          </w:tcPr>
          <w:p w14:paraId="632B7EE4" w14:textId="77777777" w:rsidR="00A42682" w:rsidRPr="00F94C2F" w:rsidRDefault="00A42682" w:rsidP="00C2167D">
            <w:pPr>
              <w:rPr>
                <w:rFonts w:ascii="Times New Roman" w:hAnsi="Times New Roman"/>
                <w:sz w:val="24"/>
                <w:szCs w:val="24"/>
              </w:rPr>
            </w:pPr>
            <w:r w:rsidRPr="00F94C2F">
              <w:rPr>
                <w:rFonts w:ascii="Times New Roman" w:hAnsi="Times New Roman"/>
                <w:sz w:val="24"/>
                <w:szCs w:val="24"/>
              </w:rPr>
              <w:t xml:space="preserve">Kreipimasis į „Via Lietuva“ su siūlymu minint Martyno Liudviko Rėzos 250-ąsias gimimo metines pastatyti kelio ženklą „628 Krypties rodyklė į lankytiną vietą. Nurodo eismo kryptį į lankytiną vietą ir atstumą“, nurodantį M. L. Rėzos gimtinę </w:t>
            </w:r>
            <w:proofErr w:type="spellStart"/>
            <w:r w:rsidRPr="00F94C2F">
              <w:rPr>
                <w:rFonts w:ascii="Times New Roman" w:hAnsi="Times New Roman"/>
                <w:sz w:val="24"/>
                <w:szCs w:val="24"/>
              </w:rPr>
              <w:t>Karvaičius</w:t>
            </w:r>
            <w:proofErr w:type="spellEnd"/>
            <w:r w:rsidRPr="00F94C2F">
              <w:rPr>
                <w:rFonts w:ascii="Times New Roman" w:hAnsi="Times New Roman"/>
                <w:sz w:val="24"/>
                <w:szCs w:val="24"/>
              </w:rPr>
              <w:t>.</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14:paraId="16AFE365" w14:textId="347D7392" w:rsidR="00A42682" w:rsidRPr="00F94C2F" w:rsidRDefault="00A42682" w:rsidP="005B37AE">
            <w:pPr>
              <w:jc w:val="center"/>
              <w:rPr>
                <w:rFonts w:ascii="Times New Roman" w:hAnsi="Times New Roman"/>
                <w:sz w:val="24"/>
                <w:szCs w:val="24"/>
              </w:rPr>
            </w:pPr>
            <w:r w:rsidRPr="00F94C2F">
              <w:rPr>
                <w:rFonts w:ascii="Times New Roman" w:hAnsi="Times New Roman"/>
                <w:sz w:val="24"/>
                <w:szCs w:val="24"/>
              </w:rPr>
              <w:t>-</w:t>
            </w:r>
          </w:p>
        </w:tc>
      </w:tr>
      <w:bookmarkEnd w:id="3"/>
      <w:tr w:rsidR="00A42682" w:rsidRPr="00F94C2F" w14:paraId="6CF914A0" w14:textId="77777777" w:rsidTr="00A42682">
        <w:trPr>
          <w:trHeight w:val="300"/>
        </w:trPr>
        <w:tc>
          <w:tcPr>
            <w:tcW w:w="570" w:type="dxa"/>
            <w:tcBorders>
              <w:top w:val="single" w:sz="4" w:space="0" w:color="auto"/>
              <w:left w:val="single" w:sz="4" w:space="0" w:color="auto"/>
              <w:bottom w:val="single" w:sz="4" w:space="0" w:color="auto"/>
              <w:right w:val="single" w:sz="4" w:space="0" w:color="auto"/>
            </w:tcBorders>
          </w:tcPr>
          <w:p w14:paraId="6D422BED" w14:textId="77777777" w:rsidR="00A42682" w:rsidRPr="00F94C2F" w:rsidRDefault="00A42682" w:rsidP="00066658">
            <w:pPr>
              <w:spacing w:after="0" w:line="240" w:lineRule="auto"/>
              <w:jc w:val="center"/>
              <w:rPr>
                <w:rFonts w:ascii="Times New Roman" w:hAnsi="Times New Roman"/>
                <w:sz w:val="24"/>
                <w:szCs w:val="24"/>
              </w:rPr>
            </w:pPr>
            <w:r w:rsidRPr="00F94C2F">
              <w:rPr>
                <w:rFonts w:ascii="Times New Roman" w:hAnsi="Times New Roman"/>
                <w:sz w:val="24"/>
                <w:szCs w:val="24"/>
              </w:rPr>
              <w:t>44.</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E9C10F2" w14:textId="77777777" w:rsidR="00A42682" w:rsidRPr="00F94C2F" w:rsidRDefault="00A42682" w:rsidP="00066658">
            <w:pPr>
              <w:spacing w:after="0" w:line="240" w:lineRule="auto"/>
              <w:jc w:val="center"/>
              <w:rPr>
                <w:rFonts w:ascii="Times New Roman" w:hAnsi="Times New Roman"/>
                <w:sz w:val="24"/>
                <w:szCs w:val="24"/>
              </w:rPr>
            </w:pPr>
            <w:r w:rsidRPr="00F94C2F">
              <w:rPr>
                <w:rFonts w:ascii="Times New Roman" w:hAnsi="Times New Roman"/>
                <w:sz w:val="24"/>
                <w:szCs w:val="24"/>
              </w:rPr>
              <w:t>Aplinkos sutvarkymas prie Martyno Liudviko Rėzos skulptūros Pervalkoje</w:t>
            </w:r>
          </w:p>
          <w:p w14:paraId="6442D27A" w14:textId="77777777" w:rsidR="00A42682" w:rsidRPr="00F94C2F" w:rsidRDefault="00A42682" w:rsidP="00066658">
            <w:pPr>
              <w:spacing w:after="0" w:line="240" w:lineRule="auto"/>
              <w:jc w:val="center"/>
              <w:rPr>
                <w:rFonts w:ascii="Times New Roman" w:hAnsi="Times New Roman"/>
                <w:sz w:val="24"/>
                <w:szCs w:val="24"/>
              </w:rPr>
            </w:pPr>
          </w:p>
        </w:tc>
        <w:tc>
          <w:tcPr>
            <w:tcW w:w="2316" w:type="dxa"/>
            <w:tcBorders>
              <w:top w:val="single" w:sz="4" w:space="0" w:color="auto"/>
              <w:left w:val="single" w:sz="4" w:space="0" w:color="auto"/>
              <w:bottom w:val="single" w:sz="4" w:space="0" w:color="auto"/>
              <w:right w:val="single" w:sz="4" w:space="0" w:color="auto"/>
            </w:tcBorders>
            <w:shd w:val="clear" w:color="auto" w:fill="FFFFFF"/>
          </w:tcPr>
          <w:p w14:paraId="729185DB" w14:textId="42D4CA47" w:rsidR="00A42682" w:rsidRPr="00F94C2F" w:rsidRDefault="00A42682" w:rsidP="00066658">
            <w:pPr>
              <w:spacing w:after="0" w:line="240" w:lineRule="auto"/>
              <w:jc w:val="center"/>
              <w:rPr>
                <w:rFonts w:ascii="Times New Roman" w:hAnsi="Times New Roman"/>
                <w:sz w:val="24"/>
                <w:szCs w:val="24"/>
              </w:rPr>
            </w:pPr>
            <w:r w:rsidRPr="00F94C2F">
              <w:rPr>
                <w:rFonts w:ascii="Times New Roman" w:hAnsi="Times New Roman"/>
                <w:sz w:val="24"/>
                <w:szCs w:val="24"/>
              </w:rPr>
              <w:t>Neringos savivaldybės administracija (vyr. specialistė (</w:t>
            </w:r>
            <w:proofErr w:type="spellStart"/>
            <w:r w:rsidRPr="00F94C2F">
              <w:rPr>
                <w:rFonts w:ascii="Times New Roman" w:hAnsi="Times New Roman"/>
                <w:sz w:val="24"/>
                <w:szCs w:val="24"/>
              </w:rPr>
              <w:t>paveldosaugininkė</w:t>
            </w:r>
            <w:proofErr w:type="spellEnd"/>
            <w:r w:rsidRPr="00F94C2F">
              <w:rPr>
                <w:rFonts w:ascii="Times New Roman" w:hAnsi="Times New Roman"/>
                <w:sz w:val="24"/>
                <w:szCs w:val="24"/>
              </w:rPr>
              <w:t>)), VĮ Valstybinių miškų urėdijos Kretingos regioninis padalinys, BĮ „Paslaugos Neringai“</w:t>
            </w:r>
          </w:p>
        </w:tc>
        <w:tc>
          <w:tcPr>
            <w:tcW w:w="2571" w:type="dxa"/>
            <w:tcBorders>
              <w:top w:val="single" w:sz="4" w:space="0" w:color="auto"/>
              <w:left w:val="single" w:sz="4" w:space="0" w:color="auto"/>
              <w:bottom w:val="single" w:sz="4" w:space="0" w:color="auto"/>
              <w:right w:val="single" w:sz="4" w:space="0" w:color="auto"/>
            </w:tcBorders>
            <w:shd w:val="clear" w:color="auto" w:fill="FFFFFF"/>
          </w:tcPr>
          <w:p w14:paraId="53C92635" w14:textId="77777777" w:rsidR="00A42682" w:rsidRPr="00F94C2F" w:rsidRDefault="00A42682" w:rsidP="00066658">
            <w:pPr>
              <w:rPr>
                <w:rFonts w:ascii="Times New Roman" w:hAnsi="Times New Roman"/>
                <w:sz w:val="24"/>
                <w:szCs w:val="24"/>
              </w:rPr>
            </w:pPr>
            <w:r w:rsidRPr="00F94C2F">
              <w:rPr>
                <w:rFonts w:ascii="Times New Roman" w:hAnsi="Times New Roman"/>
                <w:sz w:val="24"/>
                <w:szCs w:val="24"/>
              </w:rPr>
              <w:t xml:space="preserve">Įgyvendinant šią priemonę pagal galimybes bus sutvarkyta aplinka (iškirstos </w:t>
            </w:r>
            <w:proofErr w:type="spellStart"/>
            <w:r w:rsidRPr="00F94C2F">
              <w:rPr>
                <w:rFonts w:ascii="Times New Roman" w:hAnsi="Times New Roman"/>
                <w:sz w:val="24"/>
                <w:szCs w:val="24"/>
              </w:rPr>
              <w:t>kalnapušės</w:t>
            </w:r>
            <w:proofErr w:type="spellEnd"/>
            <w:r w:rsidRPr="00F94C2F">
              <w:rPr>
                <w:rFonts w:ascii="Times New Roman" w:hAnsi="Times New Roman"/>
                <w:sz w:val="24"/>
                <w:szCs w:val="24"/>
              </w:rPr>
              <w:t xml:space="preserve">, atnaujinta medinė tvora, pastatytas suoliukas ir pan.) prie Martyno Liudviko Rėzos skulptūros, kurią 1975 m., minint Martyno Liudviko Rėzos 200-tąsias gimimo metines, sukūrė ir ant </w:t>
            </w:r>
            <w:proofErr w:type="spellStart"/>
            <w:r w:rsidRPr="00F94C2F">
              <w:rPr>
                <w:rFonts w:ascii="Times New Roman" w:hAnsi="Times New Roman"/>
                <w:sz w:val="24"/>
                <w:szCs w:val="24"/>
              </w:rPr>
              <w:t>Skirpsto</w:t>
            </w:r>
            <w:proofErr w:type="spellEnd"/>
            <w:r w:rsidRPr="00F94C2F">
              <w:rPr>
                <w:rFonts w:ascii="Times New Roman" w:hAnsi="Times New Roman"/>
                <w:sz w:val="24"/>
                <w:szCs w:val="24"/>
              </w:rPr>
              <w:t xml:space="preserve"> kopos pastatė Neringos garbės pilietis ir tautodailininkas Eduardas Jonušas. 2010 m. Neringos savivaldybės iniciatyva skulptūra atnaujinta. </w:t>
            </w:r>
            <w:r w:rsidRPr="00F94C2F">
              <w:rPr>
                <w:rFonts w:ascii="Times New Roman" w:hAnsi="Times New Roman"/>
                <w:sz w:val="24"/>
                <w:szCs w:val="24"/>
              </w:rPr>
              <w:lastRenderedPageBreak/>
              <w:t>Atnaujinimo darbus atliko Neringoje gyvenantis skulptorius, Martyno Liudviko Rėzos vardo kultūros ir meno premijos laureatas Albertas Danilevičius.</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14:paraId="66CB9EA3" w14:textId="347C1D8A" w:rsidR="00A42682" w:rsidRPr="00F94C2F" w:rsidRDefault="00A42682" w:rsidP="00066658">
            <w:pPr>
              <w:rPr>
                <w:rFonts w:ascii="Times New Roman" w:hAnsi="Times New Roman"/>
                <w:sz w:val="24"/>
                <w:szCs w:val="24"/>
              </w:rPr>
            </w:pPr>
            <w:r w:rsidRPr="00F94C2F">
              <w:rPr>
                <w:rFonts w:ascii="Times New Roman" w:hAnsi="Times New Roman"/>
                <w:sz w:val="24"/>
                <w:szCs w:val="24"/>
              </w:rPr>
              <w:lastRenderedPageBreak/>
              <w:t>Iki 2026 m. kovo 15 d.</w:t>
            </w:r>
          </w:p>
        </w:tc>
      </w:tr>
    </w:tbl>
    <w:p w14:paraId="3C1CDACD" w14:textId="77777777" w:rsidR="00CE059E" w:rsidRPr="00F94C2F" w:rsidRDefault="00CE059E" w:rsidP="00AB2ED8">
      <w:pPr>
        <w:rPr>
          <w:rFonts w:ascii="Times New Roman" w:hAnsi="Times New Roman"/>
          <w:sz w:val="24"/>
          <w:szCs w:val="24"/>
        </w:rPr>
      </w:pPr>
    </w:p>
    <w:p w14:paraId="3A02C117" w14:textId="77777777" w:rsidR="00BE5919" w:rsidRPr="00F94C2F" w:rsidRDefault="000B63CF" w:rsidP="00BE5919">
      <w:pPr>
        <w:ind w:right="-314"/>
        <w:jc w:val="both"/>
        <w:rPr>
          <w:rFonts w:ascii="Times New Roman" w:hAnsi="Times New Roman"/>
          <w:b/>
          <w:bCs/>
          <w:sz w:val="24"/>
          <w:szCs w:val="24"/>
        </w:rPr>
      </w:pPr>
      <w:r w:rsidRPr="00F94C2F">
        <w:rPr>
          <w:rFonts w:ascii="Times New Roman" w:hAnsi="Times New Roman"/>
          <w:b/>
          <w:bCs/>
          <w:sz w:val="24"/>
          <w:szCs w:val="24"/>
          <w:vertAlign w:val="superscript"/>
        </w:rPr>
        <w:t>1</w:t>
      </w:r>
      <w:r w:rsidR="00DC6E20" w:rsidRPr="00F94C2F">
        <w:rPr>
          <w:rFonts w:ascii="Times New Roman" w:hAnsi="Times New Roman"/>
          <w:b/>
          <w:bCs/>
          <w:sz w:val="24"/>
          <w:szCs w:val="24"/>
        </w:rPr>
        <w:t xml:space="preserve"> PASTAB</w:t>
      </w:r>
      <w:r w:rsidR="00BE5919" w:rsidRPr="00F94C2F">
        <w:rPr>
          <w:rFonts w:ascii="Times New Roman" w:hAnsi="Times New Roman"/>
          <w:b/>
          <w:bCs/>
          <w:sz w:val="24"/>
          <w:szCs w:val="24"/>
        </w:rPr>
        <w:t>OS:</w:t>
      </w:r>
    </w:p>
    <w:p w14:paraId="16B6684C" w14:textId="77777777" w:rsidR="00BE5919" w:rsidRPr="00F94C2F" w:rsidRDefault="00BE5919" w:rsidP="00BE5919">
      <w:pPr>
        <w:ind w:right="-314"/>
        <w:jc w:val="both"/>
        <w:rPr>
          <w:rFonts w:ascii="Times New Roman" w:hAnsi="Times New Roman"/>
          <w:sz w:val="24"/>
          <w:szCs w:val="24"/>
        </w:rPr>
      </w:pPr>
      <w:r w:rsidRPr="00F94C2F">
        <w:rPr>
          <w:rFonts w:ascii="Times New Roman" w:hAnsi="Times New Roman"/>
          <w:sz w:val="24"/>
          <w:szCs w:val="24"/>
        </w:rPr>
        <w:t xml:space="preserve">1) </w:t>
      </w:r>
      <w:r w:rsidR="007228B4" w:rsidRPr="00F94C2F">
        <w:rPr>
          <w:rFonts w:ascii="Times New Roman" w:hAnsi="Times New Roman"/>
          <w:sz w:val="24"/>
          <w:szCs w:val="24"/>
        </w:rPr>
        <w:t>Nidos kultūros ir turizmo informacijos centro „Agila“ įgyvendinam</w:t>
      </w:r>
      <w:r w:rsidR="00C608C3" w:rsidRPr="00F94C2F">
        <w:rPr>
          <w:rFonts w:ascii="Times New Roman" w:hAnsi="Times New Roman"/>
          <w:sz w:val="24"/>
          <w:szCs w:val="24"/>
        </w:rPr>
        <w:t>oje</w:t>
      </w:r>
      <w:r w:rsidR="007228B4" w:rsidRPr="00F94C2F">
        <w:rPr>
          <w:rFonts w:ascii="Times New Roman" w:hAnsi="Times New Roman"/>
          <w:sz w:val="24"/>
          <w:szCs w:val="24"/>
        </w:rPr>
        <w:t xml:space="preserve"> </w:t>
      </w:r>
      <w:r w:rsidR="008C28E2" w:rsidRPr="00F94C2F">
        <w:rPr>
          <w:rFonts w:ascii="Times New Roman" w:hAnsi="Times New Roman"/>
          <w:sz w:val="24"/>
          <w:szCs w:val="24"/>
        </w:rPr>
        <w:t>viešinimo kampanij</w:t>
      </w:r>
      <w:r w:rsidR="00C608C3" w:rsidRPr="00F94C2F">
        <w:rPr>
          <w:rFonts w:ascii="Times New Roman" w:hAnsi="Times New Roman"/>
          <w:sz w:val="24"/>
          <w:szCs w:val="24"/>
        </w:rPr>
        <w:t>oje atsispindės t</w:t>
      </w:r>
      <w:r w:rsidR="008C28E2" w:rsidRPr="00F94C2F">
        <w:rPr>
          <w:rFonts w:ascii="Times New Roman" w:hAnsi="Times New Roman"/>
          <w:sz w:val="24"/>
          <w:szCs w:val="24"/>
        </w:rPr>
        <w:t>ik tos priemonės, kurias įgyvendina Neringos savivaldybė</w:t>
      </w:r>
      <w:r w:rsidRPr="00F94C2F">
        <w:rPr>
          <w:rFonts w:ascii="Times New Roman" w:hAnsi="Times New Roman"/>
          <w:sz w:val="24"/>
          <w:szCs w:val="24"/>
        </w:rPr>
        <w:t>je veiklą vykdančios</w:t>
      </w:r>
      <w:r w:rsidR="008C28E2" w:rsidRPr="00F94C2F">
        <w:rPr>
          <w:rFonts w:ascii="Times New Roman" w:hAnsi="Times New Roman"/>
          <w:sz w:val="24"/>
          <w:szCs w:val="24"/>
        </w:rPr>
        <w:t xml:space="preserve"> kultūros, švietimo įstaigos</w:t>
      </w:r>
      <w:r w:rsidRPr="00F94C2F">
        <w:rPr>
          <w:rFonts w:ascii="Times New Roman" w:hAnsi="Times New Roman"/>
          <w:sz w:val="24"/>
          <w:szCs w:val="24"/>
        </w:rPr>
        <w:t>, aukštojo mokslo institucijos</w:t>
      </w:r>
      <w:r w:rsidR="00C812E4" w:rsidRPr="00F94C2F">
        <w:rPr>
          <w:rFonts w:ascii="Times New Roman" w:hAnsi="Times New Roman"/>
          <w:sz w:val="24"/>
          <w:szCs w:val="24"/>
        </w:rPr>
        <w:t>, valstybinės įstaigos</w:t>
      </w:r>
      <w:r w:rsidRPr="00F94C2F">
        <w:rPr>
          <w:rFonts w:ascii="Times New Roman" w:hAnsi="Times New Roman"/>
          <w:sz w:val="24"/>
          <w:szCs w:val="24"/>
        </w:rPr>
        <w:t xml:space="preserve"> ir savivaldybės biudžeto dalinį finansavimą gavusios </w:t>
      </w:r>
      <w:r w:rsidR="008C28E2" w:rsidRPr="00F94C2F">
        <w:rPr>
          <w:rFonts w:ascii="Times New Roman" w:hAnsi="Times New Roman"/>
          <w:sz w:val="24"/>
          <w:szCs w:val="24"/>
        </w:rPr>
        <w:t xml:space="preserve">nevyriausybinio sektoriaus organizacijos, taip pat kitų Mažosios Lietuvos etnografinio regiono savivaldybių </w:t>
      </w:r>
      <w:r w:rsidR="005D31E4" w:rsidRPr="00F94C2F">
        <w:rPr>
          <w:rFonts w:ascii="Times New Roman" w:hAnsi="Times New Roman"/>
          <w:sz w:val="24"/>
          <w:szCs w:val="24"/>
        </w:rPr>
        <w:t xml:space="preserve">kultūros </w:t>
      </w:r>
      <w:r w:rsidR="008C28E2" w:rsidRPr="00F94C2F">
        <w:rPr>
          <w:rFonts w:ascii="Times New Roman" w:hAnsi="Times New Roman"/>
          <w:sz w:val="24"/>
          <w:szCs w:val="24"/>
        </w:rPr>
        <w:t xml:space="preserve">įstaigų bei organizacijų iniciatyvos, </w:t>
      </w:r>
      <w:r w:rsidR="008C28E2" w:rsidRPr="00F94C2F">
        <w:rPr>
          <w:rFonts w:ascii="Times New Roman" w:hAnsi="Times New Roman"/>
          <w:i/>
          <w:iCs/>
          <w:sz w:val="24"/>
          <w:szCs w:val="24"/>
        </w:rPr>
        <w:t xml:space="preserve">jeigu jose dalyvauja </w:t>
      </w:r>
      <w:r w:rsidR="003B1436" w:rsidRPr="00F94C2F">
        <w:rPr>
          <w:rFonts w:ascii="Times New Roman" w:hAnsi="Times New Roman"/>
          <w:i/>
          <w:iCs/>
          <w:sz w:val="24"/>
          <w:szCs w:val="24"/>
        </w:rPr>
        <w:t>Neringos savivaldybės kultūros ir meno kūrėjai, meno kolektyvai, etninės kultūros puoselėtojai</w:t>
      </w:r>
      <w:r w:rsidR="00C608C3" w:rsidRPr="00F94C2F">
        <w:rPr>
          <w:rFonts w:ascii="Times New Roman" w:hAnsi="Times New Roman"/>
          <w:sz w:val="24"/>
          <w:szCs w:val="24"/>
        </w:rPr>
        <w:t>;</w:t>
      </w:r>
      <w:r w:rsidR="003B1436" w:rsidRPr="00F94C2F">
        <w:rPr>
          <w:rFonts w:ascii="Times New Roman" w:hAnsi="Times New Roman"/>
          <w:sz w:val="24"/>
          <w:szCs w:val="24"/>
        </w:rPr>
        <w:t xml:space="preserve"> </w:t>
      </w:r>
    </w:p>
    <w:p w14:paraId="6ECBF663" w14:textId="77777777" w:rsidR="00A806F5" w:rsidRPr="00F94C2F" w:rsidRDefault="00BE5919" w:rsidP="00BE5919">
      <w:pPr>
        <w:ind w:right="-314"/>
        <w:jc w:val="both"/>
        <w:rPr>
          <w:rFonts w:ascii="Times New Roman" w:hAnsi="Times New Roman"/>
          <w:sz w:val="24"/>
          <w:szCs w:val="24"/>
        </w:rPr>
      </w:pPr>
      <w:r w:rsidRPr="00F94C2F">
        <w:rPr>
          <w:rFonts w:ascii="Times New Roman" w:hAnsi="Times New Roman"/>
          <w:sz w:val="24"/>
          <w:szCs w:val="24"/>
        </w:rPr>
        <w:t xml:space="preserve">2) </w:t>
      </w:r>
      <w:r w:rsidR="00A83079" w:rsidRPr="00F94C2F">
        <w:rPr>
          <w:rFonts w:ascii="Times New Roman" w:hAnsi="Times New Roman"/>
          <w:sz w:val="24"/>
          <w:szCs w:val="24"/>
        </w:rPr>
        <w:t xml:space="preserve">Viešinimo kampanijos </w:t>
      </w:r>
      <w:r w:rsidR="00381836" w:rsidRPr="00F94C2F">
        <w:rPr>
          <w:rFonts w:ascii="Times New Roman" w:hAnsi="Times New Roman"/>
          <w:sz w:val="24"/>
          <w:szCs w:val="24"/>
        </w:rPr>
        <w:t xml:space="preserve">tekstinė bei vizualinė </w:t>
      </w:r>
      <w:r w:rsidR="00A83079" w:rsidRPr="00F94C2F">
        <w:rPr>
          <w:rFonts w:ascii="Times New Roman" w:hAnsi="Times New Roman"/>
          <w:sz w:val="24"/>
          <w:szCs w:val="24"/>
        </w:rPr>
        <w:t xml:space="preserve">medžiaga turės atitikti Nidos kultūros ir turizmo informacijos centro „Agila“ nustatytus kokybinius bei techninius parametrus. </w:t>
      </w:r>
    </w:p>
    <w:p w14:paraId="21B81872" w14:textId="77777777" w:rsidR="00D81711" w:rsidRDefault="00D81711" w:rsidP="00BE5919">
      <w:pPr>
        <w:ind w:right="-314"/>
        <w:jc w:val="both"/>
        <w:rPr>
          <w:rFonts w:ascii="Times New Roman" w:hAnsi="Times New Roman"/>
          <w:sz w:val="24"/>
          <w:szCs w:val="24"/>
        </w:rPr>
      </w:pPr>
    </w:p>
    <w:sectPr w:rsidR="00D81711" w:rsidSect="001B57BB">
      <w:footerReference w:type="default" r:id="rId10"/>
      <w:pgSz w:w="16838" w:h="11906" w:orient="landscape"/>
      <w:pgMar w:top="567" w:right="170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5D2E" w14:textId="77777777" w:rsidR="00DA04BC" w:rsidRPr="00F94C2F" w:rsidRDefault="00DA04BC" w:rsidP="003638DC">
      <w:pPr>
        <w:spacing w:after="0" w:line="240" w:lineRule="auto"/>
      </w:pPr>
      <w:r w:rsidRPr="00F94C2F">
        <w:separator/>
      </w:r>
    </w:p>
  </w:endnote>
  <w:endnote w:type="continuationSeparator" w:id="0">
    <w:p w14:paraId="55E215BF" w14:textId="77777777" w:rsidR="00DA04BC" w:rsidRPr="00F94C2F" w:rsidRDefault="00DA04BC" w:rsidP="003638DC">
      <w:pPr>
        <w:spacing w:after="0" w:line="240" w:lineRule="auto"/>
      </w:pPr>
      <w:r w:rsidRPr="00F94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ans-Regular">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BF64" w14:textId="77777777" w:rsidR="00345237" w:rsidRPr="00F94C2F" w:rsidRDefault="00345237" w:rsidP="004E4456">
    <w:pPr>
      <w:pStyle w:val="Porat"/>
      <w:jc w:val="right"/>
      <w:rPr>
        <w:rFonts w:ascii="Times New Roman" w:hAnsi="Times New Roman"/>
        <w:sz w:val="24"/>
        <w:szCs w:val="24"/>
      </w:rPr>
    </w:pPr>
    <w:r w:rsidRPr="00F94C2F">
      <w:rPr>
        <w:rFonts w:ascii="Times New Roman" w:hAnsi="Times New Roman"/>
        <w:sz w:val="24"/>
        <w:szCs w:val="24"/>
      </w:rPr>
      <w:fldChar w:fldCharType="begin"/>
    </w:r>
    <w:r w:rsidRPr="00F94C2F">
      <w:rPr>
        <w:rFonts w:ascii="Times New Roman" w:hAnsi="Times New Roman"/>
        <w:sz w:val="24"/>
        <w:szCs w:val="24"/>
      </w:rPr>
      <w:instrText>PAGE   \* MERGEFORMAT</w:instrText>
    </w:r>
    <w:r w:rsidRPr="00F94C2F">
      <w:rPr>
        <w:rFonts w:ascii="Times New Roman" w:hAnsi="Times New Roman"/>
        <w:sz w:val="24"/>
        <w:szCs w:val="24"/>
      </w:rPr>
      <w:fldChar w:fldCharType="separate"/>
    </w:r>
    <w:r w:rsidRPr="00F94C2F">
      <w:rPr>
        <w:rFonts w:ascii="Times New Roman" w:hAnsi="Times New Roman"/>
        <w:sz w:val="24"/>
        <w:szCs w:val="24"/>
      </w:rPr>
      <w:t>2</w:t>
    </w:r>
    <w:r w:rsidRPr="00F94C2F">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0D6C" w14:textId="77777777" w:rsidR="00DA04BC" w:rsidRPr="00F94C2F" w:rsidRDefault="00DA04BC" w:rsidP="003638DC">
      <w:pPr>
        <w:spacing w:after="0" w:line="240" w:lineRule="auto"/>
      </w:pPr>
      <w:r w:rsidRPr="00F94C2F">
        <w:separator/>
      </w:r>
    </w:p>
  </w:footnote>
  <w:footnote w:type="continuationSeparator" w:id="0">
    <w:p w14:paraId="002EBAE1" w14:textId="77777777" w:rsidR="00DA04BC" w:rsidRPr="00F94C2F" w:rsidRDefault="00DA04BC" w:rsidP="003638DC">
      <w:pPr>
        <w:spacing w:after="0" w:line="240" w:lineRule="auto"/>
      </w:pPr>
      <w:r w:rsidRPr="00F94C2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268"/>
    <w:multiLevelType w:val="hybridMultilevel"/>
    <w:tmpl w:val="9CFCE770"/>
    <w:lvl w:ilvl="0" w:tplc="91C82B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34757"/>
    <w:multiLevelType w:val="hybridMultilevel"/>
    <w:tmpl w:val="E23A48D8"/>
    <w:lvl w:ilvl="0" w:tplc="9AA41E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00728"/>
    <w:multiLevelType w:val="hybridMultilevel"/>
    <w:tmpl w:val="76A4FD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C6742D"/>
    <w:multiLevelType w:val="hybridMultilevel"/>
    <w:tmpl w:val="E35CE8A8"/>
    <w:lvl w:ilvl="0" w:tplc="91C82B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0366D"/>
    <w:multiLevelType w:val="hybridMultilevel"/>
    <w:tmpl w:val="F3B03958"/>
    <w:lvl w:ilvl="0" w:tplc="3E98DB6A">
      <w:start w:val="36"/>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2D35D0"/>
    <w:multiLevelType w:val="hybridMultilevel"/>
    <w:tmpl w:val="6DD87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E31328"/>
    <w:multiLevelType w:val="hybridMultilevel"/>
    <w:tmpl w:val="3D6261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9859976">
    <w:abstractNumId w:val="1"/>
  </w:num>
  <w:num w:numId="2" w16cid:durableId="1127702959">
    <w:abstractNumId w:val="0"/>
  </w:num>
  <w:num w:numId="3" w16cid:durableId="1227495348">
    <w:abstractNumId w:val="3"/>
  </w:num>
  <w:num w:numId="4" w16cid:durableId="69088293">
    <w:abstractNumId w:val="2"/>
  </w:num>
  <w:num w:numId="5" w16cid:durableId="868568309">
    <w:abstractNumId w:val="6"/>
  </w:num>
  <w:num w:numId="6" w16cid:durableId="320162431">
    <w:abstractNumId w:val="5"/>
  </w:num>
  <w:num w:numId="7" w16cid:durableId="545071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F5"/>
    <w:rsid w:val="00000756"/>
    <w:rsid w:val="00000C0C"/>
    <w:rsid w:val="00002988"/>
    <w:rsid w:val="00002F8A"/>
    <w:rsid w:val="00003979"/>
    <w:rsid w:val="0000690B"/>
    <w:rsid w:val="000122A4"/>
    <w:rsid w:val="00015C91"/>
    <w:rsid w:val="00016A76"/>
    <w:rsid w:val="00016FAB"/>
    <w:rsid w:val="0002309F"/>
    <w:rsid w:val="000245E9"/>
    <w:rsid w:val="00027550"/>
    <w:rsid w:val="000300BC"/>
    <w:rsid w:val="000301E9"/>
    <w:rsid w:val="0003698A"/>
    <w:rsid w:val="00036D6D"/>
    <w:rsid w:val="00041496"/>
    <w:rsid w:val="00041B90"/>
    <w:rsid w:val="0004222B"/>
    <w:rsid w:val="000427B7"/>
    <w:rsid w:val="00042C2F"/>
    <w:rsid w:val="00047338"/>
    <w:rsid w:val="000556D2"/>
    <w:rsid w:val="00055C67"/>
    <w:rsid w:val="000649C7"/>
    <w:rsid w:val="00065170"/>
    <w:rsid w:val="00066658"/>
    <w:rsid w:val="00066FC7"/>
    <w:rsid w:val="0008109C"/>
    <w:rsid w:val="00081309"/>
    <w:rsid w:val="00081A07"/>
    <w:rsid w:val="000902BF"/>
    <w:rsid w:val="00090670"/>
    <w:rsid w:val="000928AB"/>
    <w:rsid w:val="00095149"/>
    <w:rsid w:val="000A3236"/>
    <w:rsid w:val="000A389D"/>
    <w:rsid w:val="000A7246"/>
    <w:rsid w:val="000B0288"/>
    <w:rsid w:val="000B63CF"/>
    <w:rsid w:val="000B6FDB"/>
    <w:rsid w:val="000C07CA"/>
    <w:rsid w:val="000D3011"/>
    <w:rsid w:val="000D7B93"/>
    <w:rsid w:val="000E11E8"/>
    <w:rsid w:val="000F0410"/>
    <w:rsid w:val="000F200B"/>
    <w:rsid w:val="000F6E63"/>
    <w:rsid w:val="000F77E6"/>
    <w:rsid w:val="00102425"/>
    <w:rsid w:val="001072E1"/>
    <w:rsid w:val="00111A82"/>
    <w:rsid w:val="001139DC"/>
    <w:rsid w:val="0012714B"/>
    <w:rsid w:val="0013179E"/>
    <w:rsid w:val="00132488"/>
    <w:rsid w:val="00132FA1"/>
    <w:rsid w:val="0013566A"/>
    <w:rsid w:val="00136F67"/>
    <w:rsid w:val="00144525"/>
    <w:rsid w:val="001458C6"/>
    <w:rsid w:val="00153977"/>
    <w:rsid w:val="00160F3B"/>
    <w:rsid w:val="001613DB"/>
    <w:rsid w:val="00161CDC"/>
    <w:rsid w:val="001649F3"/>
    <w:rsid w:val="00165FD4"/>
    <w:rsid w:val="00173A73"/>
    <w:rsid w:val="00176129"/>
    <w:rsid w:val="00180FBF"/>
    <w:rsid w:val="00191E39"/>
    <w:rsid w:val="0019494B"/>
    <w:rsid w:val="001A211A"/>
    <w:rsid w:val="001A4ED9"/>
    <w:rsid w:val="001B356F"/>
    <w:rsid w:val="001B3DC2"/>
    <w:rsid w:val="001B57BB"/>
    <w:rsid w:val="001C5175"/>
    <w:rsid w:val="001D2360"/>
    <w:rsid w:val="001D26F8"/>
    <w:rsid w:val="001D35A7"/>
    <w:rsid w:val="001D7E17"/>
    <w:rsid w:val="001E2972"/>
    <w:rsid w:val="001E3DAD"/>
    <w:rsid w:val="001F7137"/>
    <w:rsid w:val="002024E9"/>
    <w:rsid w:val="0020269F"/>
    <w:rsid w:val="00210432"/>
    <w:rsid w:val="00214DD1"/>
    <w:rsid w:val="002250E2"/>
    <w:rsid w:val="00226B7B"/>
    <w:rsid w:val="00234EC2"/>
    <w:rsid w:val="002437D5"/>
    <w:rsid w:val="00247127"/>
    <w:rsid w:val="002606B9"/>
    <w:rsid w:val="0026389C"/>
    <w:rsid w:val="002650B6"/>
    <w:rsid w:val="0027189A"/>
    <w:rsid w:val="00271FD7"/>
    <w:rsid w:val="002810DD"/>
    <w:rsid w:val="0029688C"/>
    <w:rsid w:val="002A5095"/>
    <w:rsid w:val="002B19CD"/>
    <w:rsid w:val="002B58EC"/>
    <w:rsid w:val="002C327C"/>
    <w:rsid w:val="002C60D6"/>
    <w:rsid w:val="002D075E"/>
    <w:rsid w:val="002D479A"/>
    <w:rsid w:val="002E1AA7"/>
    <w:rsid w:val="002F0BB9"/>
    <w:rsid w:val="002F3DA8"/>
    <w:rsid w:val="00300123"/>
    <w:rsid w:val="00301AF4"/>
    <w:rsid w:val="003027C1"/>
    <w:rsid w:val="00311EF9"/>
    <w:rsid w:val="00311FF0"/>
    <w:rsid w:val="00320BFA"/>
    <w:rsid w:val="00322601"/>
    <w:rsid w:val="00322827"/>
    <w:rsid w:val="00325257"/>
    <w:rsid w:val="0032573C"/>
    <w:rsid w:val="00334C81"/>
    <w:rsid w:val="00334E72"/>
    <w:rsid w:val="00335094"/>
    <w:rsid w:val="00335248"/>
    <w:rsid w:val="003354CD"/>
    <w:rsid w:val="00336CF1"/>
    <w:rsid w:val="003451DA"/>
    <w:rsid w:val="00345237"/>
    <w:rsid w:val="00350D0F"/>
    <w:rsid w:val="0035348D"/>
    <w:rsid w:val="003551AF"/>
    <w:rsid w:val="00356CF5"/>
    <w:rsid w:val="00360BFC"/>
    <w:rsid w:val="003638DC"/>
    <w:rsid w:val="003644BF"/>
    <w:rsid w:val="0036657D"/>
    <w:rsid w:val="0037189A"/>
    <w:rsid w:val="003728D1"/>
    <w:rsid w:val="0037370E"/>
    <w:rsid w:val="00374E4C"/>
    <w:rsid w:val="003817B2"/>
    <w:rsid w:val="00381836"/>
    <w:rsid w:val="00383D21"/>
    <w:rsid w:val="00386EAB"/>
    <w:rsid w:val="00386ECC"/>
    <w:rsid w:val="0039181E"/>
    <w:rsid w:val="00391915"/>
    <w:rsid w:val="003926D6"/>
    <w:rsid w:val="00392B25"/>
    <w:rsid w:val="003957C9"/>
    <w:rsid w:val="00397917"/>
    <w:rsid w:val="00397C25"/>
    <w:rsid w:val="003B1436"/>
    <w:rsid w:val="003B3B02"/>
    <w:rsid w:val="003B6E50"/>
    <w:rsid w:val="003B7666"/>
    <w:rsid w:val="003C3E3A"/>
    <w:rsid w:val="003C4A56"/>
    <w:rsid w:val="003C518E"/>
    <w:rsid w:val="003C6490"/>
    <w:rsid w:val="003D352F"/>
    <w:rsid w:val="003D7837"/>
    <w:rsid w:val="003E2A2A"/>
    <w:rsid w:val="003E3007"/>
    <w:rsid w:val="003E6060"/>
    <w:rsid w:val="003E6575"/>
    <w:rsid w:val="003E6BC6"/>
    <w:rsid w:val="003F343D"/>
    <w:rsid w:val="003F41A3"/>
    <w:rsid w:val="003F4A22"/>
    <w:rsid w:val="003F6ADF"/>
    <w:rsid w:val="0040374E"/>
    <w:rsid w:val="00404842"/>
    <w:rsid w:val="0041012B"/>
    <w:rsid w:val="00412188"/>
    <w:rsid w:val="0041331A"/>
    <w:rsid w:val="00414A9A"/>
    <w:rsid w:val="00414E4C"/>
    <w:rsid w:val="00415D8C"/>
    <w:rsid w:val="004223BE"/>
    <w:rsid w:val="004337A8"/>
    <w:rsid w:val="00435E2C"/>
    <w:rsid w:val="00437A5C"/>
    <w:rsid w:val="00444F8B"/>
    <w:rsid w:val="004500D0"/>
    <w:rsid w:val="00450A98"/>
    <w:rsid w:val="004545A4"/>
    <w:rsid w:val="0045547F"/>
    <w:rsid w:val="0047066B"/>
    <w:rsid w:val="00471030"/>
    <w:rsid w:val="00482E06"/>
    <w:rsid w:val="00483292"/>
    <w:rsid w:val="004858F6"/>
    <w:rsid w:val="00490BCB"/>
    <w:rsid w:val="00497E6F"/>
    <w:rsid w:val="004B5607"/>
    <w:rsid w:val="004B6FA9"/>
    <w:rsid w:val="004C2513"/>
    <w:rsid w:val="004C4BD4"/>
    <w:rsid w:val="004D08D9"/>
    <w:rsid w:val="004E1E31"/>
    <w:rsid w:val="004E24B6"/>
    <w:rsid w:val="004E350B"/>
    <w:rsid w:val="004E42C2"/>
    <w:rsid w:val="004E4456"/>
    <w:rsid w:val="004E5A0F"/>
    <w:rsid w:val="004E6EB5"/>
    <w:rsid w:val="004F0710"/>
    <w:rsid w:val="004F5E24"/>
    <w:rsid w:val="004F6890"/>
    <w:rsid w:val="004F77E0"/>
    <w:rsid w:val="004F7C9E"/>
    <w:rsid w:val="005271BA"/>
    <w:rsid w:val="00530480"/>
    <w:rsid w:val="00530E41"/>
    <w:rsid w:val="00541F0C"/>
    <w:rsid w:val="00547A38"/>
    <w:rsid w:val="005551FB"/>
    <w:rsid w:val="00555FC0"/>
    <w:rsid w:val="00562CA0"/>
    <w:rsid w:val="00566890"/>
    <w:rsid w:val="00566EDC"/>
    <w:rsid w:val="005758AC"/>
    <w:rsid w:val="0058574B"/>
    <w:rsid w:val="005877B1"/>
    <w:rsid w:val="00593A4F"/>
    <w:rsid w:val="00593AFA"/>
    <w:rsid w:val="005959C4"/>
    <w:rsid w:val="00597C74"/>
    <w:rsid w:val="005A4408"/>
    <w:rsid w:val="005B1023"/>
    <w:rsid w:val="005B37AE"/>
    <w:rsid w:val="005B5BC5"/>
    <w:rsid w:val="005C3E6A"/>
    <w:rsid w:val="005C6800"/>
    <w:rsid w:val="005C7A77"/>
    <w:rsid w:val="005D31E4"/>
    <w:rsid w:val="005D5D18"/>
    <w:rsid w:val="005D7A58"/>
    <w:rsid w:val="005E35DE"/>
    <w:rsid w:val="005E787D"/>
    <w:rsid w:val="005E7FAC"/>
    <w:rsid w:val="005F0BC9"/>
    <w:rsid w:val="005F3635"/>
    <w:rsid w:val="005F5EBE"/>
    <w:rsid w:val="0060194A"/>
    <w:rsid w:val="00602ECE"/>
    <w:rsid w:val="00616F4F"/>
    <w:rsid w:val="00617094"/>
    <w:rsid w:val="0062127D"/>
    <w:rsid w:val="006533E4"/>
    <w:rsid w:val="00664959"/>
    <w:rsid w:val="00664A28"/>
    <w:rsid w:val="00665C35"/>
    <w:rsid w:val="00671944"/>
    <w:rsid w:val="00674A5B"/>
    <w:rsid w:val="00675BA0"/>
    <w:rsid w:val="006808CB"/>
    <w:rsid w:val="00686F93"/>
    <w:rsid w:val="00687D18"/>
    <w:rsid w:val="006952B7"/>
    <w:rsid w:val="0069551B"/>
    <w:rsid w:val="006A360C"/>
    <w:rsid w:val="006A7129"/>
    <w:rsid w:val="006B40CE"/>
    <w:rsid w:val="006B4428"/>
    <w:rsid w:val="006D1F2C"/>
    <w:rsid w:val="006D2A2D"/>
    <w:rsid w:val="006D59D2"/>
    <w:rsid w:val="006D5CC1"/>
    <w:rsid w:val="006D6E9F"/>
    <w:rsid w:val="006E3B96"/>
    <w:rsid w:val="006E4E68"/>
    <w:rsid w:val="006F25E4"/>
    <w:rsid w:val="006F63A6"/>
    <w:rsid w:val="007020DF"/>
    <w:rsid w:val="0070571F"/>
    <w:rsid w:val="007105B7"/>
    <w:rsid w:val="00711301"/>
    <w:rsid w:val="007228B4"/>
    <w:rsid w:val="0073165A"/>
    <w:rsid w:val="0073211C"/>
    <w:rsid w:val="00742DED"/>
    <w:rsid w:val="00750D43"/>
    <w:rsid w:val="007511CA"/>
    <w:rsid w:val="007613AB"/>
    <w:rsid w:val="0076635F"/>
    <w:rsid w:val="00767D63"/>
    <w:rsid w:val="007716EF"/>
    <w:rsid w:val="00772A55"/>
    <w:rsid w:val="007743F7"/>
    <w:rsid w:val="00775C3F"/>
    <w:rsid w:val="007829B8"/>
    <w:rsid w:val="00783EA6"/>
    <w:rsid w:val="00787194"/>
    <w:rsid w:val="00787E51"/>
    <w:rsid w:val="0079132D"/>
    <w:rsid w:val="00791524"/>
    <w:rsid w:val="00791A0F"/>
    <w:rsid w:val="00792CAD"/>
    <w:rsid w:val="0079388B"/>
    <w:rsid w:val="00796B59"/>
    <w:rsid w:val="007A0B62"/>
    <w:rsid w:val="007A74E2"/>
    <w:rsid w:val="007D282E"/>
    <w:rsid w:val="007D45A0"/>
    <w:rsid w:val="007E2128"/>
    <w:rsid w:val="007E2E54"/>
    <w:rsid w:val="007E66AA"/>
    <w:rsid w:val="007E7625"/>
    <w:rsid w:val="00801DE7"/>
    <w:rsid w:val="0080338B"/>
    <w:rsid w:val="008033DD"/>
    <w:rsid w:val="008056D8"/>
    <w:rsid w:val="00810EC1"/>
    <w:rsid w:val="0081577B"/>
    <w:rsid w:val="00822CB9"/>
    <w:rsid w:val="00833BDC"/>
    <w:rsid w:val="008349EF"/>
    <w:rsid w:val="00835E76"/>
    <w:rsid w:val="0084431B"/>
    <w:rsid w:val="00846275"/>
    <w:rsid w:val="00847BC6"/>
    <w:rsid w:val="008509BA"/>
    <w:rsid w:val="00853322"/>
    <w:rsid w:val="00853B47"/>
    <w:rsid w:val="00855DA4"/>
    <w:rsid w:val="008623E9"/>
    <w:rsid w:val="00866735"/>
    <w:rsid w:val="00870C9D"/>
    <w:rsid w:val="00875921"/>
    <w:rsid w:val="0089329C"/>
    <w:rsid w:val="008A0979"/>
    <w:rsid w:val="008A58F1"/>
    <w:rsid w:val="008B2ACA"/>
    <w:rsid w:val="008B36EF"/>
    <w:rsid w:val="008B3FFE"/>
    <w:rsid w:val="008B7373"/>
    <w:rsid w:val="008C0088"/>
    <w:rsid w:val="008C0565"/>
    <w:rsid w:val="008C28E2"/>
    <w:rsid w:val="008C4052"/>
    <w:rsid w:val="008D1821"/>
    <w:rsid w:val="008D2C5A"/>
    <w:rsid w:val="008D4004"/>
    <w:rsid w:val="008E1861"/>
    <w:rsid w:val="008E2682"/>
    <w:rsid w:val="008E3049"/>
    <w:rsid w:val="008E5916"/>
    <w:rsid w:val="00902364"/>
    <w:rsid w:val="00903897"/>
    <w:rsid w:val="00906AA9"/>
    <w:rsid w:val="00911EED"/>
    <w:rsid w:val="00914FD2"/>
    <w:rsid w:val="00917C8F"/>
    <w:rsid w:val="009201B5"/>
    <w:rsid w:val="00940CA0"/>
    <w:rsid w:val="00951B6D"/>
    <w:rsid w:val="00955D62"/>
    <w:rsid w:val="009568AF"/>
    <w:rsid w:val="00957256"/>
    <w:rsid w:val="00961971"/>
    <w:rsid w:val="009710B6"/>
    <w:rsid w:val="009721C2"/>
    <w:rsid w:val="009740E1"/>
    <w:rsid w:val="009821A2"/>
    <w:rsid w:val="00995CFE"/>
    <w:rsid w:val="009A0E16"/>
    <w:rsid w:val="009B6293"/>
    <w:rsid w:val="009C01C7"/>
    <w:rsid w:val="009C6662"/>
    <w:rsid w:val="009D14AF"/>
    <w:rsid w:val="009D6B8F"/>
    <w:rsid w:val="009E0B85"/>
    <w:rsid w:val="009E7F06"/>
    <w:rsid w:val="009F0ADC"/>
    <w:rsid w:val="009F30DD"/>
    <w:rsid w:val="009F3EB3"/>
    <w:rsid w:val="009F43AA"/>
    <w:rsid w:val="009F608D"/>
    <w:rsid w:val="00A011D0"/>
    <w:rsid w:val="00A026D1"/>
    <w:rsid w:val="00A037F5"/>
    <w:rsid w:val="00A14FBC"/>
    <w:rsid w:val="00A159AC"/>
    <w:rsid w:val="00A172C8"/>
    <w:rsid w:val="00A27B64"/>
    <w:rsid w:val="00A36566"/>
    <w:rsid w:val="00A414DF"/>
    <w:rsid w:val="00A418BC"/>
    <w:rsid w:val="00A42682"/>
    <w:rsid w:val="00A44C93"/>
    <w:rsid w:val="00A464FE"/>
    <w:rsid w:val="00A46776"/>
    <w:rsid w:val="00A47291"/>
    <w:rsid w:val="00A5368D"/>
    <w:rsid w:val="00A612CB"/>
    <w:rsid w:val="00A70151"/>
    <w:rsid w:val="00A7516E"/>
    <w:rsid w:val="00A76A71"/>
    <w:rsid w:val="00A806F5"/>
    <w:rsid w:val="00A808FE"/>
    <w:rsid w:val="00A83079"/>
    <w:rsid w:val="00A8475E"/>
    <w:rsid w:val="00A902E7"/>
    <w:rsid w:val="00AB2ED8"/>
    <w:rsid w:val="00AB649B"/>
    <w:rsid w:val="00AC3430"/>
    <w:rsid w:val="00AC5885"/>
    <w:rsid w:val="00AD2095"/>
    <w:rsid w:val="00AD59B2"/>
    <w:rsid w:val="00AD5C09"/>
    <w:rsid w:val="00AE281C"/>
    <w:rsid w:val="00AE51DE"/>
    <w:rsid w:val="00AF4948"/>
    <w:rsid w:val="00B024CE"/>
    <w:rsid w:val="00B064B5"/>
    <w:rsid w:val="00B06DAC"/>
    <w:rsid w:val="00B10B10"/>
    <w:rsid w:val="00B36FF6"/>
    <w:rsid w:val="00B4346B"/>
    <w:rsid w:val="00B44510"/>
    <w:rsid w:val="00B46AB9"/>
    <w:rsid w:val="00B5279B"/>
    <w:rsid w:val="00B6346F"/>
    <w:rsid w:val="00B714BF"/>
    <w:rsid w:val="00B724F6"/>
    <w:rsid w:val="00B760F8"/>
    <w:rsid w:val="00B76B19"/>
    <w:rsid w:val="00B851FB"/>
    <w:rsid w:val="00B86150"/>
    <w:rsid w:val="00B93AA4"/>
    <w:rsid w:val="00BA2F03"/>
    <w:rsid w:val="00BA3234"/>
    <w:rsid w:val="00BA550A"/>
    <w:rsid w:val="00BB1F9B"/>
    <w:rsid w:val="00BB255C"/>
    <w:rsid w:val="00BB43CF"/>
    <w:rsid w:val="00BC2E72"/>
    <w:rsid w:val="00BC6282"/>
    <w:rsid w:val="00BD290C"/>
    <w:rsid w:val="00BD483D"/>
    <w:rsid w:val="00BE5919"/>
    <w:rsid w:val="00BF63FA"/>
    <w:rsid w:val="00BF751F"/>
    <w:rsid w:val="00C01817"/>
    <w:rsid w:val="00C04E18"/>
    <w:rsid w:val="00C075E9"/>
    <w:rsid w:val="00C117D3"/>
    <w:rsid w:val="00C11AEB"/>
    <w:rsid w:val="00C2167D"/>
    <w:rsid w:val="00C25927"/>
    <w:rsid w:val="00C26F8D"/>
    <w:rsid w:val="00C30761"/>
    <w:rsid w:val="00C30CC0"/>
    <w:rsid w:val="00C315A7"/>
    <w:rsid w:val="00C32DB2"/>
    <w:rsid w:val="00C3310B"/>
    <w:rsid w:val="00C42449"/>
    <w:rsid w:val="00C4740C"/>
    <w:rsid w:val="00C50120"/>
    <w:rsid w:val="00C52EDA"/>
    <w:rsid w:val="00C52F2B"/>
    <w:rsid w:val="00C60668"/>
    <w:rsid w:val="00C608C3"/>
    <w:rsid w:val="00C61A12"/>
    <w:rsid w:val="00C64226"/>
    <w:rsid w:val="00C70D25"/>
    <w:rsid w:val="00C72825"/>
    <w:rsid w:val="00C754F7"/>
    <w:rsid w:val="00C77A6E"/>
    <w:rsid w:val="00C812E4"/>
    <w:rsid w:val="00C83521"/>
    <w:rsid w:val="00C90B5A"/>
    <w:rsid w:val="00C93BFA"/>
    <w:rsid w:val="00C960F0"/>
    <w:rsid w:val="00C96E0A"/>
    <w:rsid w:val="00CA57AC"/>
    <w:rsid w:val="00CA74F7"/>
    <w:rsid w:val="00CA7CCF"/>
    <w:rsid w:val="00CA7F7A"/>
    <w:rsid w:val="00CB15D7"/>
    <w:rsid w:val="00CB3E43"/>
    <w:rsid w:val="00CC026B"/>
    <w:rsid w:val="00CC2C33"/>
    <w:rsid w:val="00CC59E7"/>
    <w:rsid w:val="00CD201A"/>
    <w:rsid w:val="00CD3367"/>
    <w:rsid w:val="00CD3A71"/>
    <w:rsid w:val="00CD4179"/>
    <w:rsid w:val="00CE059E"/>
    <w:rsid w:val="00CE3C85"/>
    <w:rsid w:val="00CE3D07"/>
    <w:rsid w:val="00CE58CC"/>
    <w:rsid w:val="00CF371A"/>
    <w:rsid w:val="00CF455E"/>
    <w:rsid w:val="00CF50CA"/>
    <w:rsid w:val="00D00C8C"/>
    <w:rsid w:val="00D06234"/>
    <w:rsid w:val="00D10018"/>
    <w:rsid w:val="00D175CA"/>
    <w:rsid w:val="00D216BA"/>
    <w:rsid w:val="00D217F3"/>
    <w:rsid w:val="00D31422"/>
    <w:rsid w:val="00D36F60"/>
    <w:rsid w:val="00D4311B"/>
    <w:rsid w:val="00D468F9"/>
    <w:rsid w:val="00D578F7"/>
    <w:rsid w:val="00D60FD9"/>
    <w:rsid w:val="00D64E8F"/>
    <w:rsid w:val="00D67767"/>
    <w:rsid w:val="00D76097"/>
    <w:rsid w:val="00D8048E"/>
    <w:rsid w:val="00D81711"/>
    <w:rsid w:val="00D86A68"/>
    <w:rsid w:val="00D94A94"/>
    <w:rsid w:val="00DA04BC"/>
    <w:rsid w:val="00DA17C6"/>
    <w:rsid w:val="00DA2922"/>
    <w:rsid w:val="00DA7495"/>
    <w:rsid w:val="00DB1822"/>
    <w:rsid w:val="00DB2A03"/>
    <w:rsid w:val="00DB36BB"/>
    <w:rsid w:val="00DB3B51"/>
    <w:rsid w:val="00DB7EC1"/>
    <w:rsid w:val="00DC1B09"/>
    <w:rsid w:val="00DC6E20"/>
    <w:rsid w:val="00DD0A68"/>
    <w:rsid w:val="00DD668D"/>
    <w:rsid w:val="00DE6CBA"/>
    <w:rsid w:val="00DF3013"/>
    <w:rsid w:val="00DF47D2"/>
    <w:rsid w:val="00E104F2"/>
    <w:rsid w:val="00E108D4"/>
    <w:rsid w:val="00E14D7C"/>
    <w:rsid w:val="00E20E5D"/>
    <w:rsid w:val="00E22412"/>
    <w:rsid w:val="00E27788"/>
    <w:rsid w:val="00E3106E"/>
    <w:rsid w:val="00E31CA9"/>
    <w:rsid w:val="00E34C1A"/>
    <w:rsid w:val="00E367AE"/>
    <w:rsid w:val="00E36EE5"/>
    <w:rsid w:val="00E403F0"/>
    <w:rsid w:val="00E4339A"/>
    <w:rsid w:val="00E517C5"/>
    <w:rsid w:val="00E520CD"/>
    <w:rsid w:val="00E52A43"/>
    <w:rsid w:val="00E57BC9"/>
    <w:rsid w:val="00E57F91"/>
    <w:rsid w:val="00E60FB1"/>
    <w:rsid w:val="00E641CA"/>
    <w:rsid w:val="00E708F0"/>
    <w:rsid w:val="00E708F7"/>
    <w:rsid w:val="00E75EF7"/>
    <w:rsid w:val="00E83398"/>
    <w:rsid w:val="00E9280B"/>
    <w:rsid w:val="00E94906"/>
    <w:rsid w:val="00EA2C67"/>
    <w:rsid w:val="00EA7101"/>
    <w:rsid w:val="00EA7D44"/>
    <w:rsid w:val="00EB0B29"/>
    <w:rsid w:val="00EB2E92"/>
    <w:rsid w:val="00EB318D"/>
    <w:rsid w:val="00EC4B80"/>
    <w:rsid w:val="00ED218F"/>
    <w:rsid w:val="00ED3860"/>
    <w:rsid w:val="00ED4023"/>
    <w:rsid w:val="00EE21B4"/>
    <w:rsid w:val="00EE21B9"/>
    <w:rsid w:val="00EE4C83"/>
    <w:rsid w:val="00EF3996"/>
    <w:rsid w:val="00EF67FA"/>
    <w:rsid w:val="00EF7D3A"/>
    <w:rsid w:val="00F0243E"/>
    <w:rsid w:val="00F07F4C"/>
    <w:rsid w:val="00F21035"/>
    <w:rsid w:val="00F2492E"/>
    <w:rsid w:val="00F27F7F"/>
    <w:rsid w:val="00F311F9"/>
    <w:rsid w:val="00F31F37"/>
    <w:rsid w:val="00F3340A"/>
    <w:rsid w:val="00F34342"/>
    <w:rsid w:val="00F34D6E"/>
    <w:rsid w:val="00F3706A"/>
    <w:rsid w:val="00F37221"/>
    <w:rsid w:val="00F402A1"/>
    <w:rsid w:val="00F40499"/>
    <w:rsid w:val="00F4253F"/>
    <w:rsid w:val="00F42639"/>
    <w:rsid w:val="00F54E64"/>
    <w:rsid w:val="00F6117B"/>
    <w:rsid w:val="00F63E11"/>
    <w:rsid w:val="00F66F19"/>
    <w:rsid w:val="00F71934"/>
    <w:rsid w:val="00F72137"/>
    <w:rsid w:val="00F7363D"/>
    <w:rsid w:val="00F80764"/>
    <w:rsid w:val="00F83593"/>
    <w:rsid w:val="00F83B76"/>
    <w:rsid w:val="00F9209D"/>
    <w:rsid w:val="00F94C2F"/>
    <w:rsid w:val="00F97E31"/>
    <w:rsid w:val="00FA2F56"/>
    <w:rsid w:val="00FA7C60"/>
    <w:rsid w:val="00FB2CAC"/>
    <w:rsid w:val="00FB3675"/>
    <w:rsid w:val="00FB4A68"/>
    <w:rsid w:val="00FB79A4"/>
    <w:rsid w:val="00FC0AD7"/>
    <w:rsid w:val="00FC1FA8"/>
    <w:rsid w:val="00FC2299"/>
    <w:rsid w:val="00FC423B"/>
    <w:rsid w:val="00FC65E0"/>
    <w:rsid w:val="00FD10CA"/>
    <w:rsid w:val="00FD1822"/>
    <w:rsid w:val="00FD3348"/>
    <w:rsid w:val="00FD54E6"/>
    <w:rsid w:val="00FD5F25"/>
    <w:rsid w:val="00FE0E3A"/>
    <w:rsid w:val="00FF0FD4"/>
    <w:rsid w:val="00FF6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692E"/>
  <w15:chartTrackingRefBased/>
  <w15:docId w15:val="{711A40BB-9FC8-4FB3-9489-9348AB12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80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806F5"/>
    <w:rPr>
      <w:kern w:val="2"/>
      <w:sz w:val="22"/>
      <w:szCs w:val="22"/>
      <w:lang w:eastAsia="en-US"/>
    </w:rPr>
  </w:style>
  <w:style w:type="paragraph" w:styleId="Antrats">
    <w:name w:val="header"/>
    <w:basedOn w:val="prastasis"/>
    <w:link w:val="AntratsDiagrama"/>
    <w:uiPriority w:val="99"/>
    <w:unhideWhenUsed/>
    <w:rsid w:val="003638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8DC"/>
  </w:style>
  <w:style w:type="paragraph" w:styleId="Porat">
    <w:name w:val="footer"/>
    <w:basedOn w:val="prastasis"/>
    <w:link w:val="PoratDiagrama"/>
    <w:uiPriority w:val="99"/>
    <w:unhideWhenUsed/>
    <w:rsid w:val="003638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8DC"/>
  </w:style>
  <w:style w:type="paragraph" w:styleId="Sraopastraipa">
    <w:name w:val="List Paragraph"/>
    <w:basedOn w:val="prastasis"/>
    <w:uiPriority w:val="34"/>
    <w:qFormat/>
    <w:rsid w:val="00C315A7"/>
    <w:pPr>
      <w:ind w:left="720"/>
      <w:contextualSpacing/>
    </w:pPr>
  </w:style>
  <w:style w:type="character" w:styleId="Hipersaitas">
    <w:name w:val="Hyperlink"/>
    <w:uiPriority w:val="99"/>
    <w:unhideWhenUsed/>
    <w:rsid w:val="00A464FE"/>
    <w:rPr>
      <w:color w:val="0563C1"/>
      <w:u w:val="single"/>
    </w:rPr>
  </w:style>
  <w:style w:type="character" w:styleId="Neapdorotaspaminjimas">
    <w:name w:val="Unresolved Mention"/>
    <w:uiPriority w:val="99"/>
    <w:semiHidden/>
    <w:unhideWhenUsed/>
    <w:rsid w:val="00A464FE"/>
    <w:rPr>
      <w:color w:val="605E5C"/>
      <w:shd w:val="clear" w:color="auto" w:fill="E1DFDD"/>
    </w:rPr>
  </w:style>
  <w:style w:type="paragraph" w:styleId="prastasiniatinklio">
    <w:name w:val="Normal (Web)"/>
    <w:basedOn w:val="prastasis"/>
    <w:uiPriority w:val="99"/>
    <w:unhideWhenUsed/>
    <w:rsid w:val="0013566A"/>
    <w:pPr>
      <w:spacing w:before="100" w:beforeAutospacing="1" w:after="100" w:afterAutospacing="1" w:line="240" w:lineRule="auto"/>
    </w:pPr>
    <w:rPr>
      <w:rFonts w:ascii="Times New Roman" w:eastAsia="Times New Roman" w:hAnsi="Times New Roman"/>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97365">
      <w:bodyDiv w:val="1"/>
      <w:marLeft w:val="0"/>
      <w:marRight w:val="0"/>
      <w:marTop w:val="0"/>
      <w:marBottom w:val="0"/>
      <w:divBdr>
        <w:top w:val="none" w:sz="0" w:space="0" w:color="auto"/>
        <w:left w:val="none" w:sz="0" w:space="0" w:color="auto"/>
        <w:bottom w:val="none" w:sz="0" w:space="0" w:color="auto"/>
        <w:right w:val="none" w:sz="0" w:space="0" w:color="auto"/>
      </w:divBdr>
    </w:div>
    <w:div w:id="488447679">
      <w:bodyDiv w:val="1"/>
      <w:marLeft w:val="0"/>
      <w:marRight w:val="0"/>
      <w:marTop w:val="0"/>
      <w:marBottom w:val="0"/>
      <w:divBdr>
        <w:top w:val="none" w:sz="0" w:space="0" w:color="auto"/>
        <w:left w:val="none" w:sz="0" w:space="0" w:color="auto"/>
        <w:bottom w:val="none" w:sz="0" w:space="0" w:color="auto"/>
        <w:right w:val="none" w:sz="0" w:space="0" w:color="auto"/>
      </w:divBdr>
    </w:div>
    <w:div w:id="512840005">
      <w:bodyDiv w:val="1"/>
      <w:marLeft w:val="0"/>
      <w:marRight w:val="0"/>
      <w:marTop w:val="0"/>
      <w:marBottom w:val="0"/>
      <w:divBdr>
        <w:top w:val="none" w:sz="0" w:space="0" w:color="auto"/>
        <w:left w:val="none" w:sz="0" w:space="0" w:color="auto"/>
        <w:bottom w:val="none" w:sz="0" w:space="0" w:color="auto"/>
        <w:right w:val="none" w:sz="0" w:space="0" w:color="auto"/>
      </w:divBdr>
    </w:div>
    <w:div w:id="933173170">
      <w:bodyDiv w:val="1"/>
      <w:marLeft w:val="0"/>
      <w:marRight w:val="0"/>
      <w:marTop w:val="0"/>
      <w:marBottom w:val="0"/>
      <w:divBdr>
        <w:top w:val="none" w:sz="0" w:space="0" w:color="auto"/>
        <w:left w:val="none" w:sz="0" w:space="0" w:color="auto"/>
        <w:bottom w:val="none" w:sz="0" w:space="0" w:color="auto"/>
        <w:right w:val="none" w:sz="0" w:space="0" w:color="auto"/>
      </w:divBdr>
    </w:div>
    <w:div w:id="19936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nering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ulturossa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60CF-5A17-4EEE-B551-E8376EED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14524</Words>
  <Characters>8280</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22759</CharactersWithSpaces>
  <SharedDoc>false</SharedDoc>
  <HLinks>
    <vt:vector size="12" baseType="variant">
      <vt:variant>
        <vt:i4>7536700</vt:i4>
      </vt:variant>
      <vt:variant>
        <vt:i4>9</vt:i4>
      </vt:variant>
      <vt:variant>
        <vt:i4>0</vt:i4>
      </vt:variant>
      <vt:variant>
        <vt:i4>5</vt:i4>
      </vt:variant>
      <vt:variant>
        <vt:lpwstr>http://www.kulturossala.lt/</vt:lpwstr>
      </vt:variant>
      <vt:variant>
        <vt:lpwstr/>
      </vt:variant>
      <vt:variant>
        <vt:i4>6225997</vt:i4>
      </vt:variant>
      <vt:variant>
        <vt:i4>6</vt:i4>
      </vt:variant>
      <vt:variant>
        <vt:i4>0</vt:i4>
      </vt:variant>
      <vt:variant>
        <vt:i4>5</vt:i4>
      </vt:variant>
      <vt:variant>
        <vt:lpwstr>http://www.visitneringa.com/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Narūnas Lendraitis</dc:creator>
  <cp:keywords/>
  <dc:description/>
  <cp:lastModifiedBy>Narūnas Lendraitis</cp:lastModifiedBy>
  <cp:revision>2</cp:revision>
  <cp:lastPrinted>2024-02-20T12:09:00Z</cp:lastPrinted>
  <dcterms:created xsi:type="dcterms:W3CDTF">2025-12-23T09:15:00Z</dcterms:created>
  <dcterms:modified xsi:type="dcterms:W3CDTF">2025-12-23T09:15:00Z</dcterms:modified>
</cp:coreProperties>
</file>