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97FB" w14:textId="1BF4B9D9" w:rsidR="00264A86" w:rsidRPr="000A60B0" w:rsidRDefault="00873131" w:rsidP="000A60B0">
      <w:pPr>
        <w:rPr>
          <w:rFonts w:ascii="Times New Roman" w:eastAsia="Times New Roman" w:hAnsi="Times New Roman" w:cs="Times New Roman"/>
          <w:sz w:val="24"/>
          <w:szCs w:val="24"/>
          <w:lang w:val="lt-LT"/>
        </w:rPr>
      </w:pPr>
      <w:r w:rsidRPr="000A60B0">
        <w:rPr>
          <w:rFonts w:ascii="Times New Roman" w:eastAsia="Times New Roman" w:hAnsi="Times New Roman" w:cs="Times New Roman"/>
          <w:b/>
          <w:bCs/>
          <w:sz w:val="24"/>
          <w:szCs w:val="24"/>
          <w:lang w:val="lt-LT"/>
        </w:rPr>
        <w:t>202</w:t>
      </w:r>
      <w:r w:rsidR="00917189" w:rsidRPr="000A60B0">
        <w:rPr>
          <w:rFonts w:ascii="Times New Roman" w:eastAsia="Times New Roman" w:hAnsi="Times New Roman" w:cs="Times New Roman"/>
          <w:b/>
          <w:bCs/>
          <w:sz w:val="24"/>
          <w:szCs w:val="24"/>
          <w:lang w:val="lt-LT"/>
        </w:rPr>
        <w:t>6</w:t>
      </w:r>
      <w:r w:rsidR="006D002C" w:rsidRPr="000A60B0">
        <w:rPr>
          <w:rFonts w:ascii="Times New Roman" w:eastAsia="Times New Roman" w:hAnsi="Times New Roman" w:cs="Times New Roman"/>
          <w:b/>
          <w:bCs/>
          <w:sz w:val="24"/>
          <w:szCs w:val="24"/>
          <w:lang w:val="lt-LT"/>
        </w:rPr>
        <w:t xml:space="preserve"> </w:t>
      </w:r>
      <w:r w:rsidRPr="000A60B0">
        <w:rPr>
          <w:rFonts w:ascii="Times New Roman" w:eastAsia="Times New Roman" w:hAnsi="Times New Roman" w:cs="Times New Roman"/>
          <w:b/>
          <w:bCs/>
          <w:sz w:val="24"/>
          <w:szCs w:val="24"/>
          <w:lang w:val="lt-LT"/>
        </w:rPr>
        <w:t>METAIS</w:t>
      </w:r>
      <w:r w:rsidR="00667F15" w:rsidRPr="000A60B0">
        <w:rPr>
          <w:rFonts w:ascii="Times New Roman" w:eastAsia="Times New Roman" w:hAnsi="Times New Roman" w:cs="Times New Roman"/>
          <w:b/>
          <w:bCs/>
          <w:sz w:val="24"/>
          <w:szCs w:val="24"/>
          <w:lang w:val="lt-LT"/>
        </w:rPr>
        <w:t xml:space="preserve"> </w:t>
      </w:r>
      <w:r w:rsidR="003F10DF" w:rsidRPr="000A60B0">
        <w:rPr>
          <w:rFonts w:ascii="Times New Roman" w:eastAsia="Times New Roman" w:hAnsi="Times New Roman" w:cs="Times New Roman"/>
          <w:b/>
          <w:bCs/>
          <w:sz w:val="24"/>
          <w:szCs w:val="24"/>
          <w:lang w:val="lt-LT"/>
        </w:rPr>
        <w:t>NERINGOS</w:t>
      </w:r>
      <w:r w:rsidR="00DB6381" w:rsidRPr="000A60B0">
        <w:rPr>
          <w:rFonts w:ascii="Times New Roman" w:eastAsia="Times New Roman" w:hAnsi="Times New Roman" w:cs="Times New Roman"/>
          <w:b/>
          <w:bCs/>
          <w:sz w:val="24"/>
          <w:szCs w:val="24"/>
          <w:lang w:val="lt-LT"/>
        </w:rPr>
        <w:t xml:space="preserve"> </w:t>
      </w:r>
      <w:r w:rsidRPr="000A60B0">
        <w:rPr>
          <w:rFonts w:ascii="Times New Roman" w:eastAsia="Times New Roman" w:hAnsi="Times New Roman" w:cs="Times New Roman"/>
          <w:b/>
          <w:bCs/>
          <w:sz w:val="24"/>
          <w:szCs w:val="24"/>
          <w:lang w:val="lt-LT"/>
        </w:rPr>
        <w:t>SAVIVALDYBEI REKOMENDUOJAMOS ĮGYVENDINTI JAUNIMO POLITIKOS SRITYS, UŽDUOTYS IR REZULTATŲ VERTINIMO KRITERIJAI (REKOMENDACIJOS)</w:t>
      </w:r>
      <w:r w:rsidRPr="000A60B0">
        <w:rPr>
          <w:rFonts w:ascii="Times New Roman" w:hAnsi="Times New Roman" w:cs="Times New Roman"/>
          <w:sz w:val="24"/>
          <w:szCs w:val="24"/>
          <w:lang w:val="lt-LT"/>
        </w:rPr>
        <w:tab/>
      </w:r>
    </w:p>
    <w:tbl>
      <w:tblPr>
        <w:tblpPr w:leftFromText="187" w:rightFromText="187" w:vertAnchor="text" w:tblpY="1"/>
        <w:tblW w:w="155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689"/>
        <w:gridCol w:w="8930"/>
        <w:gridCol w:w="3969"/>
      </w:tblGrid>
      <w:tr w:rsidR="001B0D8B" w:rsidRPr="000A60B0" w14:paraId="1DA7AF82" w14:textId="2F9AFBA2" w:rsidTr="666314FB">
        <w:trPr>
          <w:trHeight w:val="300"/>
        </w:trPr>
        <w:tc>
          <w:tcPr>
            <w:tcW w:w="2689" w:type="dxa"/>
          </w:tcPr>
          <w:p w14:paraId="10248614" w14:textId="4789FA49" w:rsidR="001B0D8B" w:rsidRPr="000A60B0" w:rsidRDefault="001B0D8B" w:rsidP="000A60B0">
            <w:pPr>
              <w:spacing w:after="0"/>
              <w:rPr>
                <w:rFonts w:ascii="Times New Roman" w:eastAsia="Times New Roman" w:hAnsi="Times New Roman" w:cs="Times New Roman"/>
                <w:b/>
                <w:bCs/>
                <w:sz w:val="24"/>
                <w:szCs w:val="24"/>
                <w:lang w:val="lt-LT"/>
              </w:rPr>
            </w:pPr>
            <w:bookmarkStart w:id="0" w:name="_gjdgxs"/>
            <w:bookmarkEnd w:id="0"/>
            <w:r w:rsidRPr="000A60B0">
              <w:rPr>
                <w:rFonts w:ascii="Times New Roman" w:eastAsia="Times New Roman" w:hAnsi="Times New Roman" w:cs="Times New Roman"/>
                <w:b/>
                <w:bCs/>
                <w:sz w:val="24"/>
                <w:szCs w:val="24"/>
                <w:lang w:val="lt-LT"/>
              </w:rPr>
              <w:t>Užduotis</w:t>
            </w:r>
          </w:p>
        </w:tc>
        <w:tc>
          <w:tcPr>
            <w:tcW w:w="8930" w:type="dxa"/>
          </w:tcPr>
          <w:p w14:paraId="4B119519" w14:textId="7F76EB0E" w:rsidR="001B0D8B" w:rsidRPr="000A60B0" w:rsidRDefault="001B0D8B"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Rezultatų vertinimo kriterijus (rekomendacija)</w:t>
            </w:r>
          </w:p>
        </w:tc>
        <w:tc>
          <w:tcPr>
            <w:tcW w:w="3969" w:type="dxa"/>
          </w:tcPr>
          <w:p w14:paraId="67B44041" w14:textId="58C0F3A9" w:rsidR="001B0D8B" w:rsidRPr="000A60B0" w:rsidRDefault="001B0D8B"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202</w:t>
            </w:r>
            <w:r w:rsidR="00917189" w:rsidRPr="000A60B0">
              <w:rPr>
                <w:rFonts w:ascii="Times New Roman" w:eastAsia="Times New Roman" w:hAnsi="Times New Roman" w:cs="Times New Roman"/>
                <w:b/>
                <w:bCs/>
                <w:sz w:val="24"/>
                <w:szCs w:val="24"/>
                <w:lang w:val="lt-LT"/>
              </w:rPr>
              <w:t>6</w:t>
            </w:r>
            <w:r w:rsidRPr="000A60B0">
              <w:rPr>
                <w:rFonts w:ascii="Times New Roman" w:eastAsia="Times New Roman" w:hAnsi="Times New Roman" w:cs="Times New Roman"/>
                <w:b/>
                <w:bCs/>
                <w:sz w:val="24"/>
                <w:szCs w:val="24"/>
                <w:lang w:val="lt-LT"/>
              </w:rPr>
              <w:t xml:space="preserve"> m. planuojamas pasiekti rezultatas</w:t>
            </w:r>
          </w:p>
        </w:tc>
      </w:tr>
      <w:tr w:rsidR="00D876EA" w:rsidRPr="000A60B0" w14:paraId="68A047DE" w14:textId="0911E59E" w:rsidTr="666314FB">
        <w:trPr>
          <w:trHeight w:val="228"/>
        </w:trPr>
        <w:tc>
          <w:tcPr>
            <w:tcW w:w="15588" w:type="dxa"/>
            <w:gridSpan w:val="3"/>
          </w:tcPr>
          <w:p w14:paraId="0EA29660" w14:textId="643868D5" w:rsidR="00D876EA" w:rsidRPr="000A60B0" w:rsidRDefault="00D876EA"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NACIONALINIU MASTU IŠSKIRTOS PAGRINDINĖS KRYPTYS</w:t>
            </w:r>
          </w:p>
        </w:tc>
      </w:tr>
      <w:tr w:rsidR="00D876EA" w:rsidRPr="000A60B0" w14:paraId="6B21CF65" w14:textId="0E6F884A" w:rsidTr="666314FB">
        <w:trPr>
          <w:trHeight w:val="280"/>
        </w:trPr>
        <w:tc>
          <w:tcPr>
            <w:tcW w:w="15588" w:type="dxa"/>
            <w:gridSpan w:val="3"/>
          </w:tcPr>
          <w:p w14:paraId="67CC4730" w14:textId="0EFB7440" w:rsidR="00D876EA" w:rsidRPr="000A60B0" w:rsidRDefault="00D876EA"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1. Jaunimo savanoriškos tarnybos modelio įgyvendinimas.</w:t>
            </w:r>
          </w:p>
        </w:tc>
      </w:tr>
      <w:tr w:rsidR="00855870" w:rsidRPr="000A60B0" w14:paraId="507CECAB" w14:textId="22D3E125" w:rsidTr="008955C7">
        <w:trPr>
          <w:trHeight w:val="280"/>
        </w:trPr>
        <w:tc>
          <w:tcPr>
            <w:tcW w:w="2689" w:type="dxa"/>
            <w:vMerge w:val="restart"/>
          </w:tcPr>
          <w:p w14:paraId="16E146CD" w14:textId="70BE483B"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1.1. Stiprinti jaunimo savanorius priimančias ir savanorišką veiklą organizuojančias organizacijas.</w:t>
            </w:r>
          </w:p>
        </w:tc>
        <w:tc>
          <w:tcPr>
            <w:tcW w:w="8930" w:type="dxa"/>
          </w:tcPr>
          <w:p w14:paraId="36137935" w14:textId="06C9E512"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1.1.1.  Jaunimo savanorius priimančioms arba galinčioms priimti organizacijoms stiprinti skirti renginiai (susitikimai, diskusijos, konferencijos, informaciniai renginiai, mokymai), kurių  organizatorius yra savivaldybė su SVO ir PO partneriais.</w:t>
            </w:r>
          </w:p>
        </w:tc>
        <w:tc>
          <w:tcPr>
            <w:tcW w:w="3969" w:type="dxa"/>
            <w:shd w:val="clear" w:color="auto" w:fill="FFFFFF" w:themeFill="background1"/>
          </w:tcPr>
          <w:p w14:paraId="357100B7" w14:textId="4B39AB0A"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855870" w:rsidRPr="000A60B0" w14:paraId="0FFC91B4" w14:textId="4B352FC4" w:rsidTr="008955C7">
        <w:trPr>
          <w:trHeight w:val="280"/>
        </w:trPr>
        <w:tc>
          <w:tcPr>
            <w:tcW w:w="2689" w:type="dxa"/>
            <w:vMerge/>
          </w:tcPr>
          <w:p w14:paraId="7007B2AF" w14:textId="77777777" w:rsidR="00855870" w:rsidRPr="000A60B0" w:rsidRDefault="00855870" w:rsidP="000A60B0">
            <w:pPr>
              <w:spacing w:after="0"/>
              <w:rPr>
                <w:rFonts w:ascii="Times New Roman" w:eastAsia="Times New Roman" w:hAnsi="Times New Roman" w:cs="Times New Roman"/>
                <w:sz w:val="24"/>
                <w:szCs w:val="24"/>
                <w:lang w:val="lt-LT"/>
              </w:rPr>
            </w:pPr>
          </w:p>
        </w:tc>
        <w:tc>
          <w:tcPr>
            <w:tcW w:w="8930" w:type="dxa"/>
          </w:tcPr>
          <w:p w14:paraId="7FA249F7" w14:textId="5B65EB7B"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1.1.2.  Skirtas finansavimas vietos jaunimo savanoriškos tarnybos modelio įgyvendinimui iš Savivaldybės biudžeto.</w:t>
            </w:r>
          </w:p>
        </w:tc>
        <w:tc>
          <w:tcPr>
            <w:tcW w:w="3969" w:type="dxa"/>
            <w:shd w:val="clear" w:color="auto" w:fill="FFFFFF" w:themeFill="background1"/>
          </w:tcPr>
          <w:p w14:paraId="52765063" w14:textId="0ED6E7FD"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500 (Eur)</w:t>
            </w:r>
          </w:p>
        </w:tc>
      </w:tr>
      <w:tr w:rsidR="00855870" w:rsidRPr="000A60B0" w14:paraId="09469514" w14:textId="77777777" w:rsidTr="00A85C07">
        <w:trPr>
          <w:cantSplit/>
          <w:trHeight w:val="778"/>
        </w:trPr>
        <w:tc>
          <w:tcPr>
            <w:tcW w:w="2689" w:type="dxa"/>
            <w:vMerge/>
          </w:tcPr>
          <w:p w14:paraId="5B12E0F5" w14:textId="3EDAD465" w:rsidR="00855870" w:rsidRPr="000A60B0" w:rsidRDefault="00855870" w:rsidP="000A60B0">
            <w:pPr>
              <w:spacing w:after="0"/>
              <w:ind w:left="113" w:right="113"/>
              <w:rPr>
                <w:rFonts w:ascii="Times New Roman" w:eastAsia="Times New Roman" w:hAnsi="Times New Roman" w:cs="Times New Roman"/>
                <w:sz w:val="24"/>
                <w:szCs w:val="24"/>
                <w:lang w:val="lt-LT"/>
              </w:rPr>
            </w:pPr>
          </w:p>
        </w:tc>
        <w:tc>
          <w:tcPr>
            <w:tcW w:w="8930" w:type="dxa"/>
          </w:tcPr>
          <w:p w14:paraId="7E4D0A77" w14:textId="18167870"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1.1.3. Per metus naujai paraiškas dėl akreditacijos pateikusių jaunimo savanorius priimančių organizacijų skaičius.</w:t>
            </w:r>
          </w:p>
        </w:tc>
        <w:tc>
          <w:tcPr>
            <w:tcW w:w="3969" w:type="dxa"/>
            <w:shd w:val="clear" w:color="auto" w:fill="FFFFFF" w:themeFill="background1"/>
          </w:tcPr>
          <w:p w14:paraId="6C9773E9" w14:textId="18A6FEE9"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855870" w:rsidRPr="000A60B0" w14:paraId="78FAC50E" w14:textId="765D97C2" w:rsidTr="00194570">
        <w:trPr>
          <w:trHeight w:val="280"/>
        </w:trPr>
        <w:tc>
          <w:tcPr>
            <w:tcW w:w="2689" w:type="dxa"/>
            <w:vMerge w:val="restart"/>
          </w:tcPr>
          <w:p w14:paraId="4156F2A3" w14:textId="2A3E3EA0"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1.2. Skatinti jaunimo dalyvavimą savanoriškoje (neformalioje ir pagal Jaunimo savanorišką tarnybą) veikloje.</w:t>
            </w:r>
          </w:p>
        </w:tc>
        <w:tc>
          <w:tcPr>
            <w:tcW w:w="8930" w:type="dxa"/>
          </w:tcPr>
          <w:p w14:paraId="3AF4E163" w14:textId="1F6A0538"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1.2.1. Jauniems žmonėms supažindinti, paskatinti dalyvauti ir į(</w:t>
            </w:r>
            <w:proofErr w:type="spellStart"/>
            <w:r w:rsidRPr="000A60B0">
              <w:rPr>
                <w:rFonts w:ascii="Times New Roman" w:eastAsia="Times New Roman" w:hAnsi="Times New Roman" w:cs="Times New Roman"/>
                <w:sz w:val="24"/>
                <w:szCs w:val="24"/>
                <w:lang w:val="lt-LT"/>
              </w:rPr>
              <w:t>si</w:t>
            </w:r>
            <w:proofErr w:type="spellEnd"/>
            <w:r w:rsidRPr="000A60B0">
              <w:rPr>
                <w:rFonts w:ascii="Times New Roman" w:eastAsia="Times New Roman" w:hAnsi="Times New Roman" w:cs="Times New Roman"/>
                <w:sz w:val="24"/>
                <w:szCs w:val="24"/>
                <w:lang w:val="lt-LT"/>
              </w:rPr>
              <w:t>)traukti į neformalią savanorišką veiklą ir Jaunimo savanorišką tarnybą skirti renginiai (informaciniai renginiai, susitikimai, diskusijos, konferencijos), kurių vienas iš organizatorių yra savivaldybė.</w:t>
            </w:r>
          </w:p>
        </w:tc>
        <w:tc>
          <w:tcPr>
            <w:tcW w:w="3969" w:type="dxa"/>
            <w:shd w:val="clear" w:color="auto" w:fill="FFFFFF" w:themeFill="background1"/>
          </w:tcPr>
          <w:p w14:paraId="7F93EE46" w14:textId="35B2C832"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855870" w:rsidRPr="000A60B0" w14:paraId="42FCA3C1" w14:textId="6928FCEC" w:rsidTr="00194570">
        <w:trPr>
          <w:trHeight w:val="280"/>
        </w:trPr>
        <w:tc>
          <w:tcPr>
            <w:tcW w:w="2689" w:type="dxa"/>
            <w:vMerge/>
          </w:tcPr>
          <w:p w14:paraId="09AA9370" w14:textId="77777777" w:rsidR="00855870" w:rsidRPr="000A60B0" w:rsidRDefault="00855870" w:rsidP="000A60B0">
            <w:pPr>
              <w:spacing w:after="0"/>
              <w:rPr>
                <w:rFonts w:ascii="Times New Roman" w:eastAsia="Times New Roman" w:hAnsi="Times New Roman" w:cs="Times New Roman"/>
                <w:sz w:val="24"/>
                <w:szCs w:val="24"/>
                <w:lang w:val="lt-LT"/>
              </w:rPr>
            </w:pPr>
          </w:p>
        </w:tc>
        <w:tc>
          <w:tcPr>
            <w:tcW w:w="8930" w:type="dxa"/>
          </w:tcPr>
          <w:p w14:paraId="25BCC5DE" w14:textId="063235A0"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1.2.2. </w:t>
            </w:r>
            <w:r w:rsidR="00081044" w:rsidRPr="000A60B0">
              <w:rPr>
                <w:rFonts w:ascii="Times New Roman" w:eastAsia="Times New Roman" w:hAnsi="Times New Roman" w:cs="Times New Roman"/>
                <w:sz w:val="24"/>
                <w:szCs w:val="24"/>
                <w:lang w:val="lt-LT"/>
              </w:rPr>
              <w:t>Savivaldybėje yra sudarytas Savanorystės meniu / Savanorystės katalogas ir pagal poreikį atnaujinamas</w:t>
            </w:r>
          </w:p>
        </w:tc>
        <w:tc>
          <w:tcPr>
            <w:tcW w:w="3969" w:type="dxa"/>
          </w:tcPr>
          <w:p w14:paraId="647BCF8F" w14:textId="0C7138FE" w:rsidR="00855870" w:rsidRPr="000A60B0" w:rsidRDefault="00081044"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Savanorystės meniu / savanorystės katalogas yra sudarytas ir viešinamas</w:t>
            </w:r>
          </w:p>
        </w:tc>
      </w:tr>
      <w:tr w:rsidR="00855870" w:rsidRPr="000A60B0" w14:paraId="5D48BCD6" w14:textId="7CD69B61" w:rsidTr="00194570">
        <w:trPr>
          <w:trHeight w:val="400"/>
        </w:trPr>
        <w:tc>
          <w:tcPr>
            <w:tcW w:w="2689" w:type="dxa"/>
            <w:vMerge/>
          </w:tcPr>
          <w:p w14:paraId="0783157C" w14:textId="77777777" w:rsidR="00855870" w:rsidRPr="000A60B0" w:rsidRDefault="00855870" w:rsidP="000A60B0">
            <w:pPr>
              <w:spacing w:after="0"/>
              <w:rPr>
                <w:rFonts w:ascii="Times New Roman" w:eastAsia="Times New Roman" w:hAnsi="Times New Roman" w:cs="Times New Roman"/>
                <w:sz w:val="24"/>
                <w:szCs w:val="24"/>
                <w:lang w:val="lt-LT"/>
              </w:rPr>
            </w:pPr>
          </w:p>
        </w:tc>
        <w:tc>
          <w:tcPr>
            <w:tcW w:w="8930" w:type="dxa"/>
          </w:tcPr>
          <w:p w14:paraId="573481C4" w14:textId="6FE6E243"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1.2.3. Skirtas Savivaldybės finansavimas jaunimo ir su jaunimu dirbančių organizacijų iniciatyvoms ir projektams, skatinantiems ilgalaikės jaunimo savanoriškos veiklos vystymą ir įgyvendinimą.</w:t>
            </w:r>
          </w:p>
        </w:tc>
        <w:tc>
          <w:tcPr>
            <w:tcW w:w="3969" w:type="dxa"/>
            <w:shd w:val="clear" w:color="auto" w:fill="FFFFFF" w:themeFill="background1"/>
          </w:tcPr>
          <w:p w14:paraId="5013D0CC" w14:textId="03376D4F"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600 (Eur)</w:t>
            </w:r>
          </w:p>
        </w:tc>
      </w:tr>
      <w:tr w:rsidR="00855870" w:rsidRPr="000A60B0" w14:paraId="10B6F7C5" w14:textId="233E05FE" w:rsidTr="00194570">
        <w:trPr>
          <w:trHeight w:val="320"/>
        </w:trPr>
        <w:tc>
          <w:tcPr>
            <w:tcW w:w="2689" w:type="dxa"/>
            <w:vMerge/>
          </w:tcPr>
          <w:p w14:paraId="733878BA"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shd w:val="clear" w:color="auto" w:fill="FFFFFF" w:themeFill="background1"/>
          </w:tcPr>
          <w:p w14:paraId="6E8EA877" w14:textId="4ADBF450"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1.2.4. Finansuotų projektų, kurie skirti jaunimo ir su jaunimu dirbančioms organizacijoms, skatinančioms ilgalaikės jaunimo savanoriškos veiklos vystymą ir įgyvendinimą, skaičius.</w:t>
            </w:r>
          </w:p>
        </w:tc>
        <w:tc>
          <w:tcPr>
            <w:tcW w:w="3969" w:type="dxa"/>
            <w:shd w:val="clear" w:color="auto" w:fill="FFFFFF" w:themeFill="background1"/>
          </w:tcPr>
          <w:p w14:paraId="1D78999F" w14:textId="5DD34C5B"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p>
        </w:tc>
      </w:tr>
      <w:tr w:rsidR="00D876EA" w:rsidRPr="000A60B0" w14:paraId="77F6F9A0" w14:textId="36AA3304" w:rsidTr="666314FB">
        <w:trPr>
          <w:trHeight w:val="300"/>
        </w:trPr>
        <w:tc>
          <w:tcPr>
            <w:tcW w:w="15588" w:type="dxa"/>
            <w:gridSpan w:val="3"/>
          </w:tcPr>
          <w:p w14:paraId="3A73FA85" w14:textId="770EE419" w:rsidR="00D876EA" w:rsidRPr="000A60B0" w:rsidRDefault="00D876EA"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2. Darbo su jaunimu formų plėtros ir kokybės užtikrinimas.</w:t>
            </w:r>
          </w:p>
        </w:tc>
      </w:tr>
      <w:tr w:rsidR="00855870" w:rsidRPr="000A60B0" w14:paraId="39EADA2B" w14:textId="0E5E8089" w:rsidTr="001A35BF">
        <w:trPr>
          <w:trHeight w:val="276"/>
        </w:trPr>
        <w:tc>
          <w:tcPr>
            <w:tcW w:w="2689" w:type="dxa"/>
            <w:vMerge w:val="restart"/>
          </w:tcPr>
          <w:p w14:paraId="537FAB90" w14:textId="31ABC9B7"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2.1. Sudaryti sąlygas atvirųjų jaunimo centrų / atvirųjų jaunimo erdvių veiklai ir / ar jos plėtrai (užtikrinti finansavimą, sukurti teisinę bazę, įtraukti į planavimo dokumentus ir t.t.)</w:t>
            </w:r>
          </w:p>
        </w:tc>
        <w:tc>
          <w:tcPr>
            <w:tcW w:w="8930" w:type="dxa"/>
          </w:tcPr>
          <w:p w14:paraId="1E26B5AB" w14:textId="02A01CDB"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2.1.1. Atvirojo darbo su jaunimu įgyvendinimas ir plėtra uždavinio arba priemonės forma įtraukti į Savivaldybės strateginio planavimo dokumentus (trimečiai strateginiai veiklos planai, savivaldybės strateginis plėtros planas).</w:t>
            </w:r>
          </w:p>
        </w:tc>
        <w:tc>
          <w:tcPr>
            <w:tcW w:w="3969" w:type="dxa"/>
            <w:shd w:val="clear" w:color="auto" w:fill="FFFFFF" w:themeFill="background1"/>
          </w:tcPr>
          <w:p w14:paraId="5A75AE6E" w14:textId="2837DCE3"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Atvirasis darbas su jaunimu įtrauktas į strateginio planavimo dokumentus</w:t>
            </w:r>
          </w:p>
        </w:tc>
      </w:tr>
      <w:tr w:rsidR="00855870" w:rsidRPr="000A60B0" w14:paraId="7030BFE9" w14:textId="6FB1A7AC" w:rsidTr="001A35BF">
        <w:trPr>
          <w:trHeight w:val="360"/>
        </w:trPr>
        <w:tc>
          <w:tcPr>
            <w:tcW w:w="2689" w:type="dxa"/>
            <w:vMerge/>
          </w:tcPr>
          <w:p w14:paraId="7B6D16EC"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536CC625" w14:textId="63E5A162"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2.1.2. </w:t>
            </w:r>
            <w:bookmarkStart w:id="1" w:name="_Hlk157254951"/>
            <w:r w:rsidRPr="000A60B0">
              <w:rPr>
                <w:rFonts w:ascii="Times New Roman" w:eastAsia="Times New Roman" w:hAnsi="Times New Roman" w:cs="Times New Roman"/>
                <w:sz w:val="24"/>
                <w:szCs w:val="24"/>
                <w:lang w:val="lt-LT"/>
              </w:rPr>
              <w:t>Užtikrintas nuoseklus Savivaldybėje veikiančių atvirųjų jaunimo centrų / atvirųjų jaunimo erdvių finansavimas. Iš Savivaldybės biudžeto lėšų skirta finansavimo suma.</w:t>
            </w:r>
            <w:bookmarkEnd w:id="1"/>
          </w:p>
        </w:tc>
        <w:tc>
          <w:tcPr>
            <w:tcW w:w="3969" w:type="dxa"/>
            <w:shd w:val="clear" w:color="auto" w:fill="FFFFFF" w:themeFill="background1"/>
          </w:tcPr>
          <w:p w14:paraId="0D7A590A" w14:textId="20EEB5D4" w:rsidR="00855870" w:rsidRPr="000A60B0" w:rsidRDefault="002837EF" w:rsidP="000A60B0">
            <w:pPr>
              <w:rPr>
                <w:rFonts w:ascii="Times New Roman" w:hAnsi="Times New Roman" w:cs="Times New Roman"/>
                <w:sz w:val="24"/>
                <w:szCs w:val="24"/>
                <w:lang w:val="lt-LT"/>
              </w:rPr>
            </w:pPr>
            <w:r w:rsidRPr="000A60B0">
              <w:rPr>
                <w:rFonts w:ascii="Times New Roman" w:hAnsi="Times New Roman" w:cs="Times New Roman"/>
                <w:sz w:val="24"/>
                <w:szCs w:val="24"/>
                <w:shd w:val="clear" w:color="auto" w:fill="FFFFFF" w:themeFill="background1"/>
                <w:lang w:val="lt-LT"/>
              </w:rPr>
              <w:t>20 000</w:t>
            </w:r>
            <w:r w:rsidR="00855870" w:rsidRPr="000A60B0">
              <w:rPr>
                <w:rFonts w:ascii="Times New Roman" w:hAnsi="Times New Roman" w:cs="Times New Roman"/>
                <w:sz w:val="24"/>
                <w:szCs w:val="24"/>
                <w:shd w:val="clear" w:color="auto" w:fill="FFFFFF" w:themeFill="background1"/>
                <w:lang w:val="lt-LT"/>
              </w:rPr>
              <w:t xml:space="preserve"> </w:t>
            </w:r>
            <w:r w:rsidR="00A85C07" w:rsidRPr="000A60B0">
              <w:rPr>
                <w:rFonts w:ascii="Times New Roman" w:hAnsi="Times New Roman" w:cs="Times New Roman"/>
                <w:sz w:val="24"/>
                <w:szCs w:val="24"/>
                <w:shd w:val="clear" w:color="auto" w:fill="FFFFFF" w:themeFill="background1"/>
                <w:lang w:val="lt-LT"/>
              </w:rPr>
              <w:t>(</w:t>
            </w:r>
            <w:r w:rsidR="00855870" w:rsidRPr="000A60B0">
              <w:rPr>
                <w:rFonts w:ascii="Times New Roman" w:hAnsi="Times New Roman" w:cs="Times New Roman"/>
                <w:sz w:val="24"/>
                <w:szCs w:val="24"/>
                <w:shd w:val="clear" w:color="auto" w:fill="FFFFFF" w:themeFill="background1"/>
                <w:lang w:val="lt-LT"/>
              </w:rPr>
              <w:t>Eur</w:t>
            </w:r>
            <w:r w:rsidR="00A85C07" w:rsidRPr="000A60B0">
              <w:rPr>
                <w:rFonts w:ascii="Times New Roman" w:hAnsi="Times New Roman" w:cs="Times New Roman"/>
                <w:sz w:val="24"/>
                <w:szCs w:val="24"/>
                <w:shd w:val="clear" w:color="auto" w:fill="FFFFFF" w:themeFill="background1"/>
                <w:lang w:val="lt-LT"/>
              </w:rPr>
              <w:t>)</w:t>
            </w:r>
          </w:p>
        </w:tc>
      </w:tr>
      <w:tr w:rsidR="00855870" w:rsidRPr="000A60B0" w14:paraId="0D0EF76C" w14:textId="29B6894F" w:rsidTr="001A35BF">
        <w:trPr>
          <w:trHeight w:val="139"/>
        </w:trPr>
        <w:tc>
          <w:tcPr>
            <w:tcW w:w="2689" w:type="dxa"/>
            <w:vMerge/>
          </w:tcPr>
          <w:p w14:paraId="040208B2"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4CAE79B4" w14:textId="23155246"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2.1.3. Savivaldybės biudžeto lėšomis nuosekliai finansuojamų jaunimo darbuotojų, dirbančių atviruosiuose jaunimo centruose ir atvirosiose jaunimo erdvėse tiesiogiai su jaunimu, etatų skaičius.</w:t>
            </w:r>
          </w:p>
        </w:tc>
        <w:tc>
          <w:tcPr>
            <w:tcW w:w="3969" w:type="dxa"/>
            <w:shd w:val="clear" w:color="auto" w:fill="FFFFFF" w:themeFill="background1"/>
          </w:tcPr>
          <w:p w14:paraId="5ABE69C6" w14:textId="7DFA58D3" w:rsidR="00855870" w:rsidRPr="000A60B0" w:rsidRDefault="002837EF"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w:t>
            </w:r>
            <w:r w:rsidR="00855870" w:rsidRPr="000A60B0">
              <w:rPr>
                <w:rFonts w:ascii="Times New Roman" w:eastAsia="Times New Roman" w:hAnsi="Times New Roman" w:cs="Times New Roman"/>
                <w:sz w:val="24"/>
                <w:szCs w:val="24"/>
                <w:lang w:val="lt-LT"/>
              </w:rPr>
              <w:t xml:space="preserve"> etat</w:t>
            </w:r>
            <w:r w:rsidRPr="000A60B0">
              <w:rPr>
                <w:rFonts w:ascii="Times New Roman" w:eastAsia="Times New Roman" w:hAnsi="Times New Roman" w:cs="Times New Roman"/>
                <w:sz w:val="24"/>
                <w:szCs w:val="24"/>
                <w:lang w:val="lt-LT"/>
              </w:rPr>
              <w:t>as</w:t>
            </w:r>
          </w:p>
        </w:tc>
      </w:tr>
      <w:tr w:rsidR="00855870" w:rsidRPr="000A60B0" w14:paraId="135F00DE" w14:textId="3AAA2776" w:rsidTr="001A35BF">
        <w:trPr>
          <w:trHeight w:val="260"/>
        </w:trPr>
        <w:tc>
          <w:tcPr>
            <w:tcW w:w="2689" w:type="dxa"/>
            <w:vMerge/>
          </w:tcPr>
          <w:p w14:paraId="06804A01"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291DBD3" w14:textId="3A1791EE"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2.1.</w:t>
            </w:r>
            <w:r w:rsidR="001206A3">
              <w:rPr>
                <w:rFonts w:ascii="Times New Roman" w:eastAsia="Times New Roman" w:hAnsi="Times New Roman" w:cs="Times New Roman"/>
                <w:sz w:val="24"/>
                <w:szCs w:val="24"/>
                <w:lang w:val="lt-LT"/>
              </w:rPr>
              <w:t>4</w:t>
            </w:r>
            <w:r w:rsidRPr="000A60B0">
              <w:rPr>
                <w:rFonts w:ascii="Times New Roman" w:eastAsia="Times New Roman" w:hAnsi="Times New Roman" w:cs="Times New Roman"/>
                <w:sz w:val="24"/>
                <w:szCs w:val="24"/>
                <w:lang w:val="lt-LT"/>
              </w:rPr>
              <w:t>. Savivaldybės biudžeto lėšomis nuosekliai finansuojamų jaunimo darbuotojų, dirbančių ne mažiau 0,5 etato atvirosiose jaunimo erdvėse, skaičius.</w:t>
            </w:r>
          </w:p>
        </w:tc>
        <w:tc>
          <w:tcPr>
            <w:tcW w:w="3969" w:type="dxa"/>
            <w:shd w:val="clear" w:color="auto" w:fill="FFFFFF" w:themeFill="background1"/>
          </w:tcPr>
          <w:p w14:paraId="2CB8B582" w14:textId="7D8BAA54" w:rsidR="00855870" w:rsidRPr="000A60B0" w:rsidRDefault="000A60B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p>
        </w:tc>
      </w:tr>
      <w:tr w:rsidR="00855870" w:rsidRPr="000A60B0" w14:paraId="47D12EB3" w14:textId="6B84AB00" w:rsidTr="001A35BF">
        <w:trPr>
          <w:trHeight w:val="350"/>
        </w:trPr>
        <w:tc>
          <w:tcPr>
            <w:tcW w:w="2689" w:type="dxa"/>
            <w:vMerge/>
          </w:tcPr>
          <w:p w14:paraId="2512C158"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2FF4BF67" w14:textId="62680DEE"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2.1.</w:t>
            </w:r>
            <w:r w:rsidR="001206A3">
              <w:rPr>
                <w:rFonts w:ascii="Times New Roman" w:eastAsia="Times New Roman" w:hAnsi="Times New Roman" w:cs="Times New Roman"/>
                <w:sz w:val="24"/>
                <w:szCs w:val="24"/>
                <w:lang w:val="lt-LT"/>
              </w:rPr>
              <w:t>5</w:t>
            </w:r>
            <w:r w:rsidRPr="000A60B0">
              <w:rPr>
                <w:rFonts w:ascii="Times New Roman" w:eastAsia="Times New Roman" w:hAnsi="Times New Roman" w:cs="Times New Roman"/>
                <w:sz w:val="24"/>
                <w:szCs w:val="24"/>
                <w:lang w:val="lt-LT"/>
              </w:rPr>
              <w:t>. Savivaldybėje veikiančių atvirųjų jaunimo erdvių, vykdančių atvirąjį darbą su jaunimu, bendras skaičius.</w:t>
            </w:r>
          </w:p>
        </w:tc>
        <w:tc>
          <w:tcPr>
            <w:tcW w:w="3969" w:type="dxa"/>
            <w:shd w:val="clear" w:color="auto" w:fill="FFFFFF" w:themeFill="background1"/>
          </w:tcPr>
          <w:p w14:paraId="5BA10952" w14:textId="5580759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w:t>
            </w:r>
          </w:p>
        </w:tc>
      </w:tr>
      <w:tr w:rsidR="00855870" w:rsidRPr="000A60B0" w14:paraId="50C8CE91" w14:textId="45C38A3B" w:rsidTr="00F46597">
        <w:trPr>
          <w:trHeight w:val="300"/>
        </w:trPr>
        <w:tc>
          <w:tcPr>
            <w:tcW w:w="2689" w:type="dxa"/>
            <w:vMerge w:val="restart"/>
          </w:tcPr>
          <w:p w14:paraId="62A77418" w14:textId="2D29DAC3"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2.2. Užtikrinti atvirųjų jaunimo centrų / atvirųjų jaunimo erdvių teikiamų paslaugų įvairovę ir kokybę.</w:t>
            </w:r>
          </w:p>
        </w:tc>
        <w:tc>
          <w:tcPr>
            <w:tcW w:w="8930" w:type="dxa"/>
          </w:tcPr>
          <w:p w14:paraId="5A5CE8E3" w14:textId="68C4D836"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2.2.1. Savivaldybėje veikiantys atvirieji jaunimo centrai ir atvirosios jaunimo erdvės turi patvirtintus ir pagal poreikį suderintus metinius veiklos planus.</w:t>
            </w:r>
          </w:p>
        </w:tc>
        <w:tc>
          <w:tcPr>
            <w:tcW w:w="3969" w:type="dxa"/>
          </w:tcPr>
          <w:p w14:paraId="799ACF73" w14:textId="6B049C59"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Metiniai veiklos planai suderinti</w:t>
            </w:r>
          </w:p>
        </w:tc>
      </w:tr>
      <w:tr w:rsidR="00855870" w:rsidRPr="000A60B0" w14:paraId="5F2F364D" w14:textId="431573B3" w:rsidTr="00F46597">
        <w:trPr>
          <w:trHeight w:val="58"/>
        </w:trPr>
        <w:tc>
          <w:tcPr>
            <w:tcW w:w="2689" w:type="dxa"/>
            <w:vMerge/>
          </w:tcPr>
          <w:p w14:paraId="067B7737"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020647BD" w14:textId="4D1DACD0"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2.2.2. Atvirųjų jaunimo centrų ir atvirųjų jaunimo erdvių unikalių lankytojų skaičius.</w:t>
            </w:r>
          </w:p>
        </w:tc>
        <w:tc>
          <w:tcPr>
            <w:tcW w:w="3969" w:type="dxa"/>
            <w:shd w:val="clear" w:color="auto" w:fill="FFFFFF" w:themeFill="background1"/>
          </w:tcPr>
          <w:p w14:paraId="29047CDC" w14:textId="7899E4B1" w:rsidR="00855870" w:rsidRPr="000A60B0" w:rsidRDefault="002837EF"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38</w:t>
            </w:r>
          </w:p>
        </w:tc>
      </w:tr>
      <w:tr w:rsidR="00855870" w:rsidRPr="000A60B0" w14:paraId="64309513" w14:textId="2C36CDCD" w:rsidTr="00F46597">
        <w:trPr>
          <w:trHeight w:val="317"/>
        </w:trPr>
        <w:tc>
          <w:tcPr>
            <w:tcW w:w="2689" w:type="dxa"/>
            <w:vMerge/>
          </w:tcPr>
          <w:p w14:paraId="14C6F09E"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3C43A0F" w14:textId="49992FAE"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2.2.3. Atvirųjų jaunimo centrų ir atvirųjų jaunimo erdvių bendras lankytojų skaičius.</w:t>
            </w:r>
          </w:p>
        </w:tc>
        <w:tc>
          <w:tcPr>
            <w:tcW w:w="3969" w:type="dxa"/>
            <w:shd w:val="clear" w:color="auto" w:fill="FFFFFF" w:themeFill="background1"/>
          </w:tcPr>
          <w:p w14:paraId="4D820F0F" w14:textId="5001FC80"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2837EF" w:rsidRPr="000A60B0">
              <w:rPr>
                <w:rFonts w:ascii="Times New Roman" w:eastAsia="Times New Roman" w:hAnsi="Times New Roman" w:cs="Times New Roman"/>
                <w:sz w:val="24"/>
                <w:szCs w:val="24"/>
                <w:lang w:val="lt-LT"/>
              </w:rPr>
              <w:t>60</w:t>
            </w:r>
          </w:p>
        </w:tc>
      </w:tr>
      <w:tr w:rsidR="00855870" w:rsidRPr="000A60B0" w14:paraId="6640EBA9" w14:textId="77777777" w:rsidTr="00F46597">
        <w:trPr>
          <w:trHeight w:val="1213"/>
        </w:trPr>
        <w:tc>
          <w:tcPr>
            <w:tcW w:w="2689" w:type="dxa"/>
            <w:vMerge/>
          </w:tcPr>
          <w:p w14:paraId="7BB2BD33" w14:textId="77777777"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13113648" w14:textId="77CF4250"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2.2.</w:t>
            </w:r>
            <w:r w:rsidR="001206A3">
              <w:rPr>
                <w:rFonts w:ascii="Times New Roman" w:eastAsia="Times New Roman" w:hAnsi="Times New Roman" w:cs="Times New Roman"/>
                <w:sz w:val="24"/>
                <w:szCs w:val="24"/>
                <w:lang w:val="lt-LT"/>
              </w:rPr>
              <w:t>4</w:t>
            </w:r>
            <w:r w:rsidR="00081044" w:rsidRPr="000A60B0">
              <w:rPr>
                <w:rFonts w:ascii="Times New Roman" w:eastAsia="Times New Roman" w:hAnsi="Times New Roman" w:cs="Times New Roman"/>
                <w:sz w:val="24"/>
                <w:szCs w:val="24"/>
                <w:lang w:val="lt-LT"/>
              </w:rPr>
              <w:t xml:space="preserve">. </w:t>
            </w:r>
            <w:r w:rsidR="00081044" w:rsidRPr="000A60B0">
              <w:rPr>
                <w:rFonts w:ascii="Times New Roman" w:eastAsia="Times New Roman" w:hAnsi="Times New Roman" w:cs="Times New Roman"/>
                <w:color w:val="00000A"/>
                <w:sz w:val="24"/>
                <w:szCs w:val="24"/>
                <w:lang w:val="lt-LT" w:eastAsia="en-GB"/>
              </w:rPr>
              <w:t>Skatinti jaunimo darbuotojų dalyvavimą metodinio palaikymo veiklose darbo su jaunimu srityje.</w:t>
            </w:r>
          </w:p>
        </w:tc>
        <w:tc>
          <w:tcPr>
            <w:tcW w:w="3969" w:type="dxa"/>
            <w:shd w:val="clear" w:color="auto" w:fill="FFFFFF" w:themeFill="background1"/>
          </w:tcPr>
          <w:p w14:paraId="165C193D" w14:textId="1E75D919" w:rsidR="00855870" w:rsidRPr="000A60B0" w:rsidRDefault="005E45A2"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Jaunimo darbuotoja dalyvauja 4 </w:t>
            </w:r>
            <w:r w:rsidR="000A60B0" w:rsidRPr="000A60B0">
              <w:rPr>
                <w:rFonts w:ascii="Times New Roman" w:eastAsia="Times New Roman" w:hAnsi="Times New Roman" w:cs="Times New Roman"/>
                <w:sz w:val="24"/>
                <w:szCs w:val="24"/>
                <w:lang w:val="lt-LT"/>
              </w:rPr>
              <w:t xml:space="preserve">kompetencijų kėlimo </w:t>
            </w:r>
            <w:r w:rsidRPr="000A60B0">
              <w:rPr>
                <w:rFonts w:ascii="Times New Roman" w:eastAsia="Times New Roman" w:hAnsi="Times New Roman" w:cs="Times New Roman"/>
                <w:sz w:val="24"/>
                <w:szCs w:val="24"/>
                <w:lang w:val="lt-LT"/>
              </w:rPr>
              <w:t>mokymuose</w:t>
            </w:r>
          </w:p>
        </w:tc>
      </w:tr>
      <w:tr w:rsidR="00855870" w:rsidRPr="000A60B0" w14:paraId="75D38625" w14:textId="43683F64" w:rsidTr="0029075A">
        <w:trPr>
          <w:cantSplit/>
          <w:trHeight w:val="85"/>
        </w:trPr>
        <w:tc>
          <w:tcPr>
            <w:tcW w:w="2689" w:type="dxa"/>
            <w:vMerge w:val="restart"/>
          </w:tcPr>
          <w:p w14:paraId="6400DA3F" w14:textId="285B03CB" w:rsidR="00855870" w:rsidRPr="000A60B0" w:rsidRDefault="00855870" w:rsidP="000A60B0">
            <w:pPr>
              <w:widowControl w:val="0"/>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2.3. Sudaryti sąlygas mobiliojo darbo su jaunimu veiklai ir jos plėtrai (užtikrinti finansavimą, sukurti teisinę bazę, įtraukti į planavimo dokumentus ir t.t.).</w:t>
            </w:r>
          </w:p>
        </w:tc>
        <w:tc>
          <w:tcPr>
            <w:tcW w:w="8930" w:type="dxa"/>
          </w:tcPr>
          <w:p w14:paraId="39E7C7E7" w14:textId="2C2A0B51"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2.3.1. Atlikta mobiliojo darbo su jaunimu vietos (-ų) / aplinkos, kur galėtų vykti mobilusis darbas su jaunimu analizė  (gyventojų skaičius, vietų skaičius, jaunų žmonių / dalyvių galimas skaičius ir pan.), ir pasidalinta su Jaunimo reikalų agentūra.</w:t>
            </w:r>
          </w:p>
        </w:tc>
        <w:tc>
          <w:tcPr>
            <w:tcW w:w="3969" w:type="dxa"/>
            <w:shd w:val="clear" w:color="auto" w:fill="FFFFFF" w:themeFill="background1"/>
          </w:tcPr>
          <w:p w14:paraId="1154AAC9" w14:textId="5C246E99"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Analizė atlikta</w:t>
            </w:r>
          </w:p>
        </w:tc>
      </w:tr>
      <w:tr w:rsidR="00855870" w:rsidRPr="000A60B0" w14:paraId="14E491EA" w14:textId="7828911F" w:rsidTr="0029075A">
        <w:trPr>
          <w:cantSplit/>
          <w:trHeight w:val="556"/>
        </w:trPr>
        <w:tc>
          <w:tcPr>
            <w:tcW w:w="2689" w:type="dxa"/>
            <w:vMerge/>
          </w:tcPr>
          <w:p w14:paraId="0EB507E8" w14:textId="2758FC7B" w:rsidR="00855870" w:rsidRPr="000A60B0" w:rsidRDefault="00855870" w:rsidP="000A60B0">
            <w:pPr>
              <w:widowControl w:val="0"/>
              <w:spacing w:after="0"/>
              <w:rPr>
                <w:rFonts w:ascii="Times New Roman" w:eastAsia="Times New Roman" w:hAnsi="Times New Roman" w:cs="Times New Roman"/>
                <w:sz w:val="24"/>
                <w:szCs w:val="24"/>
                <w:lang w:val="lt-LT"/>
              </w:rPr>
            </w:pPr>
          </w:p>
        </w:tc>
        <w:tc>
          <w:tcPr>
            <w:tcW w:w="8930" w:type="dxa"/>
          </w:tcPr>
          <w:p w14:paraId="38E83F0D" w14:textId="0FC18918"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2.3.2. Mobiliojo darbo su jaunimu plėtra uždavinio arba priemonės forma įtraukta į Savivaldybės strateginio planavimo dokumentus (trimečiai strateginiai veiklos planai, Savivaldybės strateginis plėtros planas).</w:t>
            </w:r>
          </w:p>
        </w:tc>
        <w:tc>
          <w:tcPr>
            <w:tcW w:w="3969" w:type="dxa"/>
            <w:shd w:val="clear" w:color="auto" w:fill="FFFFFF" w:themeFill="background1"/>
          </w:tcPr>
          <w:p w14:paraId="475443A1" w14:textId="0165BFC7"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Mobilusis darbas su jaunimu įtrauktas į strateginio planavimo dokumentus</w:t>
            </w:r>
          </w:p>
        </w:tc>
      </w:tr>
      <w:tr w:rsidR="00855870" w:rsidRPr="000A60B0" w14:paraId="23776F93" w14:textId="223656C0" w:rsidTr="00E26224">
        <w:trPr>
          <w:cantSplit/>
          <w:trHeight w:val="1134"/>
        </w:trPr>
        <w:tc>
          <w:tcPr>
            <w:tcW w:w="2689" w:type="dxa"/>
          </w:tcPr>
          <w:p w14:paraId="56A7E0D8" w14:textId="1008A04D" w:rsidR="00855870" w:rsidRPr="000A60B0" w:rsidRDefault="00855870" w:rsidP="000A60B0">
            <w:pPr>
              <w:widowControl w:val="0"/>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A85C07" w:rsidRPr="000A60B0">
              <w:rPr>
                <w:rFonts w:ascii="Times New Roman" w:eastAsia="Times New Roman" w:hAnsi="Times New Roman" w:cs="Times New Roman"/>
                <w:sz w:val="24"/>
                <w:szCs w:val="24"/>
                <w:lang w:val="lt-LT"/>
              </w:rPr>
              <w:t>4</w:t>
            </w:r>
            <w:r w:rsidRPr="000A60B0">
              <w:rPr>
                <w:rFonts w:ascii="Times New Roman" w:eastAsia="Times New Roman" w:hAnsi="Times New Roman" w:cs="Times New Roman"/>
                <w:sz w:val="24"/>
                <w:szCs w:val="24"/>
                <w:lang w:val="lt-LT"/>
              </w:rPr>
              <w:t xml:space="preserve">. </w:t>
            </w:r>
            <w:r w:rsidR="000E4E9E" w:rsidRPr="000A60B0">
              <w:rPr>
                <w:rFonts w:ascii="Times New Roman" w:eastAsia="Times New Roman" w:hAnsi="Times New Roman" w:cs="Times New Roman"/>
                <w:sz w:val="24"/>
                <w:szCs w:val="24"/>
                <w:lang w:val="lt-LT"/>
              </w:rPr>
              <w:t>Užtikrinti jaunimo informavimą apie jaunimo politikos galimybes savivaldybėje.</w:t>
            </w:r>
          </w:p>
        </w:tc>
        <w:tc>
          <w:tcPr>
            <w:tcW w:w="8930" w:type="dxa"/>
          </w:tcPr>
          <w:p w14:paraId="03738C25" w14:textId="4656C48B"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A85C07" w:rsidRPr="000A60B0">
              <w:rPr>
                <w:rFonts w:ascii="Times New Roman" w:eastAsia="Times New Roman" w:hAnsi="Times New Roman" w:cs="Times New Roman"/>
                <w:sz w:val="24"/>
                <w:szCs w:val="24"/>
                <w:lang w:val="lt-LT"/>
              </w:rPr>
              <w:t>4</w:t>
            </w:r>
            <w:r w:rsidRPr="000A60B0">
              <w:rPr>
                <w:rFonts w:ascii="Times New Roman" w:eastAsia="Times New Roman" w:hAnsi="Times New Roman" w:cs="Times New Roman"/>
                <w:sz w:val="24"/>
                <w:szCs w:val="24"/>
                <w:lang w:val="lt-LT"/>
              </w:rPr>
              <w:t>.1.</w:t>
            </w:r>
            <w:r w:rsidR="000E4E9E" w:rsidRPr="000A60B0">
              <w:rPr>
                <w:rFonts w:ascii="Times New Roman" w:eastAsia="Times New Roman" w:hAnsi="Times New Roman" w:cs="Times New Roman"/>
                <w:sz w:val="24"/>
                <w:szCs w:val="24"/>
                <w:lang w:val="lt-LT"/>
              </w:rPr>
              <w:t xml:space="preserve"> Įgyvendinama nuosekli informacijos sklaidos apie jaunimo politikos galimybes (informacija socialiniuose tinkluose, savivaldybės interneto svetainėje, mokyklų elektroniniuose dienynuose, įstaigų interneto svetainėse, renginių metu ir kt.) sistema.</w:t>
            </w:r>
          </w:p>
        </w:tc>
        <w:tc>
          <w:tcPr>
            <w:tcW w:w="3969" w:type="dxa"/>
          </w:tcPr>
          <w:p w14:paraId="19AACD8F" w14:textId="7E362510" w:rsidR="00855870" w:rsidRPr="000A60B0" w:rsidRDefault="00855870"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Informacija viešinama</w:t>
            </w:r>
          </w:p>
        </w:tc>
      </w:tr>
      <w:tr w:rsidR="00855870" w:rsidRPr="000A60B0" w14:paraId="7106D75E" w14:textId="489C9734" w:rsidTr="00DE0454">
        <w:trPr>
          <w:cantSplit/>
          <w:trHeight w:val="841"/>
        </w:trPr>
        <w:tc>
          <w:tcPr>
            <w:tcW w:w="2689" w:type="dxa"/>
          </w:tcPr>
          <w:p w14:paraId="702D5507" w14:textId="4C62895B" w:rsidR="00855870" w:rsidRPr="000A60B0" w:rsidRDefault="00855870" w:rsidP="000A60B0">
            <w:pPr>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A85C07" w:rsidRPr="000A60B0">
              <w:rPr>
                <w:rFonts w:ascii="Times New Roman" w:eastAsia="Times New Roman" w:hAnsi="Times New Roman" w:cs="Times New Roman"/>
                <w:sz w:val="24"/>
                <w:szCs w:val="24"/>
                <w:lang w:val="lt-LT"/>
              </w:rPr>
              <w:t>5</w:t>
            </w:r>
            <w:r w:rsidRPr="000A60B0">
              <w:rPr>
                <w:rFonts w:ascii="Times New Roman" w:eastAsia="Times New Roman" w:hAnsi="Times New Roman" w:cs="Times New Roman"/>
                <w:sz w:val="24"/>
                <w:szCs w:val="24"/>
                <w:lang w:val="lt-LT"/>
              </w:rPr>
              <w:t>. Užtikrinti jaunimo praktinių įgūdžių ugdymo plėtrą.</w:t>
            </w:r>
          </w:p>
        </w:tc>
        <w:tc>
          <w:tcPr>
            <w:tcW w:w="8930" w:type="dxa"/>
          </w:tcPr>
          <w:p w14:paraId="45C883EE" w14:textId="5048F6C8" w:rsidR="00855870" w:rsidRPr="000A60B0" w:rsidRDefault="00855870" w:rsidP="000A60B0">
            <w:pPr>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A85C07" w:rsidRPr="000A60B0">
              <w:rPr>
                <w:rFonts w:ascii="Times New Roman" w:eastAsia="Times New Roman" w:hAnsi="Times New Roman" w:cs="Times New Roman"/>
                <w:sz w:val="24"/>
                <w:szCs w:val="24"/>
                <w:lang w:val="lt-LT"/>
              </w:rPr>
              <w:t>5</w:t>
            </w:r>
            <w:r w:rsidRPr="000A60B0">
              <w:rPr>
                <w:rFonts w:ascii="Times New Roman" w:eastAsia="Times New Roman" w:hAnsi="Times New Roman" w:cs="Times New Roman"/>
                <w:sz w:val="24"/>
                <w:szCs w:val="24"/>
                <w:lang w:val="lt-LT"/>
              </w:rPr>
              <w:t>.1. Savivaldybėje įgyvendinamos priemonės (programos, projektai, kt.) skatinant savivaldybės bendradarbiavimą su jaunimo praktinių įgūdžių paslaugas teikiančiomis įstaigomis ir jų darbuotojais. Suorganizuotų susitikimų su akredituota PĮU organizacija skaičius</w:t>
            </w:r>
          </w:p>
        </w:tc>
        <w:tc>
          <w:tcPr>
            <w:tcW w:w="3969" w:type="dxa"/>
            <w:shd w:val="clear" w:color="auto" w:fill="FFFFFF" w:themeFill="background1"/>
          </w:tcPr>
          <w:p w14:paraId="3A617ED5" w14:textId="02155651" w:rsidR="00855870" w:rsidRPr="000A60B0" w:rsidRDefault="00855870" w:rsidP="000A60B0">
            <w:pPr>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2</w:t>
            </w:r>
            <w:r w:rsidR="005E45A2" w:rsidRPr="000A60B0">
              <w:rPr>
                <w:rFonts w:ascii="Times New Roman" w:eastAsia="Times New Roman" w:hAnsi="Times New Roman" w:cs="Times New Roman"/>
                <w:sz w:val="24"/>
                <w:szCs w:val="24"/>
                <w:lang w:val="lt-LT"/>
              </w:rPr>
              <w:t xml:space="preserve"> susitikimai</w:t>
            </w:r>
          </w:p>
        </w:tc>
      </w:tr>
      <w:tr w:rsidR="006D002C" w:rsidRPr="000A60B0" w14:paraId="538FE827" w14:textId="494B7C28" w:rsidTr="666314FB">
        <w:trPr>
          <w:trHeight w:val="276"/>
        </w:trPr>
        <w:tc>
          <w:tcPr>
            <w:tcW w:w="15588" w:type="dxa"/>
            <w:gridSpan w:val="3"/>
          </w:tcPr>
          <w:p w14:paraId="5327950F" w14:textId="77777777"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3. Jaunimo įgalinimo ir įtraukimo į pilietinę veiklą galimybių kūrimas ir plėtra.</w:t>
            </w:r>
          </w:p>
          <w:p w14:paraId="6FE6EF02" w14:textId="5CFAFEC6" w:rsidR="002837EF" w:rsidRPr="000A60B0" w:rsidRDefault="002837EF" w:rsidP="000A60B0">
            <w:pPr>
              <w:spacing w:after="0"/>
              <w:rPr>
                <w:rFonts w:ascii="Times New Roman" w:eastAsia="Times New Roman" w:hAnsi="Times New Roman" w:cs="Times New Roman"/>
                <w:b/>
                <w:bCs/>
                <w:sz w:val="24"/>
                <w:szCs w:val="24"/>
                <w:lang w:val="lt-LT"/>
              </w:rPr>
            </w:pPr>
          </w:p>
        </w:tc>
      </w:tr>
      <w:tr w:rsidR="001206A3" w:rsidRPr="000A60B0" w14:paraId="688D1CD5" w14:textId="096C0FD3" w:rsidTr="00950879">
        <w:trPr>
          <w:cantSplit/>
          <w:trHeight w:val="935"/>
        </w:trPr>
        <w:tc>
          <w:tcPr>
            <w:tcW w:w="2689" w:type="dxa"/>
            <w:vMerge w:val="restart"/>
          </w:tcPr>
          <w:p w14:paraId="6798669C" w14:textId="3C5E7EFA" w:rsidR="001206A3" w:rsidRPr="000A60B0" w:rsidRDefault="001206A3"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lastRenderedPageBreak/>
              <w:t xml:space="preserve">3.1. Skatinti jaunų žmonių aktyvumą ir dalyvavimą jaunimo, jaunimo organizacijų veikloje. </w:t>
            </w:r>
          </w:p>
        </w:tc>
        <w:tc>
          <w:tcPr>
            <w:tcW w:w="8930" w:type="dxa"/>
          </w:tcPr>
          <w:p w14:paraId="20B5153E" w14:textId="19A199DD"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3.1.1. Iš Savivaldybės biudžeto lėšų skirto finansavimo jaunimo, su jaunimu dirbančių organizacijų bei pagal galimybes neformalių jaunimo grupių jaunimo veikloms (programoms, projektams, iniciatyvoms ir pan.) įgyvendinti, suma. </w:t>
            </w:r>
          </w:p>
        </w:tc>
        <w:tc>
          <w:tcPr>
            <w:tcW w:w="3969" w:type="dxa"/>
            <w:shd w:val="clear" w:color="auto" w:fill="FFFFFF" w:themeFill="background1"/>
          </w:tcPr>
          <w:p w14:paraId="11A7BAF1" w14:textId="04A2C8E2"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6000 </w:t>
            </w:r>
            <w:r>
              <w:rPr>
                <w:rFonts w:ascii="Times New Roman" w:eastAsia="Times New Roman" w:hAnsi="Times New Roman" w:cs="Times New Roman"/>
                <w:sz w:val="24"/>
                <w:szCs w:val="24"/>
                <w:lang w:val="lt-LT"/>
              </w:rPr>
              <w:t>(</w:t>
            </w:r>
            <w:r w:rsidRPr="000A60B0">
              <w:rPr>
                <w:rFonts w:ascii="Times New Roman" w:eastAsia="Times New Roman" w:hAnsi="Times New Roman" w:cs="Times New Roman"/>
                <w:sz w:val="24"/>
                <w:szCs w:val="24"/>
                <w:lang w:val="lt-LT"/>
              </w:rPr>
              <w:t>Eur)</w:t>
            </w:r>
          </w:p>
        </w:tc>
      </w:tr>
      <w:tr w:rsidR="001206A3" w:rsidRPr="000A60B0" w14:paraId="422C5321" w14:textId="6ABB663F" w:rsidTr="00950879">
        <w:trPr>
          <w:cantSplit/>
          <w:trHeight w:val="694"/>
        </w:trPr>
        <w:tc>
          <w:tcPr>
            <w:tcW w:w="2689" w:type="dxa"/>
            <w:vMerge/>
          </w:tcPr>
          <w:p w14:paraId="4E4B5F33" w14:textId="77777777" w:rsidR="001206A3" w:rsidRPr="000A60B0" w:rsidRDefault="001206A3" w:rsidP="000A60B0">
            <w:pPr>
              <w:spacing w:after="0"/>
              <w:ind w:left="113" w:right="113"/>
              <w:rPr>
                <w:rFonts w:ascii="Times New Roman" w:eastAsia="Times New Roman" w:hAnsi="Times New Roman" w:cs="Times New Roman"/>
                <w:sz w:val="24"/>
                <w:szCs w:val="24"/>
                <w:lang w:val="lt-LT"/>
              </w:rPr>
            </w:pPr>
          </w:p>
        </w:tc>
        <w:tc>
          <w:tcPr>
            <w:tcW w:w="8930" w:type="dxa"/>
          </w:tcPr>
          <w:p w14:paraId="3A790195" w14:textId="5CA558C5"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3.1.2. Savivaldybės biudžeto lėšomis finansuotų jaunimo, su jaunimu dirbančių organizacijų bei pagal galimybes neformalių jaunimo grupių įgyvendintų jaunimo veiklų (projektų, iniciatyvų ir pan.) skaičius.</w:t>
            </w:r>
          </w:p>
        </w:tc>
        <w:tc>
          <w:tcPr>
            <w:tcW w:w="3969" w:type="dxa"/>
            <w:shd w:val="clear" w:color="auto" w:fill="FFFFFF" w:themeFill="background1"/>
          </w:tcPr>
          <w:p w14:paraId="324E6FA8" w14:textId="788B1E2F"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w:t>
            </w:r>
          </w:p>
        </w:tc>
      </w:tr>
      <w:tr w:rsidR="001206A3" w:rsidRPr="000A60B0" w14:paraId="4CC95AFD" w14:textId="061E41AC" w:rsidTr="00950879">
        <w:trPr>
          <w:cantSplit/>
          <w:trHeight w:val="863"/>
        </w:trPr>
        <w:tc>
          <w:tcPr>
            <w:tcW w:w="2689" w:type="dxa"/>
            <w:vMerge/>
          </w:tcPr>
          <w:p w14:paraId="79B6FA28" w14:textId="77777777" w:rsidR="001206A3" w:rsidRPr="000A60B0" w:rsidRDefault="001206A3" w:rsidP="000A60B0">
            <w:pPr>
              <w:spacing w:after="0"/>
              <w:ind w:left="113" w:right="113"/>
              <w:rPr>
                <w:rFonts w:ascii="Times New Roman" w:eastAsia="Times New Roman" w:hAnsi="Times New Roman" w:cs="Times New Roman"/>
                <w:sz w:val="24"/>
                <w:szCs w:val="24"/>
                <w:lang w:val="lt-LT"/>
              </w:rPr>
            </w:pPr>
          </w:p>
        </w:tc>
        <w:tc>
          <w:tcPr>
            <w:tcW w:w="8930" w:type="dxa"/>
          </w:tcPr>
          <w:p w14:paraId="419E937E" w14:textId="3C8FF501"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3.1.3. Pagal Agentūros rekomendacijas sudarytas ir (ar) atnaujintas bei Agentūrai pateiktas Savivaldybėje veikiančių aktyvių jaunimo organizacijų, neformalių jaunimo grupių ir nacionalinių jaunimo organizacijų padalinių sąrašas.</w:t>
            </w:r>
          </w:p>
        </w:tc>
        <w:tc>
          <w:tcPr>
            <w:tcW w:w="3969" w:type="dxa"/>
            <w:shd w:val="clear" w:color="auto" w:fill="FFFFFF" w:themeFill="background1"/>
          </w:tcPr>
          <w:p w14:paraId="51CA1B74" w14:textId="5A192134" w:rsidR="001206A3" w:rsidRPr="000A60B0" w:rsidRDefault="001206A3"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Sąrašas pagal poreikį atnaujintas ir pateiktas</w:t>
            </w:r>
          </w:p>
        </w:tc>
      </w:tr>
      <w:tr w:rsidR="001206A3" w:rsidRPr="000A60B0" w14:paraId="1B61BDF3" w14:textId="518C2547" w:rsidTr="00950879">
        <w:trPr>
          <w:trHeight w:val="615"/>
        </w:trPr>
        <w:tc>
          <w:tcPr>
            <w:tcW w:w="2689" w:type="dxa"/>
            <w:vMerge/>
          </w:tcPr>
          <w:p w14:paraId="6E5900FA" w14:textId="3825B8E0" w:rsidR="001206A3" w:rsidRPr="000A60B0" w:rsidRDefault="001206A3"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3A4F34F4" w14:textId="7BA7C5B7"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3.1.4. Savivaldybėje įgyvendinamų ir iš Savivaldybės biudžeto lėšų finansuojamų programų ir projektų, skirtų jaunimo lyderiams ugdyti, jaunimo lyderystės įgūdžiams stiprinti, skaičius.</w:t>
            </w:r>
          </w:p>
        </w:tc>
        <w:tc>
          <w:tcPr>
            <w:tcW w:w="3969" w:type="dxa"/>
            <w:shd w:val="clear" w:color="auto" w:fill="FFFFFF" w:themeFill="background1"/>
          </w:tcPr>
          <w:p w14:paraId="087F0377" w14:textId="44B39A7A"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w:t>
            </w:r>
          </w:p>
        </w:tc>
      </w:tr>
      <w:tr w:rsidR="001206A3" w:rsidRPr="000A60B0" w14:paraId="67C465BE" w14:textId="077B8D23" w:rsidTr="00950879">
        <w:trPr>
          <w:trHeight w:val="139"/>
        </w:trPr>
        <w:tc>
          <w:tcPr>
            <w:tcW w:w="2689" w:type="dxa"/>
            <w:vMerge/>
          </w:tcPr>
          <w:p w14:paraId="0FA491E7" w14:textId="77777777"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3C7F5F8C" w14:textId="33C95FC4"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3.1.5. Užtikrinta, kad jaunimo iniciatyvų finansavimo konkurso paraiškų turinio vertinimą atliktų nešališka komisija (ne Savivaldybės Jaunimo reikalų tarybos nariai).</w:t>
            </w:r>
          </w:p>
        </w:tc>
        <w:tc>
          <w:tcPr>
            <w:tcW w:w="3969" w:type="dxa"/>
            <w:shd w:val="clear" w:color="auto" w:fill="FFFFFF" w:themeFill="background1"/>
          </w:tcPr>
          <w:p w14:paraId="29E22F8A" w14:textId="3418D733"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Paraiškas vertina nešališka komisija</w:t>
            </w:r>
          </w:p>
        </w:tc>
      </w:tr>
      <w:tr w:rsidR="001206A3" w:rsidRPr="000A60B0" w14:paraId="4C316E33" w14:textId="654680F8" w:rsidTr="00950879">
        <w:trPr>
          <w:trHeight w:val="615"/>
        </w:trPr>
        <w:tc>
          <w:tcPr>
            <w:tcW w:w="2689" w:type="dxa"/>
            <w:vMerge/>
          </w:tcPr>
          <w:p w14:paraId="77251F67" w14:textId="77777777"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11841807" w14:textId="6ED574CF"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3.1.6. Užtikrinta, kad Savivaldybės jaunimo reikalų taryba turėtų galimybę svarstyti bei teikti siūlymus jaunimo iniciatyvų finansavimo konkurso prioritetams.</w:t>
            </w:r>
          </w:p>
        </w:tc>
        <w:tc>
          <w:tcPr>
            <w:tcW w:w="3969" w:type="dxa"/>
            <w:shd w:val="clear" w:color="auto" w:fill="FFFFFF" w:themeFill="background1"/>
          </w:tcPr>
          <w:p w14:paraId="5CCEA101" w14:textId="7E892C41"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SJRT teikia siūlymus konkurso prioritetams</w:t>
            </w:r>
          </w:p>
        </w:tc>
      </w:tr>
      <w:tr w:rsidR="001206A3" w:rsidRPr="000A60B0" w14:paraId="7AAA1598" w14:textId="77777777" w:rsidTr="00950879">
        <w:trPr>
          <w:trHeight w:val="615"/>
        </w:trPr>
        <w:tc>
          <w:tcPr>
            <w:tcW w:w="2689" w:type="dxa"/>
            <w:vMerge/>
          </w:tcPr>
          <w:p w14:paraId="5C87B3C9" w14:textId="77777777"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5D0908C6" w14:textId="1AC97714"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hAnsi="Times New Roman" w:cs="Times New Roman"/>
                <w:color w:val="000000"/>
                <w:sz w:val="24"/>
                <w:szCs w:val="24"/>
                <w:shd w:val="clear" w:color="auto" w:fill="FFFFFF"/>
                <w:lang w:val="lt-LT"/>
              </w:rPr>
              <w:t>3.1.7. Iš savivaldybės lėšų kompensuojamos jaunuolių kelionių išlaidos į jaunimo politikos mokymus ir iš jų.</w:t>
            </w:r>
          </w:p>
        </w:tc>
        <w:tc>
          <w:tcPr>
            <w:tcW w:w="3969" w:type="dxa"/>
            <w:shd w:val="clear" w:color="auto" w:fill="FFFFFF" w:themeFill="background1"/>
          </w:tcPr>
          <w:p w14:paraId="3EA27D34" w14:textId="4499EA4C"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Kelionių išlaidos kompensuojamos</w:t>
            </w:r>
          </w:p>
        </w:tc>
      </w:tr>
      <w:tr w:rsidR="001206A3" w:rsidRPr="000A60B0" w14:paraId="7585FC0F" w14:textId="77777777" w:rsidTr="00950879">
        <w:trPr>
          <w:trHeight w:val="615"/>
        </w:trPr>
        <w:tc>
          <w:tcPr>
            <w:tcW w:w="2689" w:type="dxa"/>
            <w:vMerge/>
          </w:tcPr>
          <w:p w14:paraId="7917B7E0" w14:textId="77777777"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1DF5F9FF" w14:textId="5E167D70" w:rsidR="001206A3" w:rsidRPr="000A60B0" w:rsidRDefault="001206A3" w:rsidP="000A60B0">
            <w:pPr>
              <w:widowControl w:val="0"/>
              <w:pBdr>
                <w:top w:val="nil"/>
                <w:left w:val="nil"/>
                <w:bottom w:val="nil"/>
                <w:right w:val="nil"/>
                <w:between w:val="nil"/>
              </w:pBdr>
              <w:spacing w:after="0"/>
              <w:rPr>
                <w:rFonts w:ascii="Times New Roman" w:hAnsi="Times New Roman" w:cs="Times New Roman"/>
                <w:color w:val="000000"/>
                <w:sz w:val="24"/>
                <w:szCs w:val="24"/>
                <w:shd w:val="clear" w:color="auto" w:fill="FFFFFF"/>
                <w:lang w:val="lt-LT"/>
              </w:rPr>
            </w:pPr>
            <w:r w:rsidRPr="000A60B0">
              <w:rPr>
                <w:rFonts w:ascii="Times New Roman" w:hAnsi="Times New Roman" w:cs="Times New Roman"/>
                <w:sz w:val="24"/>
                <w:szCs w:val="24"/>
                <w:lang w:val="lt-LT"/>
              </w:rPr>
              <w:t xml:space="preserve">3.1.8. Savivaldybėje steigiamos ir palaikomos </w:t>
            </w:r>
            <w:r w:rsidRPr="000A60B0">
              <w:rPr>
                <w:rFonts w:ascii="Times New Roman" w:hAnsi="Times New Roman" w:cs="Times New Roman"/>
                <w:color w:val="000000"/>
                <w:sz w:val="24"/>
                <w:szCs w:val="24"/>
                <w:shd w:val="clear" w:color="auto" w:fill="FFFFFF"/>
                <w:lang w:val="lt-LT"/>
              </w:rPr>
              <w:t>Šaulių klasės.</w:t>
            </w:r>
          </w:p>
        </w:tc>
        <w:tc>
          <w:tcPr>
            <w:tcW w:w="3969" w:type="dxa"/>
            <w:shd w:val="clear" w:color="auto" w:fill="FFFFFF" w:themeFill="background1"/>
          </w:tcPr>
          <w:p w14:paraId="00847B97" w14:textId="6D228DEC" w:rsidR="001206A3" w:rsidRPr="000A60B0" w:rsidRDefault="001206A3"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klasė</w:t>
            </w:r>
          </w:p>
        </w:tc>
      </w:tr>
      <w:tr w:rsidR="00855870" w:rsidRPr="000A60B0" w14:paraId="3F3E3B21" w14:textId="6EEF1604" w:rsidTr="00934FA4">
        <w:trPr>
          <w:trHeight w:val="280"/>
        </w:trPr>
        <w:tc>
          <w:tcPr>
            <w:tcW w:w="2689" w:type="dxa"/>
            <w:vMerge w:val="restart"/>
          </w:tcPr>
          <w:p w14:paraId="46258D6E" w14:textId="1FC9DB2B" w:rsidR="00855870" w:rsidRPr="000A60B0" w:rsidRDefault="00855870"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 Užtikrinti jaunų žmonių interesų atstovavimą, sprendžiant Savivaldybės jaunimo politikos klausimus.</w:t>
            </w:r>
          </w:p>
        </w:tc>
        <w:tc>
          <w:tcPr>
            <w:tcW w:w="8930" w:type="dxa"/>
          </w:tcPr>
          <w:p w14:paraId="2BA8D173" w14:textId="42DA142B"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w:t>
            </w:r>
            <w:r w:rsidR="001206A3">
              <w:rPr>
                <w:rFonts w:ascii="Times New Roman" w:eastAsia="Times New Roman" w:hAnsi="Times New Roman" w:cs="Times New Roman"/>
                <w:sz w:val="24"/>
                <w:szCs w:val="24"/>
                <w:lang w:val="lt-LT"/>
              </w:rPr>
              <w:t>1</w:t>
            </w:r>
            <w:r w:rsidRPr="000A60B0">
              <w:rPr>
                <w:rFonts w:ascii="Times New Roman" w:eastAsia="Times New Roman" w:hAnsi="Times New Roman" w:cs="Times New Roman"/>
                <w:sz w:val="24"/>
                <w:szCs w:val="24"/>
                <w:lang w:val="lt-LT"/>
              </w:rPr>
              <w:t>. Komisijų ir / ar darbo grupių, į kurių veiklą įtraukti jaunimo atstovai, skaičius.</w:t>
            </w:r>
          </w:p>
        </w:tc>
        <w:tc>
          <w:tcPr>
            <w:tcW w:w="3969" w:type="dxa"/>
            <w:shd w:val="clear" w:color="auto" w:fill="FFFFFF" w:themeFill="background1"/>
          </w:tcPr>
          <w:p w14:paraId="201E3F7D" w14:textId="437662E5" w:rsidR="00855870" w:rsidRPr="000A60B0" w:rsidRDefault="009A7E36"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p w14:paraId="652C78DC" w14:textId="59E2522A" w:rsidR="009A7E36" w:rsidRPr="000A60B0" w:rsidRDefault="009A7E36" w:rsidP="000A60B0">
            <w:pPr>
              <w:spacing w:after="0"/>
              <w:rPr>
                <w:rFonts w:ascii="Times New Roman" w:eastAsia="Times New Roman" w:hAnsi="Times New Roman" w:cs="Times New Roman"/>
                <w:sz w:val="24"/>
                <w:szCs w:val="24"/>
                <w:lang w:val="lt-LT"/>
              </w:rPr>
            </w:pPr>
          </w:p>
        </w:tc>
      </w:tr>
      <w:tr w:rsidR="00855870" w:rsidRPr="000A60B0" w14:paraId="297066F5" w14:textId="76256EDA" w:rsidTr="00934FA4">
        <w:trPr>
          <w:trHeight w:val="366"/>
        </w:trPr>
        <w:tc>
          <w:tcPr>
            <w:tcW w:w="2689" w:type="dxa"/>
            <w:vMerge/>
          </w:tcPr>
          <w:p w14:paraId="4C73DDC2" w14:textId="77777777" w:rsidR="00855870" w:rsidRPr="000A60B0" w:rsidRDefault="00855870" w:rsidP="000A60B0">
            <w:pPr>
              <w:spacing w:after="0"/>
              <w:ind w:left="113" w:right="113"/>
              <w:rPr>
                <w:rFonts w:ascii="Times New Roman" w:eastAsia="Times New Roman" w:hAnsi="Times New Roman" w:cs="Times New Roman"/>
                <w:sz w:val="24"/>
                <w:szCs w:val="24"/>
                <w:lang w:val="lt-LT"/>
              </w:rPr>
            </w:pPr>
          </w:p>
        </w:tc>
        <w:tc>
          <w:tcPr>
            <w:tcW w:w="8930" w:type="dxa"/>
          </w:tcPr>
          <w:p w14:paraId="2BD0CF4C" w14:textId="591DC33A"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3.2.2. Jaunimo atstovų, kurie įtraukti į Savivaldybės komisijų, darbo grupių veiklą, skaičius.</w:t>
            </w:r>
          </w:p>
        </w:tc>
        <w:tc>
          <w:tcPr>
            <w:tcW w:w="3969" w:type="dxa"/>
            <w:shd w:val="clear" w:color="auto" w:fill="FFFFFF" w:themeFill="background1"/>
          </w:tcPr>
          <w:p w14:paraId="151AA6B8" w14:textId="37974928"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w:t>
            </w:r>
          </w:p>
        </w:tc>
      </w:tr>
      <w:tr w:rsidR="00855870" w:rsidRPr="000A60B0" w14:paraId="750EDDFE" w14:textId="3A7AAEB2" w:rsidTr="00934FA4">
        <w:trPr>
          <w:trHeight w:val="280"/>
        </w:trPr>
        <w:tc>
          <w:tcPr>
            <w:tcW w:w="2689" w:type="dxa"/>
            <w:vMerge/>
          </w:tcPr>
          <w:p w14:paraId="29DE6F2C" w14:textId="1E3991F1" w:rsidR="00855870" w:rsidRPr="000A60B0" w:rsidRDefault="00855870" w:rsidP="000A60B0">
            <w:pPr>
              <w:spacing w:after="0"/>
              <w:ind w:left="113" w:right="113"/>
              <w:rPr>
                <w:rFonts w:ascii="Times New Roman" w:eastAsia="Times New Roman" w:hAnsi="Times New Roman" w:cs="Times New Roman"/>
                <w:sz w:val="24"/>
                <w:szCs w:val="24"/>
                <w:lang w:val="lt-LT"/>
              </w:rPr>
            </w:pPr>
          </w:p>
        </w:tc>
        <w:tc>
          <w:tcPr>
            <w:tcW w:w="8930" w:type="dxa"/>
          </w:tcPr>
          <w:p w14:paraId="4FABBB99" w14:textId="49532FF5"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w:t>
            </w:r>
            <w:r w:rsidR="004E6380" w:rsidRPr="000A60B0">
              <w:rPr>
                <w:rFonts w:ascii="Times New Roman" w:eastAsia="Times New Roman" w:hAnsi="Times New Roman" w:cs="Times New Roman"/>
                <w:sz w:val="24"/>
                <w:szCs w:val="24"/>
                <w:lang w:val="lt-LT"/>
              </w:rPr>
              <w:t>3</w:t>
            </w:r>
            <w:r w:rsidRPr="000A60B0">
              <w:rPr>
                <w:rFonts w:ascii="Times New Roman" w:eastAsia="Times New Roman" w:hAnsi="Times New Roman" w:cs="Times New Roman"/>
                <w:sz w:val="24"/>
                <w:szCs w:val="24"/>
                <w:lang w:val="lt-LT"/>
              </w:rPr>
              <w:t>. Peržiūrėtos miesto ir rajono vietos veiklos grupių (toliau - VVG) strategijos, pateiktos išvados ir informacija savivaldybės jaunimo reikalų tarybai dėl galimybės jaunimo ir su jaunimu dirbančioms organizacijoms rengti projektus.</w:t>
            </w:r>
          </w:p>
        </w:tc>
        <w:tc>
          <w:tcPr>
            <w:tcW w:w="3969" w:type="dxa"/>
            <w:shd w:val="clear" w:color="auto" w:fill="FFFFFF" w:themeFill="background1"/>
          </w:tcPr>
          <w:p w14:paraId="0F8CB1F1" w14:textId="6851C6F3"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SJRT peržiūrėta VVG strategija</w:t>
            </w:r>
          </w:p>
        </w:tc>
      </w:tr>
      <w:tr w:rsidR="00855870" w:rsidRPr="000A60B0" w14:paraId="0955D4FB" w14:textId="239324C6" w:rsidTr="00934FA4">
        <w:trPr>
          <w:trHeight w:val="280"/>
        </w:trPr>
        <w:tc>
          <w:tcPr>
            <w:tcW w:w="2689" w:type="dxa"/>
            <w:vMerge/>
          </w:tcPr>
          <w:p w14:paraId="3A9DDB37" w14:textId="77777777" w:rsidR="00855870" w:rsidRPr="000A60B0" w:rsidRDefault="00855870" w:rsidP="000A60B0">
            <w:pPr>
              <w:spacing w:after="0"/>
              <w:ind w:left="113" w:right="113"/>
              <w:rPr>
                <w:rFonts w:ascii="Times New Roman" w:eastAsia="Times New Roman" w:hAnsi="Times New Roman" w:cs="Times New Roman"/>
                <w:sz w:val="24"/>
                <w:szCs w:val="24"/>
                <w:lang w:val="lt-LT"/>
              </w:rPr>
            </w:pPr>
          </w:p>
        </w:tc>
        <w:tc>
          <w:tcPr>
            <w:tcW w:w="8930" w:type="dxa"/>
          </w:tcPr>
          <w:p w14:paraId="4263B3A0" w14:textId="66C7ADA9"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w:t>
            </w:r>
            <w:r w:rsidR="004E6380" w:rsidRPr="000A60B0">
              <w:rPr>
                <w:rFonts w:ascii="Times New Roman" w:eastAsia="Times New Roman" w:hAnsi="Times New Roman" w:cs="Times New Roman"/>
                <w:sz w:val="24"/>
                <w:szCs w:val="24"/>
                <w:lang w:val="lt-LT"/>
              </w:rPr>
              <w:t>4</w:t>
            </w:r>
            <w:r w:rsidRPr="000A60B0">
              <w:rPr>
                <w:rFonts w:ascii="Times New Roman" w:eastAsia="Times New Roman" w:hAnsi="Times New Roman" w:cs="Times New Roman"/>
                <w:sz w:val="24"/>
                <w:szCs w:val="24"/>
                <w:lang w:val="lt-LT"/>
              </w:rPr>
              <w:t>. Atnaujinti Savivaldybės jaunimo reikalų tarybos nuostatai ir (arba) jaunimo atstovų rinkimų ir delegavimo į Savivaldybės jaunimo reikalų tarybą tvarka.</w:t>
            </w:r>
          </w:p>
        </w:tc>
        <w:tc>
          <w:tcPr>
            <w:tcW w:w="3969" w:type="dxa"/>
            <w:shd w:val="clear" w:color="auto" w:fill="FFFFFF" w:themeFill="background1"/>
          </w:tcPr>
          <w:p w14:paraId="5EF67893" w14:textId="642112A2"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Atnaujinta  delegavimo į Savivaldybės jaunimo reikalų tarybą tvarka</w:t>
            </w:r>
          </w:p>
        </w:tc>
      </w:tr>
      <w:tr w:rsidR="00855870" w:rsidRPr="000A60B0" w14:paraId="785BD9B3" w14:textId="307C8588" w:rsidTr="00934FA4">
        <w:trPr>
          <w:trHeight w:val="280"/>
        </w:trPr>
        <w:tc>
          <w:tcPr>
            <w:tcW w:w="2689" w:type="dxa"/>
            <w:vMerge/>
          </w:tcPr>
          <w:p w14:paraId="08E277D6" w14:textId="77777777" w:rsidR="00855870" w:rsidRPr="000A60B0" w:rsidRDefault="00855870" w:rsidP="000A60B0">
            <w:pPr>
              <w:spacing w:after="0"/>
              <w:ind w:left="113" w:right="113"/>
              <w:rPr>
                <w:rFonts w:ascii="Times New Roman" w:eastAsia="Times New Roman" w:hAnsi="Times New Roman" w:cs="Times New Roman"/>
                <w:sz w:val="24"/>
                <w:szCs w:val="24"/>
                <w:lang w:val="lt-LT"/>
              </w:rPr>
            </w:pPr>
          </w:p>
        </w:tc>
        <w:tc>
          <w:tcPr>
            <w:tcW w:w="8930" w:type="dxa"/>
          </w:tcPr>
          <w:p w14:paraId="1B967B63" w14:textId="57E1E6C3"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3.2.</w:t>
            </w:r>
            <w:r w:rsidR="004E6380" w:rsidRPr="000A60B0">
              <w:rPr>
                <w:rFonts w:ascii="Times New Roman" w:eastAsia="Times New Roman" w:hAnsi="Times New Roman" w:cs="Times New Roman"/>
                <w:sz w:val="24"/>
                <w:szCs w:val="24"/>
                <w:lang w:val="lt-LT"/>
              </w:rPr>
              <w:t>5</w:t>
            </w:r>
            <w:r w:rsidRPr="000A60B0">
              <w:rPr>
                <w:rFonts w:ascii="Times New Roman" w:eastAsia="Times New Roman" w:hAnsi="Times New Roman" w:cs="Times New Roman"/>
                <w:sz w:val="24"/>
                <w:szCs w:val="24"/>
                <w:lang w:val="lt-LT"/>
              </w:rPr>
              <w:t xml:space="preserve">. Atnaujinta / patvirtinta Savivaldybės jaunimo reikalų tarybos sudėtis, suorganizuojant visuotinį jaunimo ir su jaunimu dirbančių organizacijų, mokinių </w:t>
            </w:r>
            <w:r w:rsidRPr="000A60B0">
              <w:rPr>
                <w:rFonts w:ascii="Times New Roman" w:eastAsia="Times New Roman" w:hAnsi="Times New Roman" w:cs="Times New Roman"/>
                <w:sz w:val="24"/>
                <w:szCs w:val="24"/>
                <w:lang w:val="lt-LT"/>
              </w:rPr>
              <w:lastRenderedPageBreak/>
              <w:t>savivaldų atstovų, veikiančių Savivaldybės teritorijoje, susirinkimą ar deleguojant jaunimo atstovus per Savivaldybės jaunimo organizacijų tarybą.</w:t>
            </w:r>
          </w:p>
        </w:tc>
        <w:tc>
          <w:tcPr>
            <w:tcW w:w="3969" w:type="dxa"/>
            <w:shd w:val="clear" w:color="auto" w:fill="FFFFFF" w:themeFill="background1"/>
          </w:tcPr>
          <w:p w14:paraId="341B7BFD" w14:textId="07FE5AC6"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lastRenderedPageBreak/>
              <w:t>Atnaujinta SJRT sudėtis</w:t>
            </w:r>
          </w:p>
        </w:tc>
      </w:tr>
      <w:tr w:rsidR="00855870" w:rsidRPr="000A60B0" w14:paraId="67D19284" w14:textId="1D705AA0" w:rsidTr="00524280">
        <w:trPr>
          <w:trHeight w:val="280"/>
        </w:trPr>
        <w:tc>
          <w:tcPr>
            <w:tcW w:w="2689" w:type="dxa"/>
            <w:vMerge w:val="restart"/>
          </w:tcPr>
          <w:p w14:paraId="7AE0C031" w14:textId="5CEAAF01" w:rsidR="00855870" w:rsidRPr="000A60B0" w:rsidRDefault="00855870" w:rsidP="001206A3">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 Užtikrinti efektyvų Savivaldybės jaunimo reikalų tarybos darbą.</w:t>
            </w:r>
          </w:p>
        </w:tc>
        <w:tc>
          <w:tcPr>
            <w:tcW w:w="8930" w:type="dxa"/>
          </w:tcPr>
          <w:p w14:paraId="46B5EA23" w14:textId="5DFAD596"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3.3.1. Užtikrintas Savivaldybės jaunimo reikalų tarybos (toliau - SJRT) veiklos planavimas ir viešinimas: rengiami metiniai veiklos planai, posėdžių protokolai, veiklos ataskaitos, viešinama internete.</w:t>
            </w:r>
          </w:p>
        </w:tc>
        <w:tc>
          <w:tcPr>
            <w:tcW w:w="3969" w:type="dxa"/>
          </w:tcPr>
          <w:p w14:paraId="7A516B10" w14:textId="7B50FEB6" w:rsidR="00855870" w:rsidRPr="000A60B0" w:rsidRDefault="00855870"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SJRT veikla planuojama ir viešinama</w:t>
            </w:r>
          </w:p>
        </w:tc>
      </w:tr>
      <w:tr w:rsidR="00855870" w:rsidRPr="000A60B0" w14:paraId="319AFF62" w14:textId="208534D5" w:rsidTr="00524280">
        <w:trPr>
          <w:trHeight w:val="317"/>
        </w:trPr>
        <w:tc>
          <w:tcPr>
            <w:tcW w:w="2689" w:type="dxa"/>
            <w:vMerge/>
          </w:tcPr>
          <w:p w14:paraId="1F6FA7D6" w14:textId="77777777" w:rsidR="00855870" w:rsidRPr="000A60B0" w:rsidRDefault="00855870"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4B3D7012" w14:textId="1B3A1CCD"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3.3.2. Savivaldybių jaunimo reikalų tarybų veiklos organizavimas yra įvertintas pagal</w:t>
            </w:r>
            <w:r w:rsidRPr="000A60B0">
              <w:rPr>
                <w:rFonts w:ascii="Times New Roman" w:eastAsia="Times New Roman" w:hAnsi="Times New Roman" w:cs="Times New Roman"/>
                <w:color w:val="222222"/>
                <w:sz w:val="24"/>
                <w:szCs w:val="24"/>
                <w:lang w:val="lt-LT"/>
              </w:rPr>
              <w:t xml:space="preserve"> Savivaldybių jaunimo reikalų tarybų vertinimo kriterijus pagal Agentūros rekomendacijas d</w:t>
            </w:r>
            <w:r w:rsidRPr="000A60B0">
              <w:rPr>
                <w:rFonts w:ascii="Times New Roman" w:eastAsia="Times New Roman" w:hAnsi="Times New Roman" w:cs="Times New Roman"/>
                <w:sz w:val="24"/>
                <w:szCs w:val="24"/>
                <w:lang w:val="lt-LT"/>
              </w:rPr>
              <w:t xml:space="preserve">ėl </w:t>
            </w:r>
            <w:r w:rsidRPr="000A60B0">
              <w:rPr>
                <w:rFonts w:ascii="Times New Roman" w:eastAsia="Times New Roman" w:hAnsi="Times New Roman" w:cs="Times New Roman"/>
                <w:color w:val="222222"/>
                <w:sz w:val="24"/>
                <w:szCs w:val="24"/>
                <w:lang w:val="lt-LT"/>
              </w:rPr>
              <w:t xml:space="preserve"> </w:t>
            </w:r>
            <w:r w:rsidRPr="000A60B0">
              <w:rPr>
                <w:rFonts w:ascii="Times New Roman" w:eastAsia="Times New Roman" w:hAnsi="Times New Roman" w:cs="Times New Roman"/>
                <w:sz w:val="24"/>
                <w:szCs w:val="24"/>
                <w:lang w:val="lt-LT"/>
              </w:rPr>
              <w:t>Savivaldybių jaunimo reikalų tarybų veiklos organizavimo ir vertinimo</w:t>
            </w:r>
            <w:r w:rsidRPr="000A60B0">
              <w:rPr>
                <w:rFonts w:ascii="Times New Roman" w:eastAsia="Times New Roman" w:hAnsi="Times New Roman" w:cs="Times New Roman"/>
                <w:color w:val="222222"/>
                <w:sz w:val="24"/>
                <w:szCs w:val="24"/>
                <w:lang w:val="lt-LT"/>
              </w:rPr>
              <w:t>, o vertinimo rezultatai pateikti Agentūrai.</w:t>
            </w:r>
          </w:p>
        </w:tc>
        <w:tc>
          <w:tcPr>
            <w:tcW w:w="3969" w:type="dxa"/>
          </w:tcPr>
          <w:p w14:paraId="31489823" w14:textId="6D488593"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SJRT įvertinimas atliktas ir SJRT atitinka rekomendacijas</w:t>
            </w:r>
          </w:p>
        </w:tc>
      </w:tr>
      <w:tr w:rsidR="00855870" w:rsidRPr="000A60B0" w14:paraId="661CDE56" w14:textId="49013880" w:rsidTr="00524280">
        <w:trPr>
          <w:trHeight w:val="317"/>
        </w:trPr>
        <w:tc>
          <w:tcPr>
            <w:tcW w:w="2689" w:type="dxa"/>
            <w:vMerge/>
          </w:tcPr>
          <w:p w14:paraId="573DF27C" w14:textId="77777777" w:rsidR="00855870" w:rsidRPr="000A60B0" w:rsidRDefault="00855870"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3A4D1C45" w14:textId="19867B89"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3.3.3. Savivaldybės jaunimo reikalų tarybos pateiktų pasiūlymų Savivaldybės tarybai, administracijai dėl rengiamų teisės aktų projektų, susijusių su jaunimo politikos klausimais, skaičius.</w:t>
            </w:r>
          </w:p>
        </w:tc>
        <w:tc>
          <w:tcPr>
            <w:tcW w:w="3969" w:type="dxa"/>
            <w:shd w:val="clear" w:color="auto" w:fill="FFFFFF" w:themeFill="background1"/>
          </w:tcPr>
          <w:p w14:paraId="4EE172C5" w14:textId="39EF1974"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855870" w:rsidRPr="000A60B0" w14:paraId="0B6B898B" w14:textId="39FCDB77" w:rsidTr="00524280">
        <w:trPr>
          <w:trHeight w:val="317"/>
        </w:trPr>
        <w:tc>
          <w:tcPr>
            <w:tcW w:w="2689" w:type="dxa"/>
            <w:vMerge/>
          </w:tcPr>
          <w:p w14:paraId="6DA47B4F" w14:textId="77777777" w:rsidR="00855870" w:rsidRPr="000A60B0" w:rsidRDefault="00855870"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5A102AC6" w14:textId="7E8C7654"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3.3.4. Savivaldybės jaunimo reikalų tarybos pateiktų pasiūlymų (rekomendacijų) dėl jaunimo politikos įgyvendinimo priemonių įtraukimo į Savivaldybės ilgalaikius (arba vidutinės trukmės) strateginio planavimo dokumentus skaičius.</w:t>
            </w:r>
          </w:p>
        </w:tc>
        <w:tc>
          <w:tcPr>
            <w:tcW w:w="3969" w:type="dxa"/>
            <w:shd w:val="clear" w:color="auto" w:fill="FFFFFF" w:themeFill="background1"/>
          </w:tcPr>
          <w:p w14:paraId="347C2D49" w14:textId="2A8A07F1"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855870" w:rsidRPr="000A60B0" w14:paraId="50DBA519" w14:textId="1AE2272F" w:rsidTr="001206A3">
        <w:trPr>
          <w:cantSplit/>
          <w:trHeight w:val="704"/>
        </w:trPr>
        <w:tc>
          <w:tcPr>
            <w:tcW w:w="2689" w:type="dxa"/>
            <w:vMerge/>
          </w:tcPr>
          <w:p w14:paraId="6B9F4FAA" w14:textId="76B8F578" w:rsidR="00855870" w:rsidRPr="000A60B0" w:rsidRDefault="00855870"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5F44E2E2" w14:textId="5A1B7D35" w:rsidR="00855870" w:rsidRPr="000A60B0" w:rsidRDefault="0085587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3.3.5. Mokymų apie jaunų žmonių interesų atstovavimą, kuriuose dalyvavo Savivaldybės jaunimo reikalų tarybos nariai, skaičius.</w:t>
            </w:r>
          </w:p>
        </w:tc>
        <w:tc>
          <w:tcPr>
            <w:tcW w:w="3969" w:type="dxa"/>
            <w:shd w:val="clear" w:color="auto" w:fill="FFFFFF" w:themeFill="background1"/>
          </w:tcPr>
          <w:p w14:paraId="7105EB7F" w14:textId="41DBDA61" w:rsidR="00855870" w:rsidRPr="000A60B0" w:rsidRDefault="000A60B0"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SJRT nariai dalyvauja </w:t>
            </w:r>
            <w:r w:rsidR="00855870" w:rsidRPr="000A60B0">
              <w:rPr>
                <w:rFonts w:ascii="Times New Roman" w:eastAsia="Times New Roman" w:hAnsi="Times New Roman" w:cs="Times New Roman"/>
                <w:sz w:val="24"/>
                <w:szCs w:val="24"/>
                <w:lang w:val="lt-LT"/>
              </w:rPr>
              <w:t>1</w:t>
            </w:r>
            <w:r w:rsidR="005E45A2" w:rsidRPr="000A60B0">
              <w:rPr>
                <w:rFonts w:ascii="Times New Roman" w:eastAsia="Times New Roman" w:hAnsi="Times New Roman" w:cs="Times New Roman"/>
                <w:sz w:val="24"/>
                <w:szCs w:val="24"/>
                <w:lang w:val="lt-LT"/>
              </w:rPr>
              <w:t xml:space="preserve"> mokym</w:t>
            </w:r>
            <w:r>
              <w:rPr>
                <w:rFonts w:ascii="Times New Roman" w:eastAsia="Times New Roman" w:hAnsi="Times New Roman" w:cs="Times New Roman"/>
                <w:sz w:val="24"/>
                <w:szCs w:val="24"/>
                <w:lang w:val="lt-LT"/>
              </w:rPr>
              <w:t>uose</w:t>
            </w:r>
          </w:p>
        </w:tc>
      </w:tr>
      <w:tr w:rsidR="006D002C" w:rsidRPr="000A60B0" w14:paraId="45560509" w14:textId="0B285489" w:rsidTr="666314FB">
        <w:trPr>
          <w:cantSplit/>
          <w:trHeight w:val="139"/>
        </w:trPr>
        <w:tc>
          <w:tcPr>
            <w:tcW w:w="15588" w:type="dxa"/>
            <w:gridSpan w:val="3"/>
          </w:tcPr>
          <w:p w14:paraId="253FC6BD" w14:textId="1E7D0A6E"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4. Tarpžinybinio ir tarpsektorinio bendradarbiavimo stiprinimas</w:t>
            </w:r>
          </w:p>
        </w:tc>
      </w:tr>
      <w:tr w:rsidR="00A85C07" w:rsidRPr="000A60B0" w14:paraId="18047BFC" w14:textId="77777777" w:rsidTr="00AD75EC">
        <w:trPr>
          <w:cantSplit/>
          <w:trHeight w:val="878"/>
        </w:trPr>
        <w:tc>
          <w:tcPr>
            <w:tcW w:w="2689" w:type="dxa"/>
            <w:vMerge w:val="restart"/>
          </w:tcPr>
          <w:p w14:paraId="4876C6CF" w14:textId="3AFD68BB" w:rsidR="00A85C07" w:rsidRPr="000A60B0" w:rsidRDefault="00A85C07" w:rsidP="001206A3">
            <w:pPr>
              <w:widowControl w:val="0"/>
              <w:pBdr>
                <w:top w:val="nil"/>
                <w:left w:val="nil"/>
                <w:bottom w:val="nil"/>
                <w:right w:val="nil"/>
                <w:between w:val="nil"/>
              </w:pBd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 Skatinti tarpžinybinį ir tarpsektorinį bendradarbiavimą.</w:t>
            </w:r>
          </w:p>
        </w:tc>
        <w:tc>
          <w:tcPr>
            <w:tcW w:w="8930" w:type="dxa"/>
          </w:tcPr>
          <w:p w14:paraId="0FB5D7D5" w14:textId="78866BEE"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4.1.1. </w:t>
            </w:r>
            <w:r w:rsidR="008C2007" w:rsidRPr="000A60B0">
              <w:rPr>
                <w:rFonts w:ascii="Times New Roman" w:hAnsi="Times New Roman" w:cs="Times New Roman"/>
                <w:color w:val="000000"/>
                <w:sz w:val="24"/>
                <w:szCs w:val="24"/>
                <w:shd w:val="clear" w:color="auto" w:fill="FFFFFF"/>
                <w:lang w:val="lt-LT"/>
              </w:rPr>
              <w:t>Organizuojami tarpžinybiniai susirinkimai su suinteresuotomis šalimis (savivaldybės visuomenės sveikatos biuro specialistais, bendruomenės policijos pareigūnais, švietimo įstaigų atstovais, probacijos tarnybos pareigūnais, tarpinstitucinio bendradarbiavimo koordinatoriais, socialiniais darbuotojais, regioninių karjeros centrų konsultantais, užimtumo tarnybos specialistais ir kitais), siekiant aptarti jaunimo politikos įgyvendinimo galimybes savivaldybėje. </w:t>
            </w:r>
            <w:r w:rsidR="008C2007" w:rsidRPr="000A60B0">
              <w:rPr>
                <w:rFonts w:ascii="Times New Roman" w:hAnsi="Times New Roman" w:cs="Times New Roman"/>
                <w:color w:val="000000"/>
                <w:sz w:val="24"/>
                <w:szCs w:val="24"/>
                <w:lang w:val="lt-LT"/>
              </w:rPr>
              <w:t> </w:t>
            </w:r>
          </w:p>
        </w:tc>
        <w:tc>
          <w:tcPr>
            <w:tcW w:w="3969" w:type="dxa"/>
            <w:shd w:val="clear" w:color="auto" w:fill="FFFFFF" w:themeFill="background1"/>
          </w:tcPr>
          <w:p w14:paraId="4E25B7AE" w14:textId="269D9F98" w:rsidR="00547A98"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w:t>
            </w:r>
          </w:p>
        </w:tc>
      </w:tr>
      <w:tr w:rsidR="00A85C07" w:rsidRPr="000A60B0" w14:paraId="5AC5F0CC" w14:textId="1AB818A1" w:rsidTr="00AD75EC">
        <w:trPr>
          <w:cantSplit/>
          <w:trHeight w:val="949"/>
        </w:trPr>
        <w:tc>
          <w:tcPr>
            <w:tcW w:w="2689" w:type="dxa"/>
            <w:vMerge/>
          </w:tcPr>
          <w:p w14:paraId="3440862B" w14:textId="49F10293" w:rsidR="00A85C07" w:rsidRPr="000A60B0" w:rsidRDefault="00A85C07"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30714F19" w14:textId="3620F3FA"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4.1.2. Jaunimo politika įtraukta į pilietiškumo pamokų turinį (pavyzdžiui, įtrauktos temos skirtos supažindinti mokinius su jaunimo politika, sužinoti apie savo galimybes įsitraukti į visuomeninę veiklą per jaunimo organizacijas, Savivaldybės jaunimo organizacijų tarybas, savanorišką veiklą ir kt.)</w:t>
            </w:r>
          </w:p>
        </w:tc>
        <w:tc>
          <w:tcPr>
            <w:tcW w:w="3969" w:type="dxa"/>
            <w:shd w:val="clear" w:color="auto" w:fill="FFFFFF" w:themeFill="background1"/>
          </w:tcPr>
          <w:p w14:paraId="23959568" w14:textId="3DEB2300"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Jaunimo politika įtraukta į pilietiškumo pamokas (pilietiškumo, klasės valandėlių metu, auklėtojos jaunimą supažindin</w:t>
            </w:r>
            <w:r w:rsidR="005E45A2" w:rsidRPr="000A60B0">
              <w:rPr>
                <w:rFonts w:ascii="Times New Roman" w:eastAsia="Times New Roman" w:hAnsi="Times New Roman" w:cs="Times New Roman"/>
                <w:sz w:val="24"/>
                <w:szCs w:val="24"/>
                <w:lang w:val="lt-LT"/>
              </w:rPr>
              <w:t>a</w:t>
            </w:r>
            <w:r w:rsidRPr="000A60B0">
              <w:rPr>
                <w:rFonts w:ascii="Times New Roman" w:eastAsia="Times New Roman" w:hAnsi="Times New Roman" w:cs="Times New Roman"/>
                <w:sz w:val="24"/>
                <w:szCs w:val="24"/>
                <w:lang w:val="lt-LT"/>
              </w:rPr>
              <w:t xml:space="preserve"> su jaunimo politika, galimomis veiklomis, kur pristatinėjamą medžiagą paruoš</w:t>
            </w:r>
            <w:r w:rsidR="005E45A2" w:rsidRPr="000A60B0">
              <w:rPr>
                <w:rFonts w:ascii="Times New Roman" w:eastAsia="Times New Roman" w:hAnsi="Times New Roman" w:cs="Times New Roman"/>
                <w:sz w:val="24"/>
                <w:szCs w:val="24"/>
                <w:lang w:val="lt-LT"/>
              </w:rPr>
              <w:t>ė</w:t>
            </w:r>
            <w:r w:rsidRPr="000A60B0">
              <w:rPr>
                <w:rFonts w:ascii="Times New Roman" w:eastAsia="Times New Roman" w:hAnsi="Times New Roman" w:cs="Times New Roman"/>
                <w:sz w:val="24"/>
                <w:szCs w:val="24"/>
                <w:lang w:val="lt-LT"/>
              </w:rPr>
              <w:t xml:space="preserve"> jaunimo reikalų koordinatorius; </w:t>
            </w:r>
            <w:r w:rsidRPr="000A60B0">
              <w:rPr>
                <w:rFonts w:ascii="Times New Roman" w:eastAsia="Times New Roman" w:hAnsi="Times New Roman" w:cs="Times New Roman"/>
                <w:sz w:val="24"/>
                <w:szCs w:val="24"/>
                <w:lang w:val="lt-LT"/>
              </w:rPr>
              <w:lastRenderedPageBreak/>
              <w:t>jaunimo politika pristatoma jaunimui per renginius, skirtus jaunimui (pvz.: Jaunimo diena Neringoje, savanoriškos tarnybos programos pristatymo renginys, jaunimo forumas Neringoje ir  kt.)</w:t>
            </w:r>
            <w:r w:rsidR="004E6380" w:rsidRPr="000A60B0">
              <w:rPr>
                <w:rFonts w:ascii="Times New Roman" w:eastAsia="Times New Roman" w:hAnsi="Times New Roman" w:cs="Times New Roman"/>
                <w:sz w:val="24"/>
                <w:szCs w:val="24"/>
                <w:lang w:val="lt-LT"/>
              </w:rPr>
              <w:t xml:space="preserve">. </w:t>
            </w:r>
            <w:r w:rsidR="000A60B0">
              <w:rPr>
                <w:rFonts w:ascii="Times New Roman" w:eastAsia="Times New Roman" w:hAnsi="Times New Roman" w:cs="Times New Roman"/>
                <w:sz w:val="24"/>
                <w:szCs w:val="24"/>
                <w:lang w:val="lt-LT"/>
              </w:rPr>
              <w:t>Suo</w:t>
            </w:r>
            <w:r w:rsidR="004E6380" w:rsidRPr="000A60B0">
              <w:rPr>
                <w:rFonts w:ascii="Times New Roman" w:eastAsia="Times New Roman" w:hAnsi="Times New Roman" w:cs="Times New Roman"/>
                <w:sz w:val="24"/>
                <w:szCs w:val="24"/>
                <w:lang w:val="lt-LT"/>
              </w:rPr>
              <w:t>rganizuoti 3 renginiai</w:t>
            </w:r>
          </w:p>
        </w:tc>
      </w:tr>
      <w:tr w:rsidR="00A85C07" w:rsidRPr="000A60B0" w14:paraId="00D677A5" w14:textId="3C91841C" w:rsidTr="00AD75EC">
        <w:trPr>
          <w:cantSplit/>
          <w:trHeight w:val="350"/>
        </w:trPr>
        <w:tc>
          <w:tcPr>
            <w:tcW w:w="2689" w:type="dxa"/>
            <w:vMerge/>
          </w:tcPr>
          <w:p w14:paraId="712A9D6D" w14:textId="77777777" w:rsidR="00A85C07" w:rsidRPr="000A60B0" w:rsidRDefault="00A85C07" w:rsidP="000A60B0">
            <w:pPr>
              <w:widowControl w:val="0"/>
              <w:pBdr>
                <w:top w:val="nil"/>
                <w:left w:val="nil"/>
                <w:bottom w:val="nil"/>
                <w:right w:val="nil"/>
                <w:between w:val="nil"/>
              </w:pBdr>
              <w:spacing w:after="0"/>
              <w:ind w:left="113" w:right="113"/>
              <w:rPr>
                <w:rFonts w:ascii="Times New Roman" w:eastAsia="Times New Roman" w:hAnsi="Times New Roman" w:cs="Times New Roman"/>
                <w:color w:val="000000" w:themeColor="text1"/>
                <w:sz w:val="24"/>
                <w:szCs w:val="24"/>
                <w:highlight w:val="white"/>
                <w:lang w:val="lt-LT"/>
              </w:rPr>
            </w:pPr>
          </w:p>
        </w:tc>
        <w:tc>
          <w:tcPr>
            <w:tcW w:w="8930" w:type="dxa"/>
          </w:tcPr>
          <w:p w14:paraId="61C39E02" w14:textId="15C6923B"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color w:val="000000" w:themeColor="text1"/>
                <w:sz w:val="24"/>
                <w:szCs w:val="24"/>
                <w:highlight w:val="white"/>
                <w:lang w:val="lt-LT"/>
              </w:rPr>
              <w:t>4.1.3. Skatinimas saugios emocinės aplinkos mokykloje kūrimas</w:t>
            </w:r>
            <w:r w:rsidRPr="000A60B0">
              <w:rPr>
                <w:rFonts w:ascii="Times New Roman" w:eastAsia="Times New Roman" w:hAnsi="Times New Roman" w:cs="Times New Roman"/>
                <w:color w:val="000000" w:themeColor="text1"/>
                <w:sz w:val="24"/>
                <w:szCs w:val="24"/>
                <w:lang w:val="lt-LT"/>
              </w:rPr>
              <w:t xml:space="preserve"> (pavyzdžiui, vykdomos programos ir projektai, skirti patyčių, savižudybių prevencijai ir intervencijai).</w:t>
            </w:r>
          </w:p>
        </w:tc>
        <w:tc>
          <w:tcPr>
            <w:tcW w:w="3969" w:type="dxa"/>
            <w:shd w:val="clear" w:color="auto" w:fill="FFFFFF" w:themeFill="background1"/>
          </w:tcPr>
          <w:p w14:paraId="2B5FE582" w14:textId="5A2F59AD" w:rsidR="00A85C07" w:rsidRPr="000A60B0" w:rsidRDefault="00A85C07" w:rsidP="000A60B0">
            <w:pPr>
              <w:spacing w:after="0" w:line="240" w:lineRule="auto"/>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Suorganizuotos </w:t>
            </w:r>
            <w:r w:rsidR="000A60B0">
              <w:rPr>
                <w:rFonts w:ascii="Times New Roman" w:eastAsia="Times New Roman" w:hAnsi="Times New Roman" w:cs="Times New Roman"/>
                <w:sz w:val="24"/>
                <w:szCs w:val="24"/>
                <w:lang w:val="lt-LT"/>
              </w:rPr>
              <w:t xml:space="preserve">3 </w:t>
            </w:r>
            <w:r w:rsidRPr="000A60B0">
              <w:rPr>
                <w:rFonts w:ascii="Times New Roman" w:eastAsia="Times New Roman" w:hAnsi="Times New Roman" w:cs="Times New Roman"/>
                <w:sz w:val="24"/>
                <w:szCs w:val="24"/>
                <w:lang w:val="lt-LT"/>
              </w:rPr>
              <w:t>diskusijos su mokiniais ir mokytojais apie patyčias, jų atsiradimą, priežastį ir kovą su jomis</w:t>
            </w:r>
            <w:r w:rsidR="000A60B0">
              <w:rPr>
                <w:rFonts w:ascii="Times New Roman" w:eastAsia="Times New Roman" w:hAnsi="Times New Roman" w:cs="Times New Roman"/>
                <w:sz w:val="24"/>
                <w:szCs w:val="24"/>
                <w:lang w:val="lt-LT"/>
              </w:rPr>
              <w:t>.</w:t>
            </w:r>
          </w:p>
          <w:p w14:paraId="3585EB08" w14:textId="66C4C69D" w:rsidR="00A85C07" w:rsidRPr="000A60B0" w:rsidRDefault="00A85C07" w:rsidP="000A60B0">
            <w:pPr>
              <w:widowControl w:val="0"/>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Įgyvendinama ilgalaikė nuosekli socialines ir emocines kompetencijas ugdanti prevencinė programa „Raktas į sėkmę“, „</w:t>
            </w:r>
            <w:proofErr w:type="spellStart"/>
            <w:r w:rsidRPr="000A60B0">
              <w:rPr>
                <w:rFonts w:ascii="Times New Roman" w:eastAsia="Times New Roman" w:hAnsi="Times New Roman" w:cs="Times New Roman"/>
                <w:sz w:val="24"/>
                <w:szCs w:val="24"/>
                <w:lang w:val="lt-LT"/>
              </w:rPr>
              <w:t>Lions</w:t>
            </w:r>
            <w:proofErr w:type="spellEnd"/>
            <w:r w:rsidRPr="000A60B0">
              <w:rPr>
                <w:rFonts w:ascii="Times New Roman" w:eastAsia="Times New Roman" w:hAnsi="Times New Roman" w:cs="Times New Roman"/>
                <w:sz w:val="24"/>
                <w:szCs w:val="24"/>
                <w:lang w:val="lt-LT"/>
              </w:rPr>
              <w:t xml:space="preserve"> </w:t>
            </w:r>
            <w:proofErr w:type="spellStart"/>
            <w:r w:rsidRPr="000A60B0">
              <w:rPr>
                <w:rFonts w:ascii="Times New Roman" w:eastAsia="Times New Roman" w:hAnsi="Times New Roman" w:cs="Times New Roman"/>
                <w:sz w:val="24"/>
                <w:szCs w:val="24"/>
                <w:lang w:val="lt-LT"/>
              </w:rPr>
              <w:t>Quest</w:t>
            </w:r>
            <w:proofErr w:type="spellEnd"/>
            <w:r w:rsidRPr="000A60B0">
              <w:rPr>
                <w:rFonts w:ascii="Times New Roman" w:eastAsia="Times New Roman" w:hAnsi="Times New Roman" w:cs="Times New Roman"/>
                <w:sz w:val="24"/>
                <w:szCs w:val="24"/>
                <w:lang w:val="lt-LT"/>
              </w:rPr>
              <w:t xml:space="preserve"> programa“  bei  smurto ir patyčių mažinimo prevencijos programa </w:t>
            </w:r>
            <w:proofErr w:type="spellStart"/>
            <w:r w:rsidRPr="000A60B0">
              <w:rPr>
                <w:rFonts w:ascii="Times New Roman" w:eastAsia="Times New Roman" w:hAnsi="Times New Roman" w:cs="Times New Roman"/>
                <w:sz w:val="24"/>
                <w:szCs w:val="24"/>
                <w:lang w:val="lt-LT"/>
              </w:rPr>
              <w:t>Olweus</w:t>
            </w:r>
            <w:proofErr w:type="spellEnd"/>
            <w:r w:rsidRPr="000A60B0">
              <w:rPr>
                <w:rFonts w:ascii="Times New Roman" w:eastAsia="Times New Roman" w:hAnsi="Times New Roman" w:cs="Times New Roman"/>
                <w:sz w:val="24"/>
                <w:szCs w:val="24"/>
                <w:lang w:val="lt-LT"/>
              </w:rPr>
              <w:t>. Savivaldybėje įgyvendinama Klaipėdos m. sveikatos biuro  vykdoma Savižudybių prevencijos priemonių įgyvendinimo programa.</w:t>
            </w:r>
          </w:p>
        </w:tc>
      </w:tr>
      <w:tr w:rsidR="00A85C07" w:rsidRPr="000A60B0" w14:paraId="565CCEB3" w14:textId="6D9668F8" w:rsidTr="00AD75EC">
        <w:trPr>
          <w:cantSplit/>
          <w:trHeight w:val="350"/>
        </w:trPr>
        <w:tc>
          <w:tcPr>
            <w:tcW w:w="2689" w:type="dxa"/>
            <w:vMerge/>
          </w:tcPr>
          <w:p w14:paraId="402C2E89" w14:textId="77777777"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6CFC47B8" w14:textId="4808BF99"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color w:val="000000"/>
                <w:sz w:val="24"/>
                <w:szCs w:val="24"/>
                <w:highlight w:val="white"/>
                <w:lang w:val="lt-LT"/>
              </w:rPr>
            </w:pPr>
            <w:r w:rsidRPr="000A60B0">
              <w:rPr>
                <w:rFonts w:ascii="Times New Roman" w:eastAsia="Times New Roman" w:hAnsi="Times New Roman" w:cs="Times New Roman"/>
                <w:sz w:val="24"/>
                <w:szCs w:val="24"/>
                <w:lang w:val="lt-LT"/>
              </w:rPr>
              <w:t>4.1.4. Savivaldybėje įgyvendinamos programos ir projektai, skirti profesiniam orientavimui ir karjeros planavimui, bendradarbiaujant su regioniniais karjeros centrais (RKC).</w:t>
            </w:r>
          </w:p>
        </w:tc>
        <w:tc>
          <w:tcPr>
            <w:tcW w:w="3969" w:type="dxa"/>
            <w:shd w:val="clear" w:color="auto" w:fill="FFFFFF" w:themeFill="background1"/>
          </w:tcPr>
          <w:p w14:paraId="3E45F4D8" w14:textId="43E20729" w:rsidR="00A85C07" w:rsidRPr="000A60B0" w:rsidRDefault="000A60B0" w:rsidP="000A60B0">
            <w:pPr>
              <w:widowControl w:val="0"/>
              <w:pBdr>
                <w:top w:val="nil"/>
                <w:left w:val="nil"/>
                <w:bottom w:val="nil"/>
                <w:right w:val="nil"/>
                <w:between w:val="nil"/>
              </w:pBdr>
              <w:spacing w:after="0"/>
              <w:rPr>
                <w:rFonts w:ascii="Times New Roman" w:eastAsia="Times New Roman" w:hAnsi="Times New Roman" w:cs="Times New Roman"/>
                <w:sz w:val="24"/>
                <w:szCs w:val="24"/>
                <w:highlight w:val="white"/>
                <w:lang w:val="lt-LT"/>
              </w:rPr>
            </w:pPr>
            <w:r>
              <w:rPr>
                <w:rFonts w:ascii="Times New Roman" w:eastAsia="Times New Roman" w:hAnsi="Times New Roman" w:cs="Times New Roman"/>
                <w:color w:val="00000A"/>
                <w:sz w:val="24"/>
                <w:szCs w:val="24"/>
                <w:lang w:val="lt-LT" w:eastAsia="en-GB"/>
              </w:rPr>
              <w:t>Suorganizuotos 3</w:t>
            </w:r>
            <w:r w:rsidR="00A85C07" w:rsidRPr="000A60B0">
              <w:rPr>
                <w:rFonts w:ascii="Times New Roman" w:eastAsia="Times New Roman" w:hAnsi="Times New Roman" w:cs="Times New Roman"/>
                <w:color w:val="00000A"/>
                <w:sz w:val="24"/>
                <w:szCs w:val="24"/>
                <w:lang w:val="lt-LT" w:eastAsia="en-GB"/>
              </w:rPr>
              <w:t xml:space="preserve"> teminės pamokos mokiniams</w:t>
            </w:r>
            <w:r>
              <w:rPr>
                <w:rFonts w:ascii="Times New Roman" w:eastAsia="Times New Roman" w:hAnsi="Times New Roman" w:cs="Times New Roman"/>
                <w:color w:val="00000A"/>
                <w:sz w:val="24"/>
                <w:szCs w:val="24"/>
                <w:lang w:val="lt-LT" w:eastAsia="en-GB"/>
              </w:rPr>
              <w:t xml:space="preserve"> </w:t>
            </w:r>
            <w:r w:rsidR="00A85C07" w:rsidRPr="000A60B0">
              <w:rPr>
                <w:rFonts w:ascii="Times New Roman" w:eastAsia="Times New Roman" w:hAnsi="Times New Roman" w:cs="Times New Roman"/>
                <w:color w:val="00000A"/>
                <w:sz w:val="24"/>
                <w:szCs w:val="24"/>
                <w:lang w:val="lt-LT" w:eastAsia="en-GB"/>
              </w:rPr>
              <w:t>apie profesin</w:t>
            </w:r>
            <w:r>
              <w:rPr>
                <w:rFonts w:ascii="Times New Roman" w:eastAsia="Times New Roman" w:hAnsi="Times New Roman" w:cs="Times New Roman"/>
                <w:color w:val="00000A"/>
                <w:sz w:val="24"/>
                <w:szCs w:val="24"/>
                <w:lang w:val="lt-LT" w:eastAsia="en-GB"/>
              </w:rPr>
              <w:t>į</w:t>
            </w:r>
            <w:r w:rsidR="00A85C07" w:rsidRPr="000A60B0">
              <w:rPr>
                <w:rFonts w:ascii="Times New Roman" w:eastAsia="Times New Roman" w:hAnsi="Times New Roman" w:cs="Times New Roman"/>
                <w:color w:val="00000A"/>
                <w:sz w:val="24"/>
                <w:szCs w:val="24"/>
                <w:lang w:val="lt-LT" w:eastAsia="en-GB"/>
              </w:rPr>
              <w:t xml:space="preserve"> orientavim</w:t>
            </w:r>
            <w:r>
              <w:rPr>
                <w:rFonts w:ascii="Times New Roman" w:eastAsia="Times New Roman" w:hAnsi="Times New Roman" w:cs="Times New Roman"/>
                <w:color w:val="00000A"/>
                <w:sz w:val="24"/>
                <w:szCs w:val="24"/>
                <w:lang w:val="lt-LT" w:eastAsia="en-GB"/>
              </w:rPr>
              <w:t>ą</w:t>
            </w:r>
            <w:r w:rsidR="00A85C07" w:rsidRPr="000A60B0">
              <w:rPr>
                <w:rFonts w:ascii="Times New Roman" w:eastAsia="Times New Roman" w:hAnsi="Times New Roman" w:cs="Times New Roman"/>
                <w:color w:val="00000A"/>
                <w:sz w:val="24"/>
                <w:szCs w:val="24"/>
                <w:lang w:val="lt-LT" w:eastAsia="en-GB"/>
              </w:rPr>
              <w:t>, darbo rinkos poreikius ir pan. Neringos gimnazijoje įgyvendinama Ugdymo karjerai programa „Karjeros planavimas ir gyvenimiškų įgūdžių ugdymas“.</w:t>
            </w:r>
          </w:p>
        </w:tc>
      </w:tr>
      <w:tr w:rsidR="008C2007" w:rsidRPr="000A60B0" w14:paraId="0370F35C" w14:textId="77777777" w:rsidTr="00AD75EC">
        <w:trPr>
          <w:cantSplit/>
          <w:trHeight w:val="350"/>
        </w:trPr>
        <w:tc>
          <w:tcPr>
            <w:tcW w:w="2689" w:type="dxa"/>
            <w:vMerge/>
          </w:tcPr>
          <w:p w14:paraId="18729A1C" w14:textId="77777777" w:rsidR="008C2007"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F8ED2D9" w14:textId="5C05B870" w:rsidR="008C2007"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BB2797" w:rsidRPr="000A60B0">
              <w:rPr>
                <w:rFonts w:ascii="Times New Roman" w:eastAsia="Times New Roman" w:hAnsi="Times New Roman" w:cs="Times New Roman"/>
                <w:sz w:val="24"/>
                <w:szCs w:val="24"/>
                <w:lang w:val="lt-LT"/>
              </w:rPr>
              <w:t>5</w:t>
            </w:r>
            <w:r w:rsidRPr="000A60B0">
              <w:rPr>
                <w:rFonts w:ascii="Times New Roman" w:eastAsia="Times New Roman" w:hAnsi="Times New Roman" w:cs="Times New Roman"/>
                <w:sz w:val="24"/>
                <w:szCs w:val="24"/>
                <w:lang w:val="lt-LT"/>
              </w:rPr>
              <w:t>. Savivaldybėje vykdoma jaunimo  vasaros užimtumo ir integracijos į darbo rinką programa. Programos įgyvendinimui iš Savivaldybės biudžeto lėšų skirtas finansavimas.</w:t>
            </w:r>
          </w:p>
        </w:tc>
        <w:tc>
          <w:tcPr>
            <w:tcW w:w="3969" w:type="dxa"/>
            <w:shd w:val="clear" w:color="auto" w:fill="FFFFFF" w:themeFill="background1"/>
          </w:tcPr>
          <w:p w14:paraId="253BD541" w14:textId="1CF95297" w:rsidR="008C2007"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color w:val="00000A"/>
                <w:sz w:val="24"/>
                <w:szCs w:val="24"/>
                <w:lang w:val="lt-LT" w:eastAsia="en-GB"/>
              </w:rPr>
            </w:pPr>
            <w:r w:rsidRPr="000A60B0">
              <w:rPr>
                <w:rFonts w:ascii="Times New Roman" w:eastAsia="Times New Roman" w:hAnsi="Times New Roman" w:cs="Times New Roman"/>
                <w:color w:val="00000A"/>
                <w:sz w:val="24"/>
                <w:szCs w:val="24"/>
                <w:lang w:val="lt-LT" w:eastAsia="en-GB"/>
              </w:rPr>
              <w:t>2000</w:t>
            </w:r>
            <w:r w:rsidR="005B3D5B" w:rsidRPr="000A60B0">
              <w:rPr>
                <w:rFonts w:ascii="Times New Roman" w:eastAsia="Times New Roman" w:hAnsi="Times New Roman" w:cs="Times New Roman"/>
                <w:color w:val="00000A"/>
                <w:sz w:val="24"/>
                <w:szCs w:val="24"/>
                <w:lang w:val="lt-LT" w:eastAsia="en-GB"/>
              </w:rPr>
              <w:t xml:space="preserve"> Eur</w:t>
            </w:r>
          </w:p>
        </w:tc>
      </w:tr>
      <w:tr w:rsidR="008C2007" w:rsidRPr="000A60B0" w14:paraId="679CE40F" w14:textId="77777777" w:rsidTr="00AD75EC">
        <w:trPr>
          <w:cantSplit/>
          <w:trHeight w:val="350"/>
        </w:trPr>
        <w:tc>
          <w:tcPr>
            <w:tcW w:w="2689" w:type="dxa"/>
            <w:vMerge/>
          </w:tcPr>
          <w:p w14:paraId="2F69A708" w14:textId="77777777" w:rsidR="008C2007"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03399B80" w14:textId="1EAAAEA3" w:rsidR="008C2007" w:rsidRPr="000A60B0" w:rsidRDefault="008C20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BB2797" w:rsidRPr="000A60B0">
              <w:rPr>
                <w:rFonts w:ascii="Times New Roman" w:eastAsia="Times New Roman" w:hAnsi="Times New Roman" w:cs="Times New Roman"/>
                <w:sz w:val="24"/>
                <w:szCs w:val="24"/>
                <w:lang w:val="lt-LT"/>
              </w:rPr>
              <w:t>6</w:t>
            </w:r>
            <w:r w:rsidRPr="000A60B0">
              <w:rPr>
                <w:rFonts w:ascii="Times New Roman" w:eastAsia="Times New Roman" w:hAnsi="Times New Roman" w:cs="Times New Roman"/>
                <w:sz w:val="24"/>
                <w:szCs w:val="24"/>
                <w:lang w:val="lt-LT"/>
              </w:rPr>
              <w:t>. Savivaldybėje teikiamos kompleksinės paslaugos 20-29 m. jauniems žmonėms, jaunoms šeimoms</w:t>
            </w:r>
          </w:p>
        </w:tc>
        <w:tc>
          <w:tcPr>
            <w:tcW w:w="3969" w:type="dxa"/>
            <w:shd w:val="clear" w:color="auto" w:fill="FFFFFF" w:themeFill="background1"/>
          </w:tcPr>
          <w:p w14:paraId="540F3CD0" w14:textId="4CD183ED" w:rsidR="008C2007" w:rsidRPr="000A60B0" w:rsidRDefault="005B3D5B" w:rsidP="000A60B0">
            <w:pPr>
              <w:widowControl w:val="0"/>
              <w:pBdr>
                <w:top w:val="nil"/>
                <w:left w:val="nil"/>
                <w:bottom w:val="nil"/>
                <w:right w:val="nil"/>
                <w:between w:val="nil"/>
              </w:pBdr>
              <w:spacing w:after="0"/>
              <w:rPr>
                <w:rFonts w:ascii="Times New Roman" w:eastAsia="Times New Roman" w:hAnsi="Times New Roman" w:cs="Times New Roman"/>
                <w:color w:val="00000A"/>
                <w:sz w:val="24"/>
                <w:szCs w:val="24"/>
                <w:lang w:val="lt-LT" w:eastAsia="en-GB"/>
              </w:rPr>
            </w:pPr>
            <w:bookmarkStart w:id="2" w:name="_Hlk216332474"/>
            <w:r w:rsidRPr="000A60B0">
              <w:rPr>
                <w:rFonts w:ascii="Times New Roman" w:hAnsi="Times New Roman" w:cs="Times New Roman"/>
                <w:sz w:val="24"/>
                <w:szCs w:val="24"/>
                <w:lang w:val="lt-LT"/>
              </w:rPr>
              <w:t xml:space="preserve">Neringos socialinių paslaugų centras įgyvendina „Kompleksinės paslaugos </w:t>
            </w:r>
            <w:r w:rsidRPr="000A60B0">
              <w:rPr>
                <w:rFonts w:ascii="Times New Roman" w:hAnsi="Times New Roman" w:cs="Times New Roman"/>
                <w:sz w:val="24"/>
                <w:szCs w:val="24"/>
                <w:lang w:val="lt-LT"/>
              </w:rPr>
              <w:lastRenderedPageBreak/>
              <w:t>(KOPA)“</w:t>
            </w:r>
            <w:r w:rsidR="000A60B0">
              <w:rPr>
                <w:rFonts w:ascii="Times New Roman" w:hAnsi="Times New Roman" w:cs="Times New Roman"/>
                <w:sz w:val="24"/>
                <w:szCs w:val="24"/>
                <w:lang w:val="lt-LT"/>
              </w:rPr>
              <w:t xml:space="preserve"> projektą</w:t>
            </w:r>
            <w:r w:rsidRPr="000A60B0">
              <w:rPr>
                <w:rFonts w:ascii="Times New Roman" w:hAnsi="Times New Roman" w:cs="Times New Roman"/>
                <w:sz w:val="24"/>
                <w:szCs w:val="24"/>
                <w:lang w:val="lt-LT"/>
              </w:rPr>
              <w:t>, skirtą suteikti asmenims, šeimoms ir bendruomenėms būtinus įgūdžius savarankiškai spręsti kylančias socialines problemas. Šiame projekte gali dalyvauti ir 20-29 m. jauni žmonės</w:t>
            </w:r>
            <w:bookmarkEnd w:id="2"/>
            <w:r w:rsidRPr="000A60B0">
              <w:rPr>
                <w:rFonts w:ascii="Times New Roman" w:hAnsi="Times New Roman" w:cs="Times New Roman"/>
                <w:sz w:val="24"/>
                <w:szCs w:val="24"/>
                <w:lang w:val="lt-LT"/>
              </w:rPr>
              <w:t>.</w:t>
            </w:r>
          </w:p>
        </w:tc>
      </w:tr>
      <w:tr w:rsidR="00A85C07" w:rsidRPr="000A60B0" w14:paraId="418B0C34" w14:textId="1CCEDAF6" w:rsidTr="00AD75EC">
        <w:trPr>
          <w:cantSplit/>
          <w:trHeight w:val="665"/>
        </w:trPr>
        <w:tc>
          <w:tcPr>
            <w:tcW w:w="2689" w:type="dxa"/>
            <w:vMerge/>
          </w:tcPr>
          <w:p w14:paraId="3EA69DF4" w14:textId="77777777"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652C49F4" w14:textId="53D5DCF8"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BB2797" w:rsidRPr="000A60B0">
              <w:rPr>
                <w:rFonts w:ascii="Times New Roman" w:eastAsia="Times New Roman" w:hAnsi="Times New Roman" w:cs="Times New Roman"/>
                <w:sz w:val="24"/>
                <w:szCs w:val="24"/>
                <w:lang w:val="lt-LT"/>
              </w:rPr>
              <w:t>7</w:t>
            </w:r>
            <w:r w:rsidRPr="000A60B0">
              <w:rPr>
                <w:rFonts w:ascii="Times New Roman" w:eastAsia="Times New Roman" w:hAnsi="Times New Roman" w:cs="Times New Roman"/>
                <w:sz w:val="24"/>
                <w:szCs w:val="24"/>
                <w:lang w:val="lt-LT"/>
              </w:rPr>
              <w:t>. Savivaldybėje įgyvendinamos programos ir projektai, skirti suteikti jaunimui palankias sveikatos (psichinės, emocinės, fizinės)  priežiūros paslaugas Savivaldybėje.</w:t>
            </w:r>
          </w:p>
        </w:tc>
        <w:tc>
          <w:tcPr>
            <w:tcW w:w="3969" w:type="dxa"/>
            <w:shd w:val="clear" w:color="auto" w:fill="FFFFFF" w:themeFill="background1"/>
          </w:tcPr>
          <w:p w14:paraId="4B42AF49" w14:textId="366E939B" w:rsidR="00A85C07" w:rsidRPr="000A60B0" w:rsidRDefault="00A85C07" w:rsidP="000A60B0">
            <w:pPr>
              <w:spacing w:after="0" w:line="240" w:lineRule="auto"/>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Suorganizuo</w:t>
            </w:r>
            <w:r w:rsidR="005E45A2" w:rsidRPr="000A60B0">
              <w:rPr>
                <w:rFonts w:ascii="Times New Roman" w:eastAsia="Times New Roman" w:hAnsi="Times New Roman" w:cs="Times New Roman"/>
                <w:sz w:val="24"/>
                <w:szCs w:val="24"/>
                <w:lang w:val="lt-LT"/>
              </w:rPr>
              <w:t>ti</w:t>
            </w:r>
            <w:r w:rsidRPr="000A60B0">
              <w:rPr>
                <w:rFonts w:ascii="Times New Roman" w:eastAsia="Times New Roman" w:hAnsi="Times New Roman" w:cs="Times New Roman"/>
                <w:sz w:val="24"/>
                <w:szCs w:val="24"/>
                <w:lang w:val="lt-LT"/>
              </w:rPr>
              <w:t xml:space="preserve"> </w:t>
            </w:r>
            <w:r w:rsidR="005E45A2" w:rsidRPr="000A60B0">
              <w:rPr>
                <w:rFonts w:ascii="Times New Roman" w:eastAsia="Times New Roman" w:hAnsi="Times New Roman" w:cs="Times New Roman"/>
                <w:sz w:val="24"/>
                <w:szCs w:val="24"/>
                <w:lang w:val="lt-LT"/>
              </w:rPr>
              <w:t xml:space="preserve">3 </w:t>
            </w:r>
            <w:r w:rsidRPr="000A60B0">
              <w:rPr>
                <w:rFonts w:ascii="Times New Roman" w:eastAsia="Times New Roman" w:hAnsi="Times New Roman" w:cs="Times New Roman"/>
                <w:sz w:val="24"/>
                <w:szCs w:val="24"/>
                <w:lang w:val="lt-LT"/>
              </w:rPr>
              <w:t>susitikimai, diskusijos su jaunuoliais, siekiant išsiaiškinti jaunuolių palankios sveikos priežiūros paslaugų poreikį ir užtikrinti reikiamų paslaugų gavimą</w:t>
            </w:r>
            <w:r w:rsidR="005E45A2" w:rsidRPr="000A60B0">
              <w:rPr>
                <w:rFonts w:ascii="Times New Roman" w:eastAsia="Times New Roman" w:hAnsi="Times New Roman" w:cs="Times New Roman"/>
                <w:sz w:val="24"/>
                <w:szCs w:val="24"/>
                <w:lang w:val="lt-LT"/>
              </w:rPr>
              <w:t>.</w:t>
            </w:r>
          </w:p>
          <w:p w14:paraId="584B59B0" w14:textId="77777777" w:rsidR="00A85C07" w:rsidRPr="000A60B0" w:rsidRDefault="00A85C07" w:rsidP="000A60B0">
            <w:pPr>
              <w:spacing w:after="0" w:line="240" w:lineRule="auto"/>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Neringos gimnazijoje įgyvendinamos programos:  Sveikatos ir lytiškumo ugdymo bei rengimo šeimai bendroji programa,  Alkoholio, tabako ir kitų psichiką veikiančių medžiagų vartojimo prevencijos programa,  ŽIV/AIDS prevencijos programa.</w:t>
            </w:r>
          </w:p>
          <w:p w14:paraId="46B2D6B3" w14:textId="7632EA2F" w:rsidR="00A85C07" w:rsidRPr="000A60B0" w:rsidRDefault="00A85C07" w:rsidP="000A60B0">
            <w:pPr>
              <w:spacing w:after="0" w:line="240" w:lineRule="auto"/>
              <w:rPr>
                <w:rFonts w:ascii="Times New Roman" w:eastAsia="Times New Roman" w:hAnsi="Times New Roman" w:cs="Times New Roman"/>
                <w:sz w:val="24"/>
                <w:szCs w:val="24"/>
                <w:lang w:val="lt-LT" w:eastAsia="lt-LT"/>
              </w:rPr>
            </w:pPr>
            <w:r w:rsidRPr="000A60B0">
              <w:rPr>
                <w:rFonts w:ascii="Times New Roman" w:eastAsia="Times New Roman" w:hAnsi="Times New Roman" w:cs="Times New Roman"/>
                <w:sz w:val="24"/>
                <w:szCs w:val="24"/>
                <w:lang w:val="lt-LT" w:eastAsia="lt-LT"/>
              </w:rPr>
              <w:t xml:space="preserve">Taip pat vyksta Neringos savivaldybės visuomenės sveikatos rėmimo specialiosios programos (VSRSP) priemonių (projektų) įgyvendinimas. </w:t>
            </w:r>
            <w:r w:rsidRPr="000A60B0">
              <w:rPr>
                <w:rFonts w:ascii="Times New Roman" w:hAnsi="Times New Roman" w:cs="Times New Roman"/>
                <w:sz w:val="24"/>
                <w:szCs w:val="24"/>
                <w:lang w:val="lt-LT"/>
              </w:rPr>
              <w:t>Tarp išskirtų programos prioritetų – vaikų ir jaunimo lytinis švietimas, psichikos sveikatos stiprinimas, fizinės sveikatos stiprinimas, žalingų įpročių  mažinimas</w:t>
            </w:r>
          </w:p>
        </w:tc>
      </w:tr>
      <w:tr w:rsidR="00A85C07" w:rsidRPr="000A60B0" w14:paraId="0CC4BC67" w14:textId="55E367DE" w:rsidTr="000A60B0">
        <w:trPr>
          <w:cantSplit/>
          <w:trHeight w:val="699"/>
        </w:trPr>
        <w:tc>
          <w:tcPr>
            <w:tcW w:w="2689" w:type="dxa"/>
            <w:vMerge/>
          </w:tcPr>
          <w:p w14:paraId="28B9B9A6" w14:textId="77777777"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11A314F" w14:textId="44D581F8"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BB2797" w:rsidRPr="000A60B0">
              <w:rPr>
                <w:rFonts w:ascii="Times New Roman" w:eastAsia="Times New Roman" w:hAnsi="Times New Roman" w:cs="Times New Roman"/>
                <w:sz w:val="24"/>
                <w:szCs w:val="24"/>
                <w:lang w:val="lt-LT"/>
              </w:rPr>
              <w:t>8</w:t>
            </w:r>
            <w:r w:rsidRPr="000A60B0">
              <w:rPr>
                <w:rFonts w:ascii="Times New Roman" w:eastAsia="Times New Roman" w:hAnsi="Times New Roman" w:cs="Times New Roman"/>
                <w:sz w:val="24"/>
                <w:szCs w:val="24"/>
                <w:lang w:val="lt-LT"/>
              </w:rPr>
              <w:t>. Savivaldybėje teikiamos palydėjimo paslaugos jauniems žmonėms.</w:t>
            </w:r>
          </w:p>
        </w:tc>
        <w:tc>
          <w:tcPr>
            <w:tcW w:w="3969" w:type="dxa"/>
          </w:tcPr>
          <w:p w14:paraId="10149D7F" w14:textId="62471CB2" w:rsidR="00547A98" w:rsidRPr="000A60B0" w:rsidRDefault="00DE08B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Palydėjimo paslaugas teikia </w:t>
            </w:r>
            <w:r w:rsidR="00547A98" w:rsidRPr="000A60B0">
              <w:rPr>
                <w:rFonts w:ascii="Times New Roman" w:eastAsia="Times New Roman" w:hAnsi="Times New Roman" w:cs="Times New Roman"/>
                <w:sz w:val="24"/>
                <w:szCs w:val="24"/>
                <w:lang w:val="lt-LT"/>
              </w:rPr>
              <w:t>Vš</w:t>
            </w:r>
            <w:r w:rsidR="00BB2797" w:rsidRPr="000A60B0">
              <w:rPr>
                <w:rFonts w:ascii="Times New Roman" w:eastAsia="Times New Roman" w:hAnsi="Times New Roman" w:cs="Times New Roman"/>
                <w:sz w:val="24"/>
                <w:szCs w:val="24"/>
                <w:lang w:val="lt-LT"/>
              </w:rPr>
              <w:t>Į</w:t>
            </w:r>
            <w:r w:rsidR="00547A98" w:rsidRPr="000A60B0">
              <w:rPr>
                <w:rFonts w:ascii="Times New Roman" w:eastAsia="Times New Roman" w:hAnsi="Times New Roman" w:cs="Times New Roman"/>
                <w:sz w:val="24"/>
                <w:szCs w:val="24"/>
                <w:lang w:val="lt-LT"/>
              </w:rPr>
              <w:t xml:space="preserve"> Auk centras</w:t>
            </w:r>
          </w:p>
        </w:tc>
      </w:tr>
      <w:tr w:rsidR="00B46B07" w:rsidRPr="000A60B0" w14:paraId="01BDDF40" w14:textId="77777777" w:rsidTr="00DE08B7">
        <w:trPr>
          <w:cantSplit/>
          <w:trHeight w:val="969"/>
        </w:trPr>
        <w:tc>
          <w:tcPr>
            <w:tcW w:w="2689" w:type="dxa"/>
            <w:vMerge/>
          </w:tcPr>
          <w:p w14:paraId="02113B63" w14:textId="77777777" w:rsidR="00B46B07" w:rsidRPr="000A60B0" w:rsidRDefault="00B46B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6A2000E8" w14:textId="1C0280BE" w:rsidR="00B46B07" w:rsidRPr="000A60B0" w:rsidRDefault="00B46B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AC6FED" w:rsidRPr="000A60B0">
              <w:rPr>
                <w:rFonts w:ascii="Times New Roman" w:eastAsia="Times New Roman" w:hAnsi="Times New Roman" w:cs="Times New Roman"/>
                <w:sz w:val="24"/>
                <w:szCs w:val="24"/>
                <w:lang w:val="lt-LT"/>
              </w:rPr>
              <w:t>9</w:t>
            </w:r>
            <w:r w:rsidRPr="000A60B0">
              <w:rPr>
                <w:rFonts w:ascii="Times New Roman" w:eastAsia="Times New Roman" w:hAnsi="Times New Roman" w:cs="Times New Roman"/>
                <w:sz w:val="24"/>
                <w:szCs w:val="24"/>
                <w:lang w:val="lt-LT"/>
              </w:rPr>
              <w:t xml:space="preserve">. Bendradarbiaujant su lygių galimybių, lyčių lygybės ir (ar) apsaugos nuo smurto artimoje aplinkoje koordinatoriais (už šias sritis atsakingais savivaldybės administracijos darbuotojais) savivaldybėse, suorganizuotų veiklų, kuriomis siekiama supažindinti jaunimą su smurto artimojoje aplinkoje situacija / tendencijomis, jo formomis, atpažinimu, </w:t>
            </w:r>
            <w:r w:rsidRPr="000A60B0">
              <w:rPr>
                <w:rFonts w:ascii="Times New Roman" w:eastAsia="Times New Roman" w:hAnsi="Times New Roman" w:cs="Times New Roman"/>
                <w:sz w:val="24"/>
                <w:szCs w:val="24"/>
                <w:lang w:val="lt-LT"/>
              </w:rPr>
              <w:lastRenderedPageBreak/>
              <w:t>saugių ir sveikų santykių puoselėjimu, lygių galimybių,  lyčių lygybės ar kt., skaičius.</w:t>
            </w:r>
          </w:p>
        </w:tc>
        <w:tc>
          <w:tcPr>
            <w:tcW w:w="3969" w:type="dxa"/>
          </w:tcPr>
          <w:p w14:paraId="68CFAA1C" w14:textId="23E227ED" w:rsidR="00B46B07" w:rsidRPr="000A60B0" w:rsidRDefault="005B3D5B"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lastRenderedPageBreak/>
              <w:t>3</w:t>
            </w:r>
          </w:p>
        </w:tc>
      </w:tr>
      <w:tr w:rsidR="00A85C07" w:rsidRPr="000A60B0" w14:paraId="3A7913BD" w14:textId="01EACF8E" w:rsidTr="00AD75EC">
        <w:trPr>
          <w:cantSplit/>
          <w:trHeight w:val="665"/>
        </w:trPr>
        <w:tc>
          <w:tcPr>
            <w:tcW w:w="2689" w:type="dxa"/>
            <w:vMerge/>
          </w:tcPr>
          <w:p w14:paraId="2D7FCA7F" w14:textId="77777777"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325D259F" w14:textId="703DEC30" w:rsidR="00A85C07" w:rsidRPr="000A60B0" w:rsidDel="322A2279"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4.1.</w:t>
            </w:r>
            <w:r w:rsidR="00BB2797" w:rsidRPr="000A60B0">
              <w:rPr>
                <w:rFonts w:ascii="Times New Roman" w:eastAsia="Times New Roman" w:hAnsi="Times New Roman" w:cs="Times New Roman"/>
                <w:sz w:val="24"/>
                <w:szCs w:val="24"/>
                <w:lang w:val="lt-LT"/>
              </w:rPr>
              <w:t>1</w:t>
            </w:r>
            <w:r w:rsidR="00AC6FED" w:rsidRPr="000A60B0">
              <w:rPr>
                <w:rFonts w:ascii="Times New Roman" w:eastAsia="Times New Roman" w:hAnsi="Times New Roman" w:cs="Times New Roman"/>
                <w:sz w:val="24"/>
                <w:szCs w:val="24"/>
                <w:lang w:val="lt-LT"/>
              </w:rPr>
              <w:t>0</w:t>
            </w:r>
            <w:r w:rsidRPr="000A60B0">
              <w:rPr>
                <w:rFonts w:ascii="Times New Roman" w:eastAsia="Times New Roman" w:hAnsi="Times New Roman" w:cs="Times New Roman"/>
                <w:sz w:val="24"/>
                <w:szCs w:val="24"/>
                <w:lang w:val="lt-LT"/>
              </w:rPr>
              <w:t xml:space="preserve">. </w:t>
            </w:r>
            <w:r w:rsidR="00B46B07" w:rsidRPr="000A60B0">
              <w:rPr>
                <w:rFonts w:ascii="Times New Roman" w:eastAsia="Times New Roman" w:hAnsi="Times New Roman" w:cs="Times New Roman"/>
                <w:sz w:val="24"/>
                <w:szCs w:val="24"/>
                <w:lang w:val="lt-LT"/>
              </w:rPr>
              <w:t>Suorganizuotų veiklų, kuriomis siekiama šviesti jaunimą lyčių lygybės ir lygių galimybių temomis, ypatingai dėmesį skiriant berniukų ir jaunų vyrų įtraukimo į lyčių lygybės procesus, jų supažindinimo su lyčių lygybės nauda bei aktyvaus dalyvavimo šioje srityje skatinimo temoms.</w:t>
            </w:r>
          </w:p>
        </w:tc>
        <w:tc>
          <w:tcPr>
            <w:tcW w:w="3969" w:type="dxa"/>
            <w:shd w:val="clear" w:color="auto" w:fill="FFFFFF" w:themeFill="background1"/>
          </w:tcPr>
          <w:p w14:paraId="282939D4" w14:textId="14ED3FC2"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A85C07" w:rsidRPr="000A60B0" w14:paraId="782CA0F0" w14:textId="77777777" w:rsidTr="00AD75EC">
        <w:trPr>
          <w:cantSplit/>
          <w:trHeight w:val="178"/>
        </w:trPr>
        <w:tc>
          <w:tcPr>
            <w:tcW w:w="2689" w:type="dxa"/>
            <w:vMerge/>
          </w:tcPr>
          <w:p w14:paraId="3AAC00A5" w14:textId="77777777"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p>
        </w:tc>
        <w:tc>
          <w:tcPr>
            <w:tcW w:w="8930" w:type="dxa"/>
          </w:tcPr>
          <w:p w14:paraId="73A19EB8" w14:textId="00CAEF25"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Style w:val="normaltextrun"/>
                <w:rFonts w:ascii="Times New Roman" w:hAnsi="Times New Roman" w:cs="Times New Roman"/>
                <w:color w:val="000000"/>
                <w:sz w:val="24"/>
                <w:szCs w:val="24"/>
                <w:shd w:val="clear" w:color="auto" w:fill="FFFFFF"/>
                <w:lang w:val="lt-LT"/>
              </w:rPr>
              <w:t>4.1.</w:t>
            </w:r>
            <w:r w:rsidR="00B46B07" w:rsidRPr="000A60B0">
              <w:rPr>
                <w:rStyle w:val="normaltextrun"/>
                <w:rFonts w:ascii="Times New Roman" w:hAnsi="Times New Roman" w:cs="Times New Roman"/>
                <w:color w:val="000000"/>
                <w:sz w:val="24"/>
                <w:szCs w:val="24"/>
                <w:shd w:val="clear" w:color="auto" w:fill="FFFFFF"/>
                <w:lang w:val="lt-LT"/>
              </w:rPr>
              <w:t>1</w:t>
            </w:r>
            <w:r w:rsidR="001206A3">
              <w:rPr>
                <w:rStyle w:val="normaltextrun"/>
                <w:rFonts w:ascii="Times New Roman" w:hAnsi="Times New Roman" w:cs="Times New Roman"/>
                <w:color w:val="000000"/>
                <w:sz w:val="24"/>
                <w:szCs w:val="24"/>
                <w:shd w:val="clear" w:color="auto" w:fill="FFFFFF"/>
                <w:lang w:val="lt-LT"/>
              </w:rPr>
              <w:t>1</w:t>
            </w:r>
            <w:r w:rsidRPr="000A60B0">
              <w:rPr>
                <w:rStyle w:val="normaltextrun"/>
                <w:rFonts w:ascii="Times New Roman" w:hAnsi="Times New Roman" w:cs="Times New Roman"/>
                <w:color w:val="000000"/>
                <w:sz w:val="24"/>
                <w:szCs w:val="24"/>
                <w:shd w:val="clear" w:color="auto" w:fill="FFFFFF"/>
                <w:lang w:val="lt-LT"/>
              </w:rPr>
              <w:t xml:space="preserve">. </w:t>
            </w:r>
            <w:r w:rsidR="00B46B07" w:rsidRPr="000A60B0">
              <w:rPr>
                <w:rFonts w:ascii="Times New Roman" w:eastAsia="Times New Roman" w:hAnsi="Times New Roman" w:cs="Times New Roman"/>
                <w:sz w:val="24"/>
                <w:szCs w:val="24"/>
                <w:lang w:val="lt-LT"/>
              </w:rPr>
              <w:t>Biudžetinių įstaigų patalpų (įskaitant mokyklų) prieinamumas jauniems žmonėms iki 19 val.</w:t>
            </w:r>
          </w:p>
        </w:tc>
        <w:tc>
          <w:tcPr>
            <w:tcW w:w="3969" w:type="dxa"/>
            <w:shd w:val="clear" w:color="auto" w:fill="FFFFFF" w:themeFill="background1"/>
          </w:tcPr>
          <w:p w14:paraId="48B4D0F5" w14:textId="486237C6" w:rsidR="00917189" w:rsidRPr="000A60B0" w:rsidRDefault="00BB279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Suderinus su įstaigų vadovybe, jauni žmonės gali lankytis </w:t>
            </w:r>
            <w:r w:rsidR="00917189" w:rsidRPr="000A60B0">
              <w:rPr>
                <w:rFonts w:ascii="Times New Roman" w:eastAsia="Times New Roman" w:hAnsi="Times New Roman" w:cs="Times New Roman"/>
                <w:sz w:val="24"/>
                <w:szCs w:val="24"/>
                <w:lang w:val="lt-LT"/>
              </w:rPr>
              <w:t>Neringos gimnazij</w:t>
            </w:r>
            <w:r w:rsidRPr="000A60B0">
              <w:rPr>
                <w:rFonts w:ascii="Times New Roman" w:eastAsia="Times New Roman" w:hAnsi="Times New Roman" w:cs="Times New Roman"/>
                <w:sz w:val="24"/>
                <w:szCs w:val="24"/>
                <w:lang w:val="lt-LT"/>
              </w:rPr>
              <w:t>oje,</w:t>
            </w:r>
            <w:r w:rsidR="000A60B0">
              <w:rPr>
                <w:rFonts w:ascii="Times New Roman" w:eastAsia="Times New Roman" w:hAnsi="Times New Roman" w:cs="Times New Roman"/>
                <w:sz w:val="24"/>
                <w:szCs w:val="24"/>
                <w:lang w:val="lt-LT"/>
              </w:rPr>
              <w:t xml:space="preserve"> </w:t>
            </w:r>
            <w:r w:rsidR="00917189" w:rsidRPr="000A60B0">
              <w:rPr>
                <w:rFonts w:ascii="Times New Roman" w:eastAsia="Times New Roman" w:hAnsi="Times New Roman" w:cs="Times New Roman"/>
                <w:sz w:val="24"/>
                <w:szCs w:val="24"/>
                <w:lang w:val="lt-LT"/>
              </w:rPr>
              <w:t>Neringos socialinių paslaugų centr</w:t>
            </w:r>
            <w:r w:rsidRPr="000A60B0">
              <w:rPr>
                <w:rFonts w:ascii="Times New Roman" w:eastAsia="Times New Roman" w:hAnsi="Times New Roman" w:cs="Times New Roman"/>
                <w:sz w:val="24"/>
                <w:szCs w:val="24"/>
                <w:lang w:val="lt-LT"/>
              </w:rPr>
              <w:t>e,</w:t>
            </w:r>
            <w:r w:rsidR="000A60B0">
              <w:rPr>
                <w:rFonts w:ascii="Times New Roman" w:eastAsia="Times New Roman" w:hAnsi="Times New Roman" w:cs="Times New Roman"/>
                <w:sz w:val="24"/>
                <w:szCs w:val="24"/>
                <w:lang w:val="lt-LT"/>
              </w:rPr>
              <w:t xml:space="preserve"> </w:t>
            </w:r>
            <w:r w:rsidR="00917189" w:rsidRPr="000A60B0">
              <w:rPr>
                <w:rFonts w:ascii="Times New Roman" w:eastAsia="Times New Roman" w:hAnsi="Times New Roman" w:cs="Times New Roman"/>
                <w:sz w:val="24"/>
                <w:szCs w:val="24"/>
                <w:lang w:val="lt-LT"/>
              </w:rPr>
              <w:t>Nidos kultūros ir turizmo informacijos cent</w:t>
            </w:r>
            <w:r w:rsidRPr="000A60B0">
              <w:rPr>
                <w:rFonts w:ascii="Times New Roman" w:eastAsia="Times New Roman" w:hAnsi="Times New Roman" w:cs="Times New Roman"/>
                <w:sz w:val="24"/>
                <w:szCs w:val="24"/>
                <w:lang w:val="lt-LT"/>
              </w:rPr>
              <w:t>re</w:t>
            </w:r>
            <w:r w:rsidR="00917189" w:rsidRPr="000A60B0">
              <w:rPr>
                <w:rFonts w:ascii="Times New Roman" w:eastAsia="Times New Roman" w:hAnsi="Times New Roman" w:cs="Times New Roman"/>
                <w:sz w:val="24"/>
                <w:szCs w:val="24"/>
                <w:lang w:val="lt-LT"/>
              </w:rPr>
              <w:t xml:space="preserve"> „</w:t>
            </w:r>
            <w:proofErr w:type="spellStart"/>
            <w:r w:rsidR="00917189" w:rsidRPr="000A60B0">
              <w:rPr>
                <w:rFonts w:ascii="Times New Roman" w:eastAsia="Times New Roman" w:hAnsi="Times New Roman" w:cs="Times New Roman"/>
                <w:sz w:val="24"/>
                <w:szCs w:val="24"/>
                <w:lang w:val="lt-LT"/>
              </w:rPr>
              <w:t>Agila</w:t>
            </w:r>
            <w:proofErr w:type="spellEnd"/>
            <w:r w:rsidR="00917189" w:rsidRPr="000A60B0">
              <w:rPr>
                <w:rFonts w:ascii="Times New Roman" w:eastAsia="Times New Roman" w:hAnsi="Times New Roman" w:cs="Times New Roman"/>
                <w:sz w:val="24"/>
                <w:szCs w:val="24"/>
                <w:lang w:val="lt-LT"/>
              </w:rPr>
              <w:t>“</w:t>
            </w:r>
          </w:p>
          <w:p w14:paraId="27675790" w14:textId="7AFD1DC0" w:rsidR="00917189" w:rsidRPr="000A60B0" w:rsidRDefault="00917189"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Juodkrantės Liudviko Rėzos kultūros centr</w:t>
            </w:r>
            <w:r w:rsidR="00BB2797" w:rsidRPr="000A60B0">
              <w:rPr>
                <w:rFonts w:ascii="Times New Roman" w:eastAsia="Times New Roman" w:hAnsi="Times New Roman" w:cs="Times New Roman"/>
                <w:sz w:val="24"/>
                <w:szCs w:val="24"/>
                <w:lang w:val="lt-LT"/>
              </w:rPr>
              <w:t>e</w:t>
            </w:r>
            <w:r w:rsidR="000A60B0">
              <w:rPr>
                <w:rFonts w:ascii="Times New Roman" w:eastAsia="Times New Roman" w:hAnsi="Times New Roman" w:cs="Times New Roman"/>
                <w:sz w:val="24"/>
                <w:szCs w:val="24"/>
                <w:lang w:val="lt-LT"/>
              </w:rPr>
              <w:t xml:space="preserve">, </w:t>
            </w:r>
            <w:r w:rsidRPr="000A60B0">
              <w:rPr>
                <w:rFonts w:ascii="Times New Roman" w:eastAsia="Times New Roman" w:hAnsi="Times New Roman" w:cs="Times New Roman"/>
                <w:sz w:val="24"/>
                <w:szCs w:val="24"/>
                <w:lang w:val="lt-LT"/>
              </w:rPr>
              <w:t>Neringos sporto mokykl</w:t>
            </w:r>
            <w:r w:rsidR="00BB2797" w:rsidRPr="000A60B0">
              <w:rPr>
                <w:rFonts w:ascii="Times New Roman" w:eastAsia="Times New Roman" w:hAnsi="Times New Roman" w:cs="Times New Roman"/>
                <w:sz w:val="24"/>
                <w:szCs w:val="24"/>
                <w:lang w:val="lt-LT"/>
              </w:rPr>
              <w:t>oje</w:t>
            </w:r>
            <w:r w:rsidR="000A60B0">
              <w:rPr>
                <w:rFonts w:ascii="Times New Roman" w:eastAsia="Times New Roman" w:hAnsi="Times New Roman" w:cs="Times New Roman"/>
                <w:sz w:val="24"/>
                <w:szCs w:val="24"/>
                <w:lang w:val="lt-LT"/>
              </w:rPr>
              <w:t>,</w:t>
            </w:r>
          </w:p>
          <w:p w14:paraId="1A52DE73" w14:textId="2D21B107" w:rsidR="00917189" w:rsidRPr="000A60B0" w:rsidRDefault="00917189"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Neringos meno mokykl</w:t>
            </w:r>
            <w:r w:rsidR="00BB2797" w:rsidRPr="000A60B0">
              <w:rPr>
                <w:rFonts w:ascii="Times New Roman" w:eastAsia="Times New Roman" w:hAnsi="Times New Roman" w:cs="Times New Roman"/>
                <w:sz w:val="24"/>
                <w:szCs w:val="24"/>
                <w:lang w:val="lt-LT"/>
              </w:rPr>
              <w:t>oje</w:t>
            </w:r>
          </w:p>
        </w:tc>
      </w:tr>
      <w:tr w:rsidR="006D002C" w:rsidRPr="000A60B0" w14:paraId="016AC1D7" w14:textId="0B674A0C" w:rsidTr="666314FB">
        <w:trPr>
          <w:trHeight w:val="276"/>
        </w:trPr>
        <w:tc>
          <w:tcPr>
            <w:tcW w:w="15588" w:type="dxa"/>
            <w:gridSpan w:val="3"/>
          </w:tcPr>
          <w:p w14:paraId="14906B21" w14:textId="4B07E1F5"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KITOS VEIKLOS SRITYS</w:t>
            </w:r>
          </w:p>
        </w:tc>
      </w:tr>
      <w:tr w:rsidR="006D002C" w:rsidRPr="000A60B0" w14:paraId="081828B6" w14:textId="036A9062" w:rsidTr="666314FB">
        <w:trPr>
          <w:trHeight w:val="276"/>
        </w:trPr>
        <w:tc>
          <w:tcPr>
            <w:tcW w:w="15588" w:type="dxa"/>
            <w:gridSpan w:val="3"/>
          </w:tcPr>
          <w:p w14:paraId="2A31A657" w14:textId="72A71472"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5. Faktais ir žiniomis grįstos jaunimo politikos įgyvendinimas.</w:t>
            </w:r>
          </w:p>
        </w:tc>
      </w:tr>
      <w:tr w:rsidR="00A85C07" w:rsidRPr="000A60B0" w14:paraId="7C9DBE26" w14:textId="4DC72DEC" w:rsidTr="00421FAC">
        <w:trPr>
          <w:trHeight w:val="276"/>
        </w:trPr>
        <w:tc>
          <w:tcPr>
            <w:tcW w:w="2689" w:type="dxa"/>
            <w:vMerge w:val="restart"/>
          </w:tcPr>
          <w:p w14:paraId="5E233EF3" w14:textId="2F3229D7" w:rsidR="00A85C07" w:rsidRPr="000A60B0" w:rsidRDefault="00A85C07"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5.1. Skatinti efektyvų jaunimo politikos įgyvendinimą Savivaldybėje.</w:t>
            </w:r>
          </w:p>
        </w:tc>
        <w:tc>
          <w:tcPr>
            <w:tcW w:w="8930" w:type="dxa"/>
          </w:tcPr>
          <w:p w14:paraId="29E88232" w14:textId="35FDA156"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5.1.1. Renkami ir Agentūrai pateikiami Savivaldybės duomenys dėl jaunimo politikos įgyvendinimo vietos lygmeniu.</w:t>
            </w:r>
          </w:p>
        </w:tc>
        <w:tc>
          <w:tcPr>
            <w:tcW w:w="3969" w:type="dxa"/>
          </w:tcPr>
          <w:p w14:paraId="6D399A29" w14:textId="303E1DDC"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Duomenys renkami ir pateikiami</w:t>
            </w:r>
          </w:p>
        </w:tc>
      </w:tr>
      <w:tr w:rsidR="00A85C07" w:rsidRPr="000A60B0" w14:paraId="494C430A" w14:textId="127C9545" w:rsidTr="00421FAC">
        <w:trPr>
          <w:cantSplit/>
          <w:trHeight w:val="348"/>
        </w:trPr>
        <w:tc>
          <w:tcPr>
            <w:tcW w:w="2689" w:type="dxa"/>
            <w:vMerge/>
          </w:tcPr>
          <w:p w14:paraId="13E8F83B" w14:textId="77777777" w:rsidR="00A85C07" w:rsidRPr="000A60B0" w:rsidRDefault="00A85C07" w:rsidP="000A60B0">
            <w:pPr>
              <w:widowControl w:val="0"/>
              <w:pBdr>
                <w:top w:val="nil"/>
                <w:left w:val="nil"/>
                <w:bottom w:val="nil"/>
                <w:right w:val="nil"/>
                <w:between w:val="nil"/>
              </w:pBdr>
              <w:spacing w:after="0"/>
              <w:ind w:left="113" w:right="113"/>
              <w:rPr>
                <w:rFonts w:ascii="Times New Roman" w:eastAsia="Times New Roman" w:hAnsi="Times New Roman" w:cs="Times New Roman"/>
                <w:sz w:val="24"/>
                <w:szCs w:val="24"/>
                <w:lang w:val="lt-LT"/>
              </w:rPr>
            </w:pPr>
          </w:p>
        </w:tc>
        <w:tc>
          <w:tcPr>
            <w:tcW w:w="8930" w:type="dxa"/>
          </w:tcPr>
          <w:p w14:paraId="1F541044" w14:textId="3C84EEFC"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5.1.2. Savivaldybėje atliktų jaunimo situacijos, jaunimo problematikos tyrimų, atliktų vadovaujantis Agentūros parengta metodika, reikalinga jaunimo problematikos tyrimams savivaldybėse atlikti, skaičius.</w:t>
            </w:r>
          </w:p>
        </w:tc>
        <w:tc>
          <w:tcPr>
            <w:tcW w:w="3969" w:type="dxa"/>
            <w:shd w:val="clear" w:color="auto" w:fill="FFFFFF" w:themeFill="background1"/>
          </w:tcPr>
          <w:p w14:paraId="50772CE4" w14:textId="3DB19513" w:rsidR="00A85C07" w:rsidRPr="000A60B0" w:rsidRDefault="00A85C07" w:rsidP="000A60B0">
            <w:pPr>
              <w:widowControl w:val="0"/>
              <w:pBdr>
                <w:top w:val="nil"/>
                <w:left w:val="nil"/>
                <w:bottom w:val="nil"/>
                <w:right w:val="nil"/>
                <w:between w:val="nil"/>
              </w:pBd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Tyrimas atliktas</w:t>
            </w:r>
          </w:p>
        </w:tc>
      </w:tr>
      <w:tr w:rsidR="006D002C" w:rsidRPr="000A60B0" w14:paraId="72EB6A1E" w14:textId="070202D8" w:rsidTr="666314FB">
        <w:trPr>
          <w:cantSplit/>
          <w:trHeight w:val="300"/>
        </w:trPr>
        <w:tc>
          <w:tcPr>
            <w:tcW w:w="15588" w:type="dxa"/>
            <w:gridSpan w:val="3"/>
          </w:tcPr>
          <w:p w14:paraId="7333CE0A" w14:textId="2EAA56D0"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t>6. Jaunimo politikos stiprinimas vietos lygmeniu.</w:t>
            </w:r>
          </w:p>
        </w:tc>
      </w:tr>
      <w:tr w:rsidR="00A85C07" w:rsidRPr="000A60B0" w14:paraId="4788571F" w14:textId="257450F7" w:rsidTr="00B230DC">
        <w:trPr>
          <w:cantSplit/>
          <w:trHeight w:val="1134"/>
        </w:trPr>
        <w:tc>
          <w:tcPr>
            <w:tcW w:w="2689" w:type="dxa"/>
          </w:tcPr>
          <w:p w14:paraId="4BD22A23" w14:textId="2B63B1FF" w:rsidR="00A85C07" w:rsidRPr="000A60B0" w:rsidRDefault="00A85C07"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6.1. Užtikrinti nuoseklų ir efektyvų jaunimo politikos įgyvendinimą Savivaldybėje.</w:t>
            </w:r>
          </w:p>
        </w:tc>
        <w:tc>
          <w:tcPr>
            <w:tcW w:w="8930" w:type="dxa"/>
          </w:tcPr>
          <w:p w14:paraId="2F6FA618" w14:textId="127273D3"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6.1.1. Savivaldybės trimečiame strateginiame veiklos plane atskiru programos tikslu arba uždaviniu išskirtas tikslas arba uždavinys: įgyvendinti jaunimo politiką.</w:t>
            </w:r>
          </w:p>
        </w:tc>
        <w:tc>
          <w:tcPr>
            <w:tcW w:w="3969" w:type="dxa"/>
            <w:shd w:val="clear" w:color="auto" w:fill="FFFFFF" w:themeFill="background1"/>
          </w:tcPr>
          <w:p w14:paraId="7A52ECF8" w14:textId="42EF1F93"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Jaunimo politikos įgyvendinimas įtrauktas į Savivaldybės trimetį strateginį veiklos planą </w:t>
            </w:r>
          </w:p>
        </w:tc>
      </w:tr>
      <w:tr w:rsidR="00B46B07" w:rsidRPr="000A60B0" w14:paraId="79228FBE" w14:textId="77777777" w:rsidTr="00B230DC">
        <w:trPr>
          <w:cantSplit/>
          <w:trHeight w:val="1134"/>
        </w:trPr>
        <w:tc>
          <w:tcPr>
            <w:tcW w:w="2689" w:type="dxa"/>
          </w:tcPr>
          <w:p w14:paraId="11661E0F" w14:textId="47DC3146" w:rsidR="00B46B07" w:rsidRPr="000A60B0" w:rsidRDefault="00B46B07"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6.2. Skatinti jaunimui palankias sąlygas gyventi ir dirbti Savivaldybėje.</w:t>
            </w:r>
          </w:p>
        </w:tc>
        <w:tc>
          <w:tcPr>
            <w:tcW w:w="8930" w:type="dxa"/>
          </w:tcPr>
          <w:p w14:paraId="159BEC42" w14:textId="1FD3BE99" w:rsidR="00B46B07" w:rsidRPr="000A60B0" w:rsidRDefault="00B46B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6.2.1. Įgyvendinamos priemonės (programos, projektai ar pan.), skirtos jauniems žmonėms paskatinti gyventi ir dirbti savivaldybėje (pavyzdžiui, būstui Savivaldybėje nuomoti ar įsigyti, atvykti dirbti į Savivaldybės įstaigas ir pan.). Iš Savivaldybės biudžeto lėšų jauniems žmonėms skiriamos finansinės paskatos, suma.</w:t>
            </w:r>
          </w:p>
        </w:tc>
        <w:tc>
          <w:tcPr>
            <w:tcW w:w="3969" w:type="dxa"/>
            <w:shd w:val="clear" w:color="auto" w:fill="FFFFFF" w:themeFill="background1"/>
          </w:tcPr>
          <w:p w14:paraId="19C36C68" w14:textId="7FF5AC5F" w:rsidR="00B46B07" w:rsidRPr="000A60B0" w:rsidRDefault="005B3D5B"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 xml:space="preserve">Įgyvendinta Studentų rėmimo programa. 7000 </w:t>
            </w:r>
            <w:r w:rsidR="002837EF" w:rsidRPr="000A60B0">
              <w:rPr>
                <w:rFonts w:ascii="Times New Roman" w:eastAsia="Times New Roman" w:hAnsi="Times New Roman" w:cs="Times New Roman"/>
                <w:sz w:val="24"/>
                <w:szCs w:val="24"/>
                <w:lang w:val="lt-LT"/>
              </w:rPr>
              <w:t>(</w:t>
            </w:r>
            <w:r w:rsidRPr="000A60B0">
              <w:rPr>
                <w:rFonts w:ascii="Times New Roman" w:eastAsia="Times New Roman" w:hAnsi="Times New Roman" w:cs="Times New Roman"/>
                <w:sz w:val="24"/>
                <w:szCs w:val="24"/>
                <w:lang w:val="lt-LT"/>
              </w:rPr>
              <w:t>Eur</w:t>
            </w:r>
            <w:r w:rsidR="002837EF" w:rsidRPr="000A60B0">
              <w:rPr>
                <w:rFonts w:ascii="Times New Roman" w:eastAsia="Times New Roman" w:hAnsi="Times New Roman" w:cs="Times New Roman"/>
                <w:sz w:val="24"/>
                <w:szCs w:val="24"/>
                <w:lang w:val="lt-LT"/>
              </w:rPr>
              <w:t>)</w:t>
            </w:r>
          </w:p>
        </w:tc>
      </w:tr>
      <w:tr w:rsidR="006D002C" w:rsidRPr="000A60B0" w14:paraId="2D8226F6" w14:textId="69278E45" w:rsidTr="666314FB">
        <w:trPr>
          <w:cantSplit/>
          <w:trHeight w:val="218"/>
        </w:trPr>
        <w:tc>
          <w:tcPr>
            <w:tcW w:w="15588" w:type="dxa"/>
            <w:gridSpan w:val="3"/>
          </w:tcPr>
          <w:p w14:paraId="2D89E6E5" w14:textId="5D132D52" w:rsidR="006D002C" w:rsidRPr="000A60B0" w:rsidRDefault="006D002C" w:rsidP="000A60B0">
            <w:pPr>
              <w:spacing w:after="0"/>
              <w:rPr>
                <w:rFonts w:ascii="Times New Roman" w:eastAsia="Times New Roman" w:hAnsi="Times New Roman" w:cs="Times New Roman"/>
                <w:b/>
                <w:bCs/>
                <w:sz w:val="24"/>
                <w:szCs w:val="24"/>
                <w:lang w:val="lt-LT"/>
              </w:rPr>
            </w:pPr>
            <w:r w:rsidRPr="000A60B0">
              <w:rPr>
                <w:rFonts w:ascii="Times New Roman" w:eastAsia="Times New Roman" w:hAnsi="Times New Roman" w:cs="Times New Roman"/>
                <w:b/>
                <w:bCs/>
                <w:sz w:val="24"/>
                <w:szCs w:val="24"/>
                <w:lang w:val="lt-LT"/>
              </w:rPr>
              <w:lastRenderedPageBreak/>
              <w:t>7. Tarpkultūrinio mokymosi skatinimas.</w:t>
            </w:r>
          </w:p>
        </w:tc>
      </w:tr>
      <w:tr w:rsidR="00A85C07" w:rsidRPr="000A60B0" w14:paraId="633A6612" w14:textId="1E6BB343" w:rsidTr="00DD7DAB">
        <w:trPr>
          <w:cantSplit/>
          <w:trHeight w:val="1069"/>
        </w:trPr>
        <w:tc>
          <w:tcPr>
            <w:tcW w:w="2689" w:type="dxa"/>
            <w:vMerge w:val="restart"/>
          </w:tcPr>
          <w:p w14:paraId="1865844D" w14:textId="65BEFC61" w:rsidR="00A85C07" w:rsidRPr="000A60B0" w:rsidRDefault="00A85C07" w:rsidP="000A60B0">
            <w:pPr>
              <w:spacing w:after="0"/>
              <w:ind w:right="113"/>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7.1. Skatinti tarptautinės savanorystės galimybes.</w:t>
            </w:r>
          </w:p>
        </w:tc>
        <w:tc>
          <w:tcPr>
            <w:tcW w:w="8930" w:type="dxa"/>
          </w:tcPr>
          <w:p w14:paraId="08613BFA" w14:textId="4470B3DB"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7.1.1. Renginių skaičius, kuriuose pristatomos Erasmus+ ir Europos solidarumo korpuso galimybės, pagal poreikį konsultuojami jauni žmonės, jaunimo ir su jaunimu dirbančios organizacijos.</w:t>
            </w:r>
          </w:p>
        </w:tc>
        <w:tc>
          <w:tcPr>
            <w:tcW w:w="3969" w:type="dxa"/>
            <w:shd w:val="clear" w:color="auto" w:fill="FFFFFF" w:themeFill="background1"/>
          </w:tcPr>
          <w:p w14:paraId="24C8E38A" w14:textId="31F00AC4"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3</w:t>
            </w:r>
          </w:p>
        </w:tc>
      </w:tr>
      <w:tr w:rsidR="00A85C07" w:rsidRPr="000A60B0" w14:paraId="0CC2741E" w14:textId="49CDE293" w:rsidTr="00DD7DAB">
        <w:trPr>
          <w:cantSplit/>
          <w:trHeight w:val="330"/>
        </w:trPr>
        <w:tc>
          <w:tcPr>
            <w:tcW w:w="2689" w:type="dxa"/>
            <w:vMerge/>
          </w:tcPr>
          <w:p w14:paraId="23144F97" w14:textId="37FB4D36" w:rsidR="00A85C07" w:rsidRPr="000A60B0" w:rsidRDefault="00A85C07" w:rsidP="000A60B0">
            <w:pPr>
              <w:spacing w:after="0"/>
              <w:ind w:left="113" w:right="113"/>
              <w:rPr>
                <w:rFonts w:ascii="Times New Roman" w:eastAsia="Times New Roman" w:hAnsi="Times New Roman" w:cs="Times New Roman"/>
                <w:sz w:val="24"/>
                <w:szCs w:val="24"/>
                <w:lang w:val="lt-LT"/>
              </w:rPr>
            </w:pPr>
          </w:p>
        </w:tc>
        <w:tc>
          <w:tcPr>
            <w:tcW w:w="8930" w:type="dxa"/>
          </w:tcPr>
          <w:p w14:paraId="4B069590" w14:textId="3B2F4D7B"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7.1.2. Pateiktų ir finansuotų Europos solidarumo korpuso programos bei Erasmus+ jaunimo srities projektų skaičius.</w:t>
            </w:r>
          </w:p>
        </w:tc>
        <w:tc>
          <w:tcPr>
            <w:tcW w:w="3969" w:type="dxa"/>
            <w:shd w:val="clear" w:color="auto" w:fill="FFFFFF" w:themeFill="background1"/>
          </w:tcPr>
          <w:p w14:paraId="7A79F924" w14:textId="7CBC24D2" w:rsidR="00A85C07" w:rsidRPr="000A60B0" w:rsidRDefault="00A85C07" w:rsidP="000A60B0">
            <w:pPr>
              <w:spacing w:after="0"/>
              <w:rPr>
                <w:rFonts w:ascii="Times New Roman" w:eastAsia="Times New Roman" w:hAnsi="Times New Roman" w:cs="Times New Roman"/>
                <w:sz w:val="24"/>
                <w:szCs w:val="24"/>
                <w:lang w:val="lt-LT"/>
              </w:rPr>
            </w:pPr>
            <w:r w:rsidRPr="000A60B0">
              <w:rPr>
                <w:rFonts w:ascii="Times New Roman" w:eastAsia="Times New Roman" w:hAnsi="Times New Roman" w:cs="Times New Roman"/>
                <w:sz w:val="24"/>
                <w:szCs w:val="24"/>
                <w:lang w:val="lt-LT"/>
              </w:rPr>
              <w:t>1</w:t>
            </w:r>
          </w:p>
        </w:tc>
      </w:tr>
    </w:tbl>
    <w:p w14:paraId="68FD70FE" w14:textId="1100D0A4" w:rsidR="004B67B5" w:rsidRPr="000A60B0" w:rsidRDefault="004B67B5" w:rsidP="000A60B0">
      <w:pPr>
        <w:rPr>
          <w:rFonts w:ascii="Times New Roman" w:eastAsia="Times New Roman" w:hAnsi="Times New Roman" w:cs="Times New Roman"/>
          <w:b/>
          <w:sz w:val="24"/>
          <w:szCs w:val="24"/>
          <w:lang w:val="lt-LT"/>
        </w:rPr>
      </w:pPr>
    </w:p>
    <w:sectPr w:rsidR="004B67B5" w:rsidRPr="000A60B0" w:rsidSect="00896218">
      <w:footerReference w:type="default" r:id="rId7"/>
      <w:pgSz w:w="16838" w:h="11906"/>
      <w:pgMar w:top="720" w:right="72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441D" w14:textId="77777777" w:rsidR="00CD0207" w:rsidRDefault="00CD0207" w:rsidP="005D3757">
      <w:pPr>
        <w:spacing w:after="0" w:line="240" w:lineRule="auto"/>
      </w:pPr>
      <w:r>
        <w:separator/>
      </w:r>
    </w:p>
  </w:endnote>
  <w:endnote w:type="continuationSeparator" w:id="0">
    <w:p w14:paraId="41B56B78" w14:textId="77777777" w:rsidR="00CD0207" w:rsidRDefault="00CD0207" w:rsidP="005D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CF3E" w14:textId="11041EC1" w:rsidR="00E65624" w:rsidRPr="00AA2B8A" w:rsidRDefault="00E65624" w:rsidP="00AA2B8A">
    <w:pPr>
      <w:pStyle w:val="Porat"/>
      <w:jc w:val="both"/>
      <w:rPr>
        <w:rFonts w:ascii="Times New Roman" w:hAnsi="Times New Roman" w:cs="Times New Roman"/>
        <w:i/>
        <w:iC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5518" w14:textId="77777777" w:rsidR="00CD0207" w:rsidRDefault="00CD0207" w:rsidP="005D3757">
      <w:pPr>
        <w:spacing w:after="0" w:line="240" w:lineRule="auto"/>
      </w:pPr>
      <w:r>
        <w:separator/>
      </w:r>
    </w:p>
  </w:footnote>
  <w:footnote w:type="continuationSeparator" w:id="0">
    <w:p w14:paraId="04C55D8E" w14:textId="77777777" w:rsidR="00CD0207" w:rsidRDefault="00CD0207" w:rsidP="005D3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5"/>
    <w:rsid w:val="00004ABC"/>
    <w:rsid w:val="00011710"/>
    <w:rsid w:val="0002725A"/>
    <w:rsid w:val="00050C9E"/>
    <w:rsid w:val="00056D6D"/>
    <w:rsid w:val="000600B9"/>
    <w:rsid w:val="00081044"/>
    <w:rsid w:val="00087112"/>
    <w:rsid w:val="00091904"/>
    <w:rsid w:val="00096027"/>
    <w:rsid w:val="000A02EF"/>
    <w:rsid w:val="000A272A"/>
    <w:rsid w:val="000A60B0"/>
    <w:rsid w:val="000E4E9E"/>
    <w:rsid w:val="000F2C81"/>
    <w:rsid w:val="0010675F"/>
    <w:rsid w:val="00117814"/>
    <w:rsid w:val="001206A3"/>
    <w:rsid w:val="001304F0"/>
    <w:rsid w:val="00135288"/>
    <w:rsid w:val="00140C64"/>
    <w:rsid w:val="0015441A"/>
    <w:rsid w:val="001559DD"/>
    <w:rsid w:val="00174309"/>
    <w:rsid w:val="001768F8"/>
    <w:rsid w:val="0018038F"/>
    <w:rsid w:val="001873C3"/>
    <w:rsid w:val="00191A5E"/>
    <w:rsid w:val="001B0D8B"/>
    <w:rsid w:val="001B33A0"/>
    <w:rsid w:val="001B42E8"/>
    <w:rsid w:val="001C73A1"/>
    <w:rsid w:val="001C7C6C"/>
    <w:rsid w:val="001F7FDD"/>
    <w:rsid w:val="00200D5F"/>
    <w:rsid w:val="00201CA7"/>
    <w:rsid w:val="002244FE"/>
    <w:rsid w:val="002449D7"/>
    <w:rsid w:val="00244F77"/>
    <w:rsid w:val="002463A0"/>
    <w:rsid w:val="00253551"/>
    <w:rsid w:val="002556CE"/>
    <w:rsid w:val="00261FFC"/>
    <w:rsid w:val="002622B4"/>
    <w:rsid w:val="00264A86"/>
    <w:rsid w:val="002804AA"/>
    <w:rsid w:val="0028241E"/>
    <w:rsid w:val="002837EF"/>
    <w:rsid w:val="002A033F"/>
    <w:rsid w:val="002E4F9B"/>
    <w:rsid w:val="0031022F"/>
    <w:rsid w:val="00341AD3"/>
    <w:rsid w:val="00347F90"/>
    <w:rsid w:val="003506E5"/>
    <w:rsid w:val="00363650"/>
    <w:rsid w:val="0039218C"/>
    <w:rsid w:val="003A3568"/>
    <w:rsid w:val="003B1F38"/>
    <w:rsid w:val="003B3345"/>
    <w:rsid w:val="003C0993"/>
    <w:rsid w:val="003C3563"/>
    <w:rsid w:val="003C36F8"/>
    <w:rsid w:val="003D29BC"/>
    <w:rsid w:val="003F10DF"/>
    <w:rsid w:val="003F31E0"/>
    <w:rsid w:val="003F36AA"/>
    <w:rsid w:val="003F7499"/>
    <w:rsid w:val="0044285B"/>
    <w:rsid w:val="004909CD"/>
    <w:rsid w:val="00496E8D"/>
    <w:rsid w:val="004B0BA3"/>
    <w:rsid w:val="004B1181"/>
    <w:rsid w:val="004B4A0C"/>
    <w:rsid w:val="004B67B5"/>
    <w:rsid w:val="004B7C96"/>
    <w:rsid w:val="004D0E62"/>
    <w:rsid w:val="004D578F"/>
    <w:rsid w:val="004D5B5A"/>
    <w:rsid w:val="004E6380"/>
    <w:rsid w:val="004F1E16"/>
    <w:rsid w:val="00502E5F"/>
    <w:rsid w:val="00514928"/>
    <w:rsid w:val="00515EC0"/>
    <w:rsid w:val="00526C08"/>
    <w:rsid w:val="00533283"/>
    <w:rsid w:val="005446C0"/>
    <w:rsid w:val="00547A98"/>
    <w:rsid w:val="00551666"/>
    <w:rsid w:val="00571C73"/>
    <w:rsid w:val="005A63F7"/>
    <w:rsid w:val="005B3D5B"/>
    <w:rsid w:val="005C144E"/>
    <w:rsid w:val="005D23F7"/>
    <w:rsid w:val="005D3757"/>
    <w:rsid w:val="005E45A2"/>
    <w:rsid w:val="005F5C39"/>
    <w:rsid w:val="0060488C"/>
    <w:rsid w:val="00612B4C"/>
    <w:rsid w:val="00623F74"/>
    <w:rsid w:val="00655372"/>
    <w:rsid w:val="006562FE"/>
    <w:rsid w:val="00661CFC"/>
    <w:rsid w:val="00667F15"/>
    <w:rsid w:val="00670C8A"/>
    <w:rsid w:val="00672119"/>
    <w:rsid w:val="0067434F"/>
    <w:rsid w:val="006748D5"/>
    <w:rsid w:val="006A140A"/>
    <w:rsid w:val="006D002C"/>
    <w:rsid w:val="006E0A89"/>
    <w:rsid w:val="006E558D"/>
    <w:rsid w:val="006F470A"/>
    <w:rsid w:val="006F4CAA"/>
    <w:rsid w:val="007158E6"/>
    <w:rsid w:val="00722480"/>
    <w:rsid w:val="007250F3"/>
    <w:rsid w:val="00727223"/>
    <w:rsid w:val="00740164"/>
    <w:rsid w:val="007545C3"/>
    <w:rsid w:val="00755D81"/>
    <w:rsid w:val="00766DCF"/>
    <w:rsid w:val="00773B31"/>
    <w:rsid w:val="007B12EF"/>
    <w:rsid w:val="007E398F"/>
    <w:rsid w:val="007F33FA"/>
    <w:rsid w:val="008117DA"/>
    <w:rsid w:val="00817DBD"/>
    <w:rsid w:val="00817EAD"/>
    <w:rsid w:val="008212A3"/>
    <w:rsid w:val="00827BBB"/>
    <w:rsid w:val="00835E3E"/>
    <w:rsid w:val="008503A2"/>
    <w:rsid w:val="00855870"/>
    <w:rsid w:val="0085633E"/>
    <w:rsid w:val="008644E4"/>
    <w:rsid w:val="00865EFD"/>
    <w:rsid w:val="00873131"/>
    <w:rsid w:val="00881E71"/>
    <w:rsid w:val="00887DED"/>
    <w:rsid w:val="00887EE4"/>
    <w:rsid w:val="0089438F"/>
    <w:rsid w:val="00894D6F"/>
    <w:rsid w:val="00896218"/>
    <w:rsid w:val="008A2FA5"/>
    <w:rsid w:val="008A5169"/>
    <w:rsid w:val="008A778E"/>
    <w:rsid w:val="008B61AA"/>
    <w:rsid w:val="008C2007"/>
    <w:rsid w:val="008C652B"/>
    <w:rsid w:val="008E63F2"/>
    <w:rsid w:val="008F62BC"/>
    <w:rsid w:val="00917156"/>
    <w:rsid w:val="00917189"/>
    <w:rsid w:val="0091955E"/>
    <w:rsid w:val="00921294"/>
    <w:rsid w:val="00947AA8"/>
    <w:rsid w:val="00951A46"/>
    <w:rsid w:val="00960BD1"/>
    <w:rsid w:val="00971D9D"/>
    <w:rsid w:val="00983305"/>
    <w:rsid w:val="009A0EE2"/>
    <w:rsid w:val="009A7E36"/>
    <w:rsid w:val="009B6E69"/>
    <w:rsid w:val="009C6788"/>
    <w:rsid w:val="009E2B9A"/>
    <w:rsid w:val="009E7CB0"/>
    <w:rsid w:val="009F0474"/>
    <w:rsid w:val="00A32D59"/>
    <w:rsid w:val="00A37DED"/>
    <w:rsid w:val="00A538AB"/>
    <w:rsid w:val="00A54E75"/>
    <w:rsid w:val="00A627E8"/>
    <w:rsid w:val="00A6738D"/>
    <w:rsid w:val="00A74A8A"/>
    <w:rsid w:val="00A81359"/>
    <w:rsid w:val="00A85C07"/>
    <w:rsid w:val="00AA08CE"/>
    <w:rsid w:val="00AA2B8A"/>
    <w:rsid w:val="00AA557B"/>
    <w:rsid w:val="00AA6A7C"/>
    <w:rsid w:val="00AC12D9"/>
    <w:rsid w:val="00AC6FED"/>
    <w:rsid w:val="00AD7D6E"/>
    <w:rsid w:val="00AF6EED"/>
    <w:rsid w:val="00AF7FA7"/>
    <w:rsid w:val="00B05896"/>
    <w:rsid w:val="00B45EEB"/>
    <w:rsid w:val="00B46B07"/>
    <w:rsid w:val="00B5213F"/>
    <w:rsid w:val="00B54954"/>
    <w:rsid w:val="00B627A1"/>
    <w:rsid w:val="00B71B2B"/>
    <w:rsid w:val="00B843DB"/>
    <w:rsid w:val="00B93C2A"/>
    <w:rsid w:val="00BB2797"/>
    <w:rsid w:val="00BD6814"/>
    <w:rsid w:val="00BF1EA6"/>
    <w:rsid w:val="00C135AB"/>
    <w:rsid w:val="00C15E74"/>
    <w:rsid w:val="00C22DC0"/>
    <w:rsid w:val="00C3063E"/>
    <w:rsid w:val="00C36C13"/>
    <w:rsid w:val="00C430B7"/>
    <w:rsid w:val="00C60213"/>
    <w:rsid w:val="00C65BB6"/>
    <w:rsid w:val="00C66376"/>
    <w:rsid w:val="00C73A4B"/>
    <w:rsid w:val="00C74CF0"/>
    <w:rsid w:val="00C829B7"/>
    <w:rsid w:val="00C93605"/>
    <w:rsid w:val="00C95AD3"/>
    <w:rsid w:val="00CA07E6"/>
    <w:rsid w:val="00CA68D3"/>
    <w:rsid w:val="00CC384C"/>
    <w:rsid w:val="00CC39E6"/>
    <w:rsid w:val="00CD0207"/>
    <w:rsid w:val="00CE57B6"/>
    <w:rsid w:val="00D03502"/>
    <w:rsid w:val="00D10AD2"/>
    <w:rsid w:val="00D112FB"/>
    <w:rsid w:val="00D223DC"/>
    <w:rsid w:val="00D338B7"/>
    <w:rsid w:val="00D56AA3"/>
    <w:rsid w:val="00D57006"/>
    <w:rsid w:val="00D72172"/>
    <w:rsid w:val="00D74A96"/>
    <w:rsid w:val="00D876EA"/>
    <w:rsid w:val="00D9113D"/>
    <w:rsid w:val="00D95833"/>
    <w:rsid w:val="00DA085F"/>
    <w:rsid w:val="00DB6381"/>
    <w:rsid w:val="00DC149F"/>
    <w:rsid w:val="00DC6F22"/>
    <w:rsid w:val="00DE08B7"/>
    <w:rsid w:val="00DE09E8"/>
    <w:rsid w:val="00DE14F0"/>
    <w:rsid w:val="00DE154D"/>
    <w:rsid w:val="00DF5901"/>
    <w:rsid w:val="00E06D3C"/>
    <w:rsid w:val="00E17B6A"/>
    <w:rsid w:val="00E2321C"/>
    <w:rsid w:val="00E24A87"/>
    <w:rsid w:val="00E424AC"/>
    <w:rsid w:val="00E53BE4"/>
    <w:rsid w:val="00E5522B"/>
    <w:rsid w:val="00E65624"/>
    <w:rsid w:val="00E8103E"/>
    <w:rsid w:val="00E966B5"/>
    <w:rsid w:val="00EB1D9E"/>
    <w:rsid w:val="00EC2729"/>
    <w:rsid w:val="00ED4A45"/>
    <w:rsid w:val="00ED6B3F"/>
    <w:rsid w:val="00ED752C"/>
    <w:rsid w:val="00F0162A"/>
    <w:rsid w:val="00F32854"/>
    <w:rsid w:val="00F4061F"/>
    <w:rsid w:val="00F4742F"/>
    <w:rsid w:val="00F547EF"/>
    <w:rsid w:val="00F55F6C"/>
    <w:rsid w:val="00F64AF7"/>
    <w:rsid w:val="00F70936"/>
    <w:rsid w:val="00F72250"/>
    <w:rsid w:val="00F762DB"/>
    <w:rsid w:val="00F76C05"/>
    <w:rsid w:val="00F770F0"/>
    <w:rsid w:val="00F83128"/>
    <w:rsid w:val="00F978B7"/>
    <w:rsid w:val="00FA269E"/>
    <w:rsid w:val="00FA4AEC"/>
    <w:rsid w:val="00FA75CD"/>
    <w:rsid w:val="00FB5E91"/>
    <w:rsid w:val="00FC04AF"/>
    <w:rsid w:val="00FC0D1F"/>
    <w:rsid w:val="00FE0339"/>
    <w:rsid w:val="00FF4E4A"/>
    <w:rsid w:val="0139CD1F"/>
    <w:rsid w:val="019DE05A"/>
    <w:rsid w:val="01AA0476"/>
    <w:rsid w:val="02CB5122"/>
    <w:rsid w:val="034680F7"/>
    <w:rsid w:val="045F86B7"/>
    <w:rsid w:val="0465FBC4"/>
    <w:rsid w:val="0468ED0F"/>
    <w:rsid w:val="05BE09B2"/>
    <w:rsid w:val="06B3EB15"/>
    <w:rsid w:val="08109ADA"/>
    <w:rsid w:val="0C04B194"/>
    <w:rsid w:val="0C81E519"/>
    <w:rsid w:val="0DE1A4C0"/>
    <w:rsid w:val="0E06F9E7"/>
    <w:rsid w:val="0E69B5CB"/>
    <w:rsid w:val="10001061"/>
    <w:rsid w:val="10A02868"/>
    <w:rsid w:val="10E1AFE5"/>
    <w:rsid w:val="18D8C79F"/>
    <w:rsid w:val="190462A1"/>
    <w:rsid w:val="1ABF4C3A"/>
    <w:rsid w:val="1C9FF669"/>
    <w:rsid w:val="1CE40934"/>
    <w:rsid w:val="1CFC2E8A"/>
    <w:rsid w:val="1DAD2C85"/>
    <w:rsid w:val="1DDE219D"/>
    <w:rsid w:val="1DEB7ADF"/>
    <w:rsid w:val="1E0C6315"/>
    <w:rsid w:val="1E9E3CF5"/>
    <w:rsid w:val="218C6B7D"/>
    <w:rsid w:val="21C8E117"/>
    <w:rsid w:val="220E91BA"/>
    <w:rsid w:val="2246149C"/>
    <w:rsid w:val="2248727C"/>
    <w:rsid w:val="22E576C6"/>
    <w:rsid w:val="231619AC"/>
    <w:rsid w:val="252F0358"/>
    <w:rsid w:val="2597BB4D"/>
    <w:rsid w:val="25A6ED7A"/>
    <w:rsid w:val="261F3802"/>
    <w:rsid w:val="2692D900"/>
    <w:rsid w:val="26D90F7A"/>
    <w:rsid w:val="277B2D78"/>
    <w:rsid w:val="28E89DF7"/>
    <w:rsid w:val="2ABE59B2"/>
    <w:rsid w:val="2C2404A6"/>
    <w:rsid w:val="2D839463"/>
    <w:rsid w:val="2E3F5431"/>
    <w:rsid w:val="30582B9F"/>
    <w:rsid w:val="3143F413"/>
    <w:rsid w:val="314ABA8A"/>
    <w:rsid w:val="3159987C"/>
    <w:rsid w:val="31B0A699"/>
    <w:rsid w:val="322A2279"/>
    <w:rsid w:val="32BC242B"/>
    <w:rsid w:val="332D8175"/>
    <w:rsid w:val="35153339"/>
    <w:rsid w:val="3559C1A7"/>
    <w:rsid w:val="356C62F9"/>
    <w:rsid w:val="36C7602A"/>
    <w:rsid w:val="385633EB"/>
    <w:rsid w:val="38861214"/>
    <w:rsid w:val="38A32376"/>
    <w:rsid w:val="38E80F13"/>
    <w:rsid w:val="39865506"/>
    <w:rsid w:val="39D8F042"/>
    <w:rsid w:val="3AEFCF10"/>
    <w:rsid w:val="3B064EA8"/>
    <w:rsid w:val="4143A203"/>
    <w:rsid w:val="4334E7D9"/>
    <w:rsid w:val="44AAA255"/>
    <w:rsid w:val="460BA328"/>
    <w:rsid w:val="4A300C19"/>
    <w:rsid w:val="4A59B07E"/>
    <w:rsid w:val="4B5C56D3"/>
    <w:rsid w:val="4C87BA99"/>
    <w:rsid w:val="4D98E9F9"/>
    <w:rsid w:val="4DE4CFFF"/>
    <w:rsid w:val="4E08FCAE"/>
    <w:rsid w:val="4E601411"/>
    <w:rsid w:val="4FB62567"/>
    <w:rsid w:val="4FF6F468"/>
    <w:rsid w:val="50FD81C2"/>
    <w:rsid w:val="51508316"/>
    <w:rsid w:val="5184E80E"/>
    <w:rsid w:val="52218D7C"/>
    <w:rsid w:val="5247885A"/>
    <w:rsid w:val="533A933C"/>
    <w:rsid w:val="537D424C"/>
    <w:rsid w:val="5490C82F"/>
    <w:rsid w:val="554C5E02"/>
    <w:rsid w:val="55B352EB"/>
    <w:rsid w:val="56E5BB10"/>
    <w:rsid w:val="57AADCB4"/>
    <w:rsid w:val="58B20141"/>
    <w:rsid w:val="58EE742D"/>
    <w:rsid w:val="59187433"/>
    <w:rsid w:val="59B69035"/>
    <w:rsid w:val="5AE4046E"/>
    <w:rsid w:val="5BC7255B"/>
    <w:rsid w:val="5D2E9727"/>
    <w:rsid w:val="5D3E478A"/>
    <w:rsid w:val="5D70F115"/>
    <w:rsid w:val="5DDA5572"/>
    <w:rsid w:val="5DE9C108"/>
    <w:rsid w:val="5EF9BB0E"/>
    <w:rsid w:val="61458663"/>
    <w:rsid w:val="61B0D619"/>
    <w:rsid w:val="62A5B440"/>
    <w:rsid w:val="62E156C4"/>
    <w:rsid w:val="62F18E94"/>
    <w:rsid w:val="639F1147"/>
    <w:rsid w:val="6438DE19"/>
    <w:rsid w:val="64F4A5CD"/>
    <w:rsid w:val="64FD0DF6"/>
    <w:rsid w:val="65B14698"/>
    <w:rsid w:val="65CE4469"/>
    <w:rsid w:val="666314FB"/>
    <w:rsid w:val="67233053"/>
    <w:rsid w:val="6804C0F6"/>
    <w:rsid w:val="69E61A1D"/>
    <w:rsid w:val="6CB92E22"/>
    <w:rsid w:val="6DD233E2"/>
    <w:rsid w:val="6E5B13EF"/>
    <w:rsid w:val="6E7630C4"/>
    <w:rsid w:val="6EE94B49"/>
    <w:rsid w:val="6F5B9BFA"/>
    <w:rsid w:val="6F698634"/>
    <w:rsid w:val="6F6F0C6D"/>
    <w:rsid w:val="6F772625"/>
    <w:rsid w:val="71570B88"/>
    <w:rsid w:val="719536A1"/>
    <w:rsid w:val="71E9F352"/>
    <w:rsid w:val="7473CCB3"/>
    <w:rsid w:val="75870DE2"/>
    <w:rsid w:val="75971755"/>
    <w:rsid w:val="7709B5E6"/>
    <w:rsid w:val="7D78F76A"/>
    <w:rsid w:val="7DED5453"/>
    <w:rsid w:val="7E59321D"/>
    <w:rsid w:val="7F173E8B"/>
    <w:rsid w:val="7FD0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89ED"/>
  <w15:docId w15:val="{FDFC3849-538A-E94B-A2D3-0CA866BC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character" w:styleId="Komentaronuoroda">
    <w:name w:val="annotation reference"/>
    <w:basedOn w:val="Numatytasispastraiposriftas"/>
    <w:uiPriority w:val="99"/>
    <w:semiHidden/>
    <w:unhideWhenUsed/>
    <w:rsid w:val="00D10AD2"/>
    <w:rPr>
      <w:sz w:val="16"/>
      <w:szCs w:val="16"/>
    </w:rPr>
  </w:style>
  <w:style w:type="paragraph" w:styleId="Komentarotekstas">
    <w:name w:val="annotation text"/>
    <w:basedOn w:val="prastasis"/>
    <w:link w:val="KomentarotekstasDiagrama"/>
    <w:uiPriority w:val="99"/>
    <w:semiHidden/>
    <w:unhideWhenUsed/>
    <w:rsid w:val="00D10A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0AD2"/>
    <w:rPr>
      <w:sz w:val="20"/>
      <w:szCs w:val="20"/>
    </w:rPr>
  </w:style>
  <w:style w:type="paragraph" w:styleId="Komentarotema">
    <w:name w:val="annotation subject"/>
    <w:basedOn w:val="Komentarotekstas"/>
    <w:next w:val="Komentarotekstas"/>
    <w:link w:val="KomentarotemaDiagrama"/>
    <w:uiPriority w:val="99"/>
    <w:semiHidden/>
    <w:unhideWhenUsed/>
    <w:rsid w:val="00D10AD2"/>
    <w:rPr>
      <w:b/>
      <w:bCs/>
    </w:rPr>
  </w:style>
  <w:style w:type="character" w:customStyle="1" w:styleId="KomentarotemaDiagrama">
    <w:name w:val="Komentaro tema Diagrama"/>
    <w:basedOn w:val="KomentarotekstasDiagrama"/>
    <w:link w:val="Komentarotema"/>
    <w:uiPriority w:val="99"/>
    <w:semiHidden/>
    <w:rsid w:val="00D10AD2"/>
    <w:rPr>
      <w:b/>
      <w:bCs/>
      <w:sz w:val="20"/>
      <w:szCs w:val="20"/>
    </w:rPr>
  </w:style>
  <w:style w:type="paragraph" w:styleId="Debesliotekstas">
    <w:name w:val="Balloon Text"/>
    <w:basedOn w:val="prastasis"/>
    <w:link w:val="DebesliotekstasDiagrama"/>
    <w:uiPriority w:val="99"/>
    <w:semiHidden/>
    <w:unhideWhenUsed/>
    <w:rsid w:val="00D10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AD2"/>
    <w:rPr>
      <w:rFonts w:ascii="Tahoma" w:hAnsi="Tahoma" w:cs="Tahoma"/>
      <w:sz w:val="16"/>
      <w:szCs w:val="16"/>
    </w:rPr>
  </w:style>
  <w:style w:type="paragraph" w:styleId="Sraopastraipa">
    <w:name w:val="List Paragraph"/>
    <w:basedOn w:val="prastasis"/>
    <w:uiPriority w:val="34"/>
    <w:qFormat/>
    <w:rsid w:val="00CA68D3"/>
    <w:pPr>
      <w:ind w:left="720"/>
      <w:contextualSpacing/>
    </w:pPr>
  </w:style>
  <w:style w:type="paragraph" w:styleId="Antrat">
    <w:name w:val="caption"/>
    <w:basedOn w:val="prastasis"/>
    <w:next w:val="prastasis"/>
    <w:uiPriority w:val="35"/>
    <w:unhideWhenUsed/>
    <w:qFormat/>
    <w:rsid w:val="005D3757"/>
    <w:pPr>
      <w:spacing w:line="240" w:lineRule="auto"/>
    </w:pPr>
    <w:rPr>
      <w:i/>
      <w:iCs/>
      <w:color w:val="1F497D" w:themeColor="text2"/>
      <w:sz w:val="18"/>
      <w:szCs w:val="18"/>
    </w:rPr>
  </w:style>
  <w:style w:type="paragraph" w:styleId="Antrats">
    <w:name w:val="header"/>
    <w:basedOn w:val="prastasis"/>
    <w:link w:val="AntratsDiagrama"/>
    <w:uiPriority w:val="99"/>
    <w:unhideWhenUsed/>
    <w:rsid w:val="005D375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D3757"/>
  </w:style>
  <w:style w:type="paragraph" w:styleId="Porat">
    <w:name w:val="footer"/>
    <w:basedOn w:val="prastasis"/>
    <w:link w:val="PoratDiagrama"/>
    <w:uiPriority w:val="99"/>
    <w:unhideWhenUsed/>
    <w:rsid w:val="005D375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D3757"/>
  </w:style>
  <w:style w:type="paragraph" w:styleId="Pataisymai">
    <w:name w:val="Revision"/>
    <w:hidden/>
    <w:uiPriority w:val="99"/>
    <w:semiHidden/>
    <w:rsid w:val="005446C0"/>
    <w:pPr>
      <w:spacing w:after="0" w:line="240" w:lineRule="auto"/>
    </w:pPr>
  </w:style>
  <w:style w:type="paragraph" w:styleId="Puslapioinaostekstas">
    <w:name w:val="footnote text"/>
    <w:basedOn w:val="prastasis"/>
    <w:link w:val="PuslapioinaostekstasDiagrama"/>
    <w:uiPriority w:val="99"/>
    <w:semiHidden/>
    <w:unhideWhenUsed/>
    <w:rsid w:val="00C6637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66376"/>
    <w:rPr>
      <w:sz w:val="20"/>
      <w:szCs w:val="20"/>
    </w:rPr>
  </w:style>
  <w:style w:type="character" w:styleId="Puslapioinaosnuoroda">
    <w:name w:val="footnote reference"/>
    <w:basedOn w:val="Numatytasispastraiposriftas"/>
    <w:uiPriority w:val="99"/>
    <w:semiHidden/>
    <w:unhideWhenUsed/>
    <w:rsid w:val="00C66376"/>
    <w:rPr>
      <w:vertAlign w:val="superscript"/>
    </w:rPr>
  </w:style>
  <w:style w:type="character" w:styleId="Hipersaitas">
    <w:name w:val="Hyperlink"/>
    <w:basedOn w:val="Numatytasispastraiposriftas"/>
    <w:uiPriority w:val="99"/>
    <w:unhideWhenUsed/>
    <w:rPr>
      <w:color w:val="0000FF" w:themeColor="hyperlink"/>
      <w:u w:val="single"/>
    </w:rPr>
  </w:style>
  <w:style w:type="character" w:customStyle="1" w:styleId="normaltextrun">
    <w:name w:val="normaltextrun"/>
    <w:basedOn w:val="Numatytasispastraiposriftas"/>
    <w:rsid w:val="00050C9E"/>
  </w:style>
  <w:style w:type="character" w:customStyle="1" w:styleId="eop">
    <w:name w:val="eop"/>
    <w:basedOn w:val="Numatytasispastraiposriftas"/>
    <w:rsid w:val="00050C9E"/>
  </w:style>
  <w:style w:type="character" w:styleId="Neapdorotaspaminjimas">
    <w:name w:val="Unresolved Mention"/>
    <w:basedOn w:val="Numatytasispastraiposriftas"/>
    <w:uiPriority w:val="99"/>
    <w:semiHidden/>
    <w:unhideWhenUsed/>
    <w:rsid w:val="00DE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93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76F4B-F75F-C941-883C-CC4ADA9F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10196</Words>
  <Characters>5813</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Jasionytė</dc:creator>
  <cp:lastModifiedBy>Žydrūnė Janauskienė</cp:lastModifiedBy>
  <cp:revision>2</cp:revision>
  <dcterms:created xsi:type="dcterms:W3CDTF">2026-01-14T06:44:00Z</dcterms:created>
  <dcterms:modified xsi:type="dcterms:W3CDTF">2026-01-14T06:44:00Z</dcterms:modified>
</cp:coreProperties>
</file>