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0C88" w14:textId="1A126BDE" w:rsidR="00A307E3" w:rsidRDefault="00A307E3" w:rsidP="00122563">
      <w:pPr>
        <w:keepNext/>
        <w:ind w:right="-113"/>
        <w:jc w:val="center"/>
        <w:rPr>
          <w:b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72CA91" wp14:editId="60232C80">
            <wp:simplePos x="0" y="0"/>
            <wp:positionH relativeFrom="margin">
              <wp:posOffset>2872740</wp:posOffset>
            </wp:positionH>
            <wp:positionV relativeFrom="paragraph">
              <wp:posOffset>144145</wp:posOffset>
            </wp:positionV>
            <wp:extent cx="543560" cy="640080"/>
            <wp:effectExtent l="0" t="0" r="8890" b="7620"/>
            <wp:wrapTopAndBottom/>
            <wp:docPr id="2" name="Paveikslėlis 2" descr="Paveikslėlis, kuriame yra žinutė, iliustracija, vektorinė grafika, siluet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žinutė, iliustracija, vektorinė grafika, siluet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CCF779" w14:textId="4BBC83A0" w:rsidR="00122563" w:rsidRDefault="00122563" w:rsidP="00A307E3">
      <w:pPr>
        <w:keepNext/>
        <w:ind w:right="-113"/>
        <w:jc w:val="center"/>
        <w:rPr>
          <w:b/>
          <w:szCs w:val="24"/>
        </w:rPr>
      </w:pPr>
      <w:r>
        <w:rPr>
          <w:b/>
          <w:szCs w:val="24"/>
        </w:rPr>
        <w:t>NERINGOS SAVIVALDYBĖS TARYBA</w:t>
      </w:r>
    </w:p>
    <w:p w14:paraId="7D3EA2B6" w14:textId="77777777" w:rsidR="00122563" w:rsidRDefault="00122563" w:rsidP="00122563">
      <w:pPr>
        <w:tabs>
          <w:tab w:val="left" w:pos="6379"/>
        </w:tabs>
        <w:ind w:right="-113"/>
        <w:jc w:val="center"/>
        <w:rPr>
          <w:b/>
          <w:szCs w:val="24"/>
        </w:rPr>
      </w:pPr>
    </w:p>
    <w:p w14:paraId="66F52470" w14:textId="77777777" w:rsidR="00122563" w:rsidRDefault="00122563" w:rsidP="00122563">
      <w:pPr>
        <w:tabs>
          <w:tab w:val="left" w:pos="6379"/>
        </w:tabs>
        <w:ind w:right="-113"/>
        <w:jc w:val="center"/>
        <w:rPr>
          <w:b/>
          <w:szCs w:val="24"/>
        </w:rPr>
      </w:pPr>
    </w:p>
    <w:p w14:paraId="6583D47F" w14:textId="77777777" w:rsidR="00122563" w:rsidRDefault="00122563" w:rsidP="00122563">
      <w:pPr>
        <w:tabs>
          <w:tab w:val="left" w:pos="6379"/>
        </w:tabs>
        <w:ind w:right="-113"/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14:paraId="0D7BF6FD" w14:textId="77777777" w:rsidR="00122563" w:rsidRDefault="00122563" w:rsidP="00122563">
      <w:pPr>
        <w:jc w:val="center"/>
        <w:rPr>
          <w:b/>
          <w:szCs w:val="24"/>
          <w:lang w:val="en-GB"/>
        </w:rPr>
      </w:pPr>
      <w:r>
        <w:rPr>
          <w:b/>
          <w:caps/>
          <w:szCs w:val="24"/>
          <w:lang w:val="en-GB"/>
        </w:rPr>
        <w:t xml:space="preserve">DĖL Neringos savivaldybės </w:t>
      </w:r>
      <w:r>
        <w:rPr>
          <w:b/>
          <w:szCs w:val="24"/>
          <w:lang w:val="en-GB"/>
        </w:rPr>
        <w:t>NEVYRIAUSYBINIŲ ORGANIZACIJŲ TARYBOS PATVIRTINIMO</w:t>
      </w:r>
    </w:p>
    <w:p w14:paraId="67BEFC22" w14:textId="77777777" w:rsidR="00122563" w:rsidRDefault="00122563" w:rsidP="00122563">
      <w:pPr>
        <w:tabs>
          <w:tab w:val="center" w:pos="4395"/>
        </w:tabs>
        <w:jc w:val="center"/>
      </w:pPr>
    </w:p>
    <w:p w14:paraId="24DB9558" w14:textId="3B38D32A" w:rsidR="00122563" w:rsidRDefault="00122563" w:rsidP="00122563">
      <w:pPr>
        <w:jc w:val="center"/>
      </w:pPr>
      <w:r>
        <w:t>2022 m. balandžio 28 d. Nr. T1-</w:t>
      </w:r>
      <w:r w:rsidR="0084681B">
        <w:t>78</w:t>
      </w:r>
    </w:p>
    <w:p w14:paraId="16FD2784" w14:textId="77777777" w:rsidR="00122563" w:rsidRDefault="00122563" w:rsidP="00122563">
      <w:pPr>
        <w:tabs>
          <w:tab w:val="center" w:pos="4395"/>
        </w:tabs>
        <w:jc w:val="center"/>
      </w:pPr>
      <w:r>
        <w:t>Neringa</w:t>
      </w:r>
    </w:p>
    <w:p w14:paraId="08E19E91" w14:textId="77777777" w:rsidR="00122563" w:rsidRDefault="00122563" w:rsidP="00122563">
      <w:pPr>
        <w:tabs>
          <w:tab w:val="center" w:pos="4253"/>
        </w:tabs>
        <w:ind w:right="-113"/>
        <w:jc w:val="center"/>
        <w:rPr>
          <w:szCs w:val="24"/>
        </w:rPr>
      </w:pPr>
    </w:p>
    <w:p w14:paraId="59A4F2A8" w14:textId="5C14750C" w:rsidR="00EB773B" w:rsidRDefault="000F2028">
      <w:pPr>
        <w:tabs>
          <w:tab w:val="left" w:pos="1134"/>
        </w:tabs>
        <w:ind w:firstLine="851"/>
        <w:jc w:val="both"/>
        <w:rPr>
          <w:spacing w:val="60"/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16 straipsnio 2 dalies </w:t>
      </w:r>
      <w:r>
        <w:rPr>
          <w:szCs w:val="24"/>
          <w:lang w:eastAsia="lt-LT"/>
        </w:rPr>
        <w:br/>
        <w:t>6 punktu</w:t>
      </w:r>
      <w:r w:rsidR="0022612E">
        <w:rPr>
          <w:szCs w:val="24"/>
          <w:lang w:eastAsia="lt-LT"/>
        </w:rPr>
        <w:t>, 18 straipsnio 1 dalimi</w:t>
      </w:r>
      <w:r>
        <w:rPr>
          <w:szCs w:val="24"/>
          <w:lang w:eastAsia="lt-LT"/>
        </w:rPr>
        <w:t xml:space="preserve"> ir Neringos savivaldybės nevyriausybinių organizacijų tarybos nuostatų, patvirtintų Neringos savivaldybės tarybos 20</w:t>
      </w:r>
      <w:r w:rsidR="00A46D28"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 m. </w:t>
      </w:r>
      <w:r w:rsidR="00A46D28">
        <w:rPr>
          <w:szCs w:val="24"/>
          <w:lang w:eastAsia="lt-LT"/>
        </w:rPr>
        <w:t>balandžio 9</w:t>
      </w:r>
      <w:r>
        <w:rPr>
          <w:szCs w:val="24"/>
          <w:lang w:eastAsia="lt-LT"/>
        </w:rPr>
        <w:t xml:space="preserve"> d. sprendimu Nr. T1-</w:t>
      </w:r>
      <w:r w:rsidR="00A46D28">
        <w:rPr>
          <w:szCs w:val="24"/>
          <w:lang w:eastAsia="lt-LT"/>
        </w:rPr>
        <w:t>62</w:t>
      </w:r>
      <w:r>
        <w:rPr>
          <w:szCs w:val="24"/>
          <w:lang w:eastAsia="lt-LT"/>
        </w:rPr>
        <w:t xml:space="preserve"> „Dėl Neringos savivaldybės nevyriausybinių organizacijų tarybos nuostatų patvirtinimo“, </w:t>
      </w:r>
      <w:r w:rsidR="00A46D28">
        <w:rPr>
          <w:szCs w:val="24"/>
          <w:lang w:eastAsia="lt-LT"/>
        </w:rPr>
        <w:t>10</w:t>
      </w:r>
      <w:r>
        <w:rPr>
          <w:szCs w:val="24"/>
          <w:lang w:eastAsia="lt-LT"/>
        </w:rPr>
        <w:t xml:space="preserve"> punktu, Neringos savivaldybės taryba </w:t>
      </w:r>
      <w:r>
        <w:rPr>
          <w:spacing w:val="60"/>
          <w:szCs w:val="24"/>
          <w:lang w:eastAsia="lt-LT"/>
        </w:rPr>
        <w:t>nusprendžia</w:t>
      </w:r>
      <w:r>
        <w:rPr>
          <w:szCs w:val="24"/>
          <w:lang w:eastAsia="lt-LT"/>
        </w:rPr>
        <w:t>:</w:t>
      </w:r>
    </w:p>
    <w:p w14:paraId="27FDEAE1" w14:textId="77777777" w:rsidR="00EB773B" w:rsidRDefault="000F2028">
      <w:pPr>
        <w:widowControl w:val="0"/>
        <w:tabs>
          <w:tab w:val="left" w:pos="993"/>
          <w:tab w:val="left" w:pos="1134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Patvirtinti Neringos savivaldybės  nevyriausybinių organizacijų</w:t>
      </w:r>
      <w:r>
        <w:rPr>
          <w:sz w:val="20"/>
          <w:szCs w:val="24"/>
          <w:lang w:eastAsia="lt-LT"/>
        </w:rPr>
        <w:t xml:space="preserve"> </w:t>
      </w:r>
      <w:r>
        <w:rPr>
          <w:szCs w:val="24"/>
          <w:lang w:eastAsia="lt-LT"/>
        </w:rPr>
        <w:t>tarybą šios sudėties:</w:t>
      </w:r>
    </w:p>
    <w:p w14:paraId="73C3C65C" w14:textId="77777777" w:rsidR="005320A4" w:rsidRDefault="005320A4" w:rsidP="005320A4">
      <w:pPr>
        <w:widowControl w:val="0"/>
        <w:tabs>
          <w:tab w:val="left" w:pos="1134"/>
        </w:tabs>
        <w:ind w:firstLine="1134"/>
        <w:jc w:val="both"/>
        <w:rPr>
          <w:sz w:val="20"/>
          <w:lang w:eastAsia="lt-LT"/>
        </w:rPr>
      </w:pPr>
      <w:r>
        <w:rPr>
          <w:szCs w:val="24"/>
          <w:lang w:eastAsia="lt-LT"/>
        </w:rPr>
        <w:t xml:space="preserve">Asociacijos „Nidos setas“  deleguotas atstovas;  </w:t>
      </w:r>
    </w:p>
    <w:p w14:paraId="389DC005" w14:textId="77777777" w:rsidR="005320A4" w:rsidRDefault="005320A4" w:rsidP="005320A4">
      <w:pPr>
        <w:widowControl w:val="0"/>
        <w:tabs>
          <w:tab w:val="left" w:pos="1134"/>
        </w:tabs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Asociacijos „Preilos bendruomenė“ deleguotas atstovas;</w:t>
      </w:r>
    </w:p>
    <w:p w14:paraId="53287707" w14:textId="4FB29266" w:rsidR="00EB773B" w:rsidRDefault="0084681B">
      <w:pPr>
        <w:widowControl w:val="0"/>
        <w:tabs>
          <w:tab w:val="left" w:pos="1134"/>
        </w:tabs>
        <w:ind w:firstLine="1134"/>
        <w:jc w:val="both"/>
        <w:rPr>
          <w:szCs w:val="24"/>
          <w:lang w:eastAsia="lt-LT"/>
        </w:rPr>
      </w:pPr>
      <w:r w:rsidRPr="0084681B">
        <w:rPr>
          <w:szCs w:val="24"/>
          <w:lang w:eastAsia="lt-LT"/>
        </w:rPr>
        <w:t xml:space="preserve">Asociacijos </w:t>
      </w:r>
      <w:r>
        <w:rPr>
          <w:szCs w:val="24"/>
          <w:lang w:eastAsia="lt-LT"/>
        </w:rPr>
        <w:t>„</w:t>
      </w:r>
      <w:r w:rsidR="000F2028">
        <w:rPr>
          <w:szCs w:val="24"/>
          <w:lang w:eastAsia="lt-LT"/>
        </w:rPr>
        <w:t>Juodkrantės bendruomenė</w:t>
      </w:r>
      <w:r>
        <w:rPr>
          <w:szCs w:val="24"/>
          <w:lang w:eastAsia="lt-LT"/>
        </w:rPr>
        <w:t>“</w:t>
      </w:r>
      <w:r w:rsidR="000F2028">
        <w:rPr>
          <w:szCs w:val="24"/>
          <w:lang w:eastAsia="lt-LT"/>
        </w:rPr>
        <w:t xml:space="preserve"> deleguotas atstovas;</w:t>
      </w:r>
    </w:p>
    <w:p w14:paraId="66092F9B" w14:textId="063D8F2C" w:rsidR="00CC4341" w:rsidRDefault="00CC4341">
      <w:pPr>
        <w:widowControl w:val="0"/>
        <w:tabs>
          <w:tab w:val="left" w:pos="1134"/>
        </w:tabs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Kultūros, sporto ir visuomeninės veiklos asociacij</w:t>
      </w:r>
      <w:r w:rsidR="00F93370">
        <w:rPr>
          <w:szCs w:val="24"/>
          <w:lang w:eastAsia="lt-LT"/>
        </w:rPr>
        <w:t>os</w:t>
      </w:r>
      <w:r>
        <w:rPr>
          <w:szCs w:val="24"/>
          <w:lang w:eastAsia="lt-LT"/>
        </w:rPr>
        <w:t xml:space="preserve"> „Nidos kalnapušė“</w:t>
      </w:r>
      <w:r w:rsidR="00F93370">
        <w:rPr>
          <w:szCs w:val="24"/>
          <w:lang w:eastAsia="lt-LT"/>
        </w:rPr>
        <w:t xml:space="preserve"> deleguotas atstovas</w:t>
      </w:r>
      <w:r>
        <w:rPr>
          <w:szCs w:val="24"/>
          <w:lang w:eastAsia="lt-LT"/>
        </w:rPr>
        <w:t>;</w:t>
      </w:r>
    </w:p>
    <w:p w14:paraId="48B69189" w14:textId="3BA78FDF" w:rsidR="00EB773B" w:rsidRDefault="000F2028">
      <w:pPr>
        <w:widowControl w:val="0"/>
        <w:tabs>
          <w:tab w:val="left" w:pos="1134"/>
        </w:tabs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Neringos gimnazijos </w:t>
      </w:r>
      <w:r w:rsidR="00632BB1">
        <w:rPr>
          <w:szCs w:val="24"/>
          <w:lang w:eastAsia="lt-LT"/>
        </w:rPr>
        <w:t>atstovas</w:t>
      </w:r>
      <w:r>
        <w:rPr>
          <w:szCs w:val="24"/>
          <w:lang w:eastAsia="lt-LT"/>
        </w:rPr>
        <w:t>;</w:t>
      </w:r>
    </w:p>
    <w:p w14:paraId="1EFA20BE" w14:textId="0B51DE9A" w:rsidR="00EB773B" w:rsidRDefault="000F2028">
      <w:pPr>
        <w:tabs>
          <w:tab w:val="left" w:pos="1134"/>
        </w:tabs>
        <w:ind w:firstLine="1134"/>
        <w:rPr>
          <w:bCs/>
          <w:szCs w:val="24"/>
        </w:rPr>
      </w:pPr>
      <w:r>
        <w:rPr>
          <w:bCs/>
          <w:szCs w:val="24"/>
        </w:rPr>
        <w:t xml:space="preserve">Neringos muziejai </w:t>
      </w:r>
      <w:r w:rsidR="00DF1D58">
        <w:rPr>
          <w:bCs/>
          <w:szCs w:val="24"/>
        </w:rPr>
        <w:t>atstovas</w:t>
      </w:r>
      <w:r>
        <w:rPr>
          <w:bCs/>
          <w:szCs w:val="24"/>
        </w:rPr>
        <w:t>;</w:t>
      </w:r>
      <w:r>
        <w:rPr>
          <w:szCs w:val="24"/>
        </w:rPr>
        <w:tab/>
      </w:r>
      <w:r>
        <w:rPr>
          <w:szCs w:val="24"/>
        </w:rPr>
        <w:tab/>
      </w:r>
    </w:p>
    <w:p w14:paraId="7CC6E90B" w14:textId="77777777" w:rsidR="00EB773B" w:rsidRDefault="000F2028">
      <w:pPr>
        <w:tabs>
          <w:tab w:val="left" w:pos="1134"/>
        </w:tabs>
        <w:ind w:firstLine="1134"/>
        <w:jc w:val="both"/>
        <w:rPr>
          <w:szCs w:val="24"/>
        </w:rPr>
      </w:pPr>
      <w:r>
        <w:rPr>
          <w:szCs w:val="24"/>
        </w:rPr>
        <w:t>Neringos savivaldybės administracijos Jaunimo reikalų koordinatorius;</w:t>
      </w:r>
    </w:p>
    <w:p w14:paraId="75E74AE5" w14:textId="77777777" w:rsidR="00EB773B" w:rsidRDefault="000F2028">
      <w:pPr>
        <w:tabs>
          <w:tab w:val="left" w:pos="1134"/>
        </w:tabs>
        <w:ind w:firstLine="1134"/>
        <w:jc w:val="both"/>
        <w:rPr>
          <w:szCs w:val="24"/>
        </w:rPr>
      </w:pPr>
      <w:r>
        <w:rPr>
          <w:szCs w:val="24"/>
        </w:rPr>
        <w:t>Neringos savivaldybės administracijos Kultūros skyriaus vedėjas;</w:t>
      </w:r>
    </w:p>
    <w:p w14:paraId="556C0F03" w14:textId="2D88CA7F" w:rsidR="00DF1D58" w:rsidRDefault="00DF1D58" w:rsidP="00DF1D58">
      <w:pPr>
        <w:tabs>
          <w:tab w:val="left" w:pos="1134"/>
        </w:tabs>
        <w:ind w:firstLine="1134"/>
        <w:jc w:val="both"/>
        <w:rPr>
          <w:szCs w:val="24"/>
        </w:rPr>
      </w:pPr>
      <w:r>
        <w:rPr>
          <w:szCs w:val="24"/>
        </w:rPr>
        <w:t>Neringos socialinių paslaugų centro atstovas;</w:t>
      </w:r>
    </w:p>
    <w:p w14:paraId="5E437675" w14:textId="21404754" w:rsidR="00DF1D58" w:rsidRDefault="00DF1D58" w:rsidP="00DF1D58">
      <w:pPr>
        <w:tabs>
          <w:tab w:val="left" w:pos="1134"/>
        </w:tabs>
        <w:ind w:firstLine="1134"/>
        <w:jc w:val="both"/>
        <w:rPr>
          <w:szCs w:val="24"/>
        </w:rPr>
      </w:pPr>
      <w:r>
        <w:rPr>
          <w:szCs w:val="24"/>
        </w:rPr>
        <w:t>Neringos sveikatos klubo „Esuva“ deleguotas atstovas.</w:t>
      </w:r>
    </w:p>
    <w:p w14:paraId="16F40ACE" w14:textId="413E656C" w:rsidR="00A307E3" w:rsidRDefault="000F2028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 w:rsidR="00A307E3">
        <w:rPr>
          <w:szCs w:val="24"/>
          <w:lang w:eastAsia="lt-LT"/>
        </w:rPr>
        <w:t xml:space="preserve">Panaikinti Neringos savivaldybės tarybos </w:t>
      </w:r>
      <w:r w:rsidR="00A307E3">
        <w:t>2019 m. rugpjūčio 29 d. sprendimą Nr. T1-133 „Dėl</w:t>
      </w:r>
      <w:r w:rsidR="00BB2DE0">
        <w:t xml:space="preserve"> Neringos savivaldybės nevyriausybinių organizacijų tarybos patvirtinimo“.</w:t>
      </w:r>
    </w:p>
    <w:p w14:paraId="0BE9774E" w14:textId="69E1CFF6" w:rsidR="00EB773B" w:rsidRDefault="000F2028">
      <w:pPr>
        <w:tabs>
          <w:tab w:val="left" w:pos="851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Skelbti šį sprendimą Neringos savivaldybės interneto svetainėje.</w:t>
      </w:r>
    </w:p>
    <w:p w14:paraId="57B4232A" w14:textId="39FD17FD" w:rsidR="00EB773B" w:rsidRDefault="00EB773B">
      <w:pPr>
        <w:tabs>
          <w:tab w:val="left" w:pos="6435"/>
        </w:tabs>
        <w:jc w:val="both"/>
        <w:rPr>
          <w:szCs w:val="24"/>
          <w:lang w:eastAsia="lt-LT"/>
        </w:rPr>
      </w:pPr>
    </w:p>
    <w:p w14:paraId="3D8E20C6" w14:textId="108C19EF" w:rsidR="00DF1D58" w:rsidRDefault="00DF1D58">
      <w:pPr>
        <w:tabs>
          <w:tab w:val="left" w:pos="6435"/>
        </w:tabs>
        <w:jc w:val="both"/>
        <w:rPr>
          <w:szCs w:val="24"/>
          <w:lang w:eastAsia="lt-LT"/>
        </w:rPr>
      </w:pPr>
    </w:p>
    <w:p w14:paraId="69CB9CAB" w14:textId="77777777" w:rsidR="00DF1D58" w:rsidRDefault="00DF1D58">
      <w:pPr>
        <w:tabs>
          <w:tab w:val="left" w:pos="6435"/>
        </w:tabs>
        <w:jc w:val="both"/>
        <w:rPr>
          <w:szCs w:val="24"/>
          <w:lang w:eastAsia="lt-LT"/>
        </w:rPr>
      </w:pPr>
    </w:p>
    <w:p w14:paraId="34B5E9E2" w14:textId="5EEC82AA" w:rsidR="00EB773B" w:rsidRDefault="000F2028">
      <w:pPr>
        <w:tabs>
          <w:tab w:val="left" w:pos="360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meras </w:t>
      </w:r>
      <w:r w:rsidR="0084681B">
        <w:rPr>
          <w:szCs w:val="24"/>
          <w:lang w:eastAsia="lt-LT"/>
        </w:rPr>
        <w:tab/>
      </w:r>
      <w:r w:rsidR="0084681B">
        <w:rPr>
          <w:szCs w:val="24"/>
          <w:lang w:eastAsia="lt-LT"/>
        </w:rPr>
        <w:tab/>
      </w:r>
      <w:r w:rsidR="0084681B">
        <w:rPr>
          <w:szCs w:val="24"/>
          <w:lang w:eastAsia="lt-LT"/>
        </w:rPr>
        <w:tab/>
      </w:r>
      <w:r w:rsidR="0084681B">
        <w:rPr>
          <w:szCs w:val="24"/>
          <w:lang w:eastAsia="lt-LT"/>
        </w:rPr>
        <w:tab/>
      </w:r>
      <w:r w:rsidR="0084681B">
        <w:rPr>
          <w:szCs w:val="24"/>
          <w:lang w:eastAsia="lt-LT"/>
        </w:rPr>
        <w:tab/>
        <w:t>Darius Jasaitis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14:paraId="41DA64F5" w14:textId="77777777" w:rsidR="00EB773B" w:rsidRDefault="00EB773B">
      <w:pPr>
        <w:tabs>
          <w:tab w:val="left" w:pos="360"/>
        </w:tabs>
        <w:ind w:firstLine="720"/>
        <w:rPr>
          <w:szCs w:val="24"/>
          <w:lang w:eastAsia="lt-LT"/>
        </w:rPr>
      </w:pPr>
    </w:p>
    <w:p w14:paraId="4B003CC3" w14:textId="77777777" w:rsidR="00EB773B" w:rsidRDefault="00EB773B">
      <w:pPr>
        <w:tabs>
          <w:tab w:val="left" w:pos="360"/>
        </w:tabs>
        <w:ind w:firstLine="360"/>
        <w:rPr>
          <w:szCs w:val="24"/>
          <w:lang w:eastAsia="lt-LT"/>
        </w:rPr>
      </w:pPr>
    </w:p>
    <w:sectPr w:rsidR="00EB773B" w:rsidSect="00A307E3">
      <w:headerReference w:type="default" r:id="rId7"/>
      <w:footerReference w:type="default" r:id="rId8"/>
      <w:pgSz w:w="11906" w:h="16838"/>
      <w:pgMar w:top="1134" w:right="567" w:bottom="1134" w:left="1701" w:header="782" w:footer="734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07D3" w14:textId="77777777" w:rsidR="0086104F" w:rsidRDefault="0086104F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endnote>
  <w:endnote w:type="continuationSeparator" w:id="0">
    <w:p w14:paraId="076C5244" w14:textId="77777777" w:rsidR="0086104F" w:rsidRDefault="0086104F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0"/>
      <w:gridCol w:w="3230"/>
      <w:gridCol w:w="3230"/>
    </w:tblGrid>
    <w:tr w:rsidR="00EB773B" w14:paraId="31416727" w14:textId="77777777">
      <w:tc>
        <w:tcPr>
          <w:tcW w:w="3284" w:type="dxa"/>
          <w:tcBorders>
            <w:top w:val="nil"/>
            <w:left w:val="nil"/>
            <w:bottom w:val="nil"/>
            <w:right w:val="nil"/>
          </w:tcBorders>
        </w:tcPr>
        <w:p w14:paraId="66388A96" w14:textId="428B054A" w:rsidR="00EB773B" w:rsidRDefault="00A46D28">
          <w:pPr>
            <w:tabs>
              <w:tab w:val="center" w:pos="4153"/>
              <w:tab w:val="right" w:pos="8306"/>
            </w:tabs>
            <w:rPr>
              <w:szCs w:val="24"/>
            </w:rPr>
          </w:pPr>
          <w:r>
            <w:rPr>
              <w:szCs w:val="24"/>
            </w:rPr>
            <w:t>Žydrūnė Janauskienė</w:t>
          </w:r>
        </w:p>
        <w:p w14:paraId="22298398" w14:textId="5A733F42" w:rsidR="00EB773B" w:rsidRDefault="000F2028">
          <w:pPr>
            <w:tabs>
              <w:tab w:val="center" w:pos="4153"/>
              <w:tab w:val="right" w:pos="8306"/>
            </w:tabs>
            <w:ind w:left="432" w:hanging="432"/>
            <w:rPr>
              <w:szCs w:val="24"/>
            </w:rPr>
          </w:pPr>
          <w:r>
            <w:rPr>
              <w:szCs w:val="24"/>
            </w:rPr>
            <w:t>20</w:t>
          </w:r>
          <w:r w:rsidR="00A46D28">
            <w:rPr>
              <w:szCs w:val="24"/>
            </w:rPr>
            <w:t>2</w:t>
          </w:r>
          <w:r w:rsidR="00A307E3">
            <w:rPr>
              <w:szCs w:val="24"/>
            </w:rPr>
            <w:t>2</w:t>
          </w:r>
          <w:r>
            <w:rPr>
              <w:szCs w:val="24"/>
            </w:rPr>
            <w:t>-</w:t>
          </w:r>
          <w:r w:rsidR="00A46D28">
            <w:rPr>
              <w:szCs w:val="24"/>
            </w:rPr>
            <w:t>04</w:t>
          </w:r>
          <w:r>
            <w:rPr>
              <w:szCs w:val="24"/>
            </w:rPr>
            <w:t>-</w:t>
          </w:r>
          <w:r w:rsidR="0084681B">
            <w:rPr>
              <w:szCs w:val="24"/>
            </w:rPr>
            <w:t>28</w:t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14:paraId="2DAA35A9" w14:textId="77777777" w:rsidR="00EB773B" w:rsidRDefault="00EB773B">
          <w:pPr>
            <w:tabs>
              <w:tab w:val="center" w:pos="4153"/>
              <w:tab w:val="right" w:pos="8306"/>
            </w:tabs>
            <w:rPr>
              <w:szCs w:val="24"/>
            </w:rPr>
          </w:pP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14:paraId="75D96D42" w14:textId="77777777" w:rsidR="00EB773B" w:rsidRDefault="00EB773B">
          <w:pPr>
            <w:tabs>
              <w:tab w:val="center" w:pos="4153"/>
              <w:tab w:val="right" w:pos="8306"/>
            </w:tabs>
            <w:rPr>
              <w:szCs w:val="24"/>
            </w:rPr>
          </w:pPr>
        </w:p>
      </w:tc>
    </w:tr>
  </w:tbl>
  <w:p w14:paraId="351F057B" w14:textId="77777777" w:rsidR="00EB773B" w:rsidRDefault="00EB773B" w:rsidP="000A5E63">
    <w:pPr>
      <w:tabs>
        <w:tab w:val="center" w:pos="4153"/>
        <w:tab w:val="right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F81D" w14:textId="77777777" w:rsidR="0086104F" w:rsidRDefault="0086104F">
      <w:pPr>
        <w:rPr>
          <w:sz w:val="20"/>
          <w:lang w:val="en-GB"/>
        </w:rPr>
      </w:pPr>
      <w:r>
        <w:rPr>
          <w:sz w:val="20"/>
          <w:lang w:val="en-GB"/>
        </w:rPr>
        <w:separator/>
      </w:r>
    </w:p>
  </w:footnote>
  <w:footnote w:type="continuationSeparator" w:id="0">
    <w:p w14:paraId="3AAD1CD0" w14:textId="77777777" w:rsidR="0086104F" w:rsidRDefault="0086104F">
      <w:pPr>
        <w:rPr>
          <w:sz w:val="20"/>
          <w:lang w:val="en-GB"/>
        </w:rPr>
      </w:pPr>
      <w:r>
        <w:rPr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6C33" w14:textId="05585DA0" w:rsidR="00A307E3" w:rsidRPr="00A307E3" w:rsidRDefault="000F2028" w:rsidP="00A307E3">
    <w:pPr>
      <w:keepNext/>
      <w:ind w:right="-113"/>
      <w:jc w:val="right"/>
      <w:rPr>
        <w:b/>
        <w:bCs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51"/>
    <w:rsid w:val="00055AE7"/>
    <w:rsid w:val="000A5E63"/>
    <w:rsid w:val="000F2028"/>
    <w:rsid w:val="00122563"/>
    <w:rsid w:val="0022612E"/>
    <w:rsid w:val="00236F95"/>
    <w:rsid w:val="00362D9B"/>
    <w:rsid w:val="003D6694"/>
    <w:rsid w:val="004025C2"/>
    <w:rsid w:val="005320A4"/>
    <w:rsid w:val="00577FBE"/>
    <w:rsid w:val="00582C07"/>
    <w:rsid w:val="005878D1"/>
    <w:rsid w:val="00632BB1"/>
    <w:rsid w:val="00687BFE"/>
    <w:rsid w:val="00706336"/>
    <w:rsid w:val="007471A8"/>
    <w:rsid w:val="008435D6"/>
    <w:rsid w:val="0084681B"/>
    <w:rsid w:val="0086104F"/>
    <w:rsid w:val="008B4121"/>
    <w:rsid w:val="00995DA9"/>
    <w:rsid w:val="009E6C31"/>
    <w:rsid w:val="00A307E3"/>
    <w:rsid w:val="00A46D28"/>
    <w:rsid w:val="00B12B09"/>
    <w:rsid w:val="00BB2DE0"/>
    <w:rsid w:val="00BE554E"/>
    <w:rsid w:val="00BF7F2F"/>
    <w:rsid w:val="00C13A26"/>
    <w:rsid w:val="00C46C39"/>
    <w:rsid w:val="00CC4341"/>
    <w:rsid w:val="00CD4C51"/>
    <w:rsid w:val="00D00C4E"/>
    <w:rsid w:val="00DF132C"/>
    <w:rsid w:val="00DF1D58"/>
    <w:rsid w:val="00E503AF"/>
    <w:rsid w:val="00EB773B"/>
    <w:rsid w:val="00F91FF9"/>
    <w:rsid w:val="00F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C3345"/>
  <w15:docId w15:val="{BF60A9FF-01F3-4360-B507-4BF917AA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A46D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46D28"/>
  </w:style>
  <w:style w:type="paragraph" w:styleId="Porat">
    <w:name w:val="footer"/>
    <w:basedOn w:val="prastasis"/>
    <w:link w:val="PoratDiagrama"/>
    <w:unhideWhenUsed/>
    <w:rsid w:val="00A46D2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46D28"/>
  </w:style>
  <w:style w:type="character" w:styleId="Komentaronuoroda">
    <w:name w:val="annotation reference"/>
    <w:basedOn w:val="Numatytasispastraiposriftas"/>
    <w:semiHidden/>
    <w:unhideWhenUsed/>
    <w:rsid w:val="00995D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95DA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95DA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95DA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95DA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</vt:lpstr>
      <vt:lpstr>DĖL</vt:lpstr>
    </vt:vector>
  </TitlesOfParts>
  <Company>Neringos Savivaldybe</Company>
  <LinksUpToDate>false</LinksUpToDate>
  <CharactersWithSpaces>1502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</dc:title>
  <dc:creator>Žydrūnė Chlebavičiūtė</dc:creator>
  <cp:lastModifiedBy>Žydrūnė Janauskienė</cp:lastModifiedBy>
  <cp:revision>2</cp:revision>
  <cp:lastPrinted>2022-04-15T11:31:00Z</cp:lastPrinted>
  <dcterms:created xsi:type="dcterms:W3CDTF">2022-06-03T08:43:00Z</dcterms:created>
  <dcterms:modified xsi:type="dcterms:W3CDTF">2022-06-03T08:43:00Z</dcterms:modified>
</cp:coreProperties>
</file>