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E5990" w14:textId="0B21146E" w:rsidR="00970BB9" w:rsidRPr="009C4630" w:rsidRDefault="00970BB9" w:rsidP="00970BB9">
      <w:pPr>
        <w:jc w:val="both"/>
        <w:rPr>
          <w:rFonts w:ascii="Times New Roman" w:hAnsi="Times New Roman" w:cs="Times New Roman"/>
          <w:b/>
          <w:bCs/>
        </w:rPr>
      </w:pPr>
      <w:r w:rsidRPr="00970BB9">
        <w:rPr>
          <w:rFonts w:ascii="Times New Roman" w:hAnsi="Times New Roman" w:cs="Times New Roman"/>
          <w:b/>
          <w:bCs/>
        </w:rPr>
        <w:t xml:space="preserve">Valstybinė lietuvių kalbos komisija (VLKK), atsižvelgdama į visuomenės iniciatyvas vartoti pabrėžtinai ukrainietiškas šalies miestų pavadinimų formas, </w:t>
      </w:r>
      <w:r w:rsidR="009C4630">
        <w:rPr>
          <w:rFonts w:ascii="Times New Roman" w:hAnsi="Times New Roman" w:cs="Times New Roman"/>
          <w:b/>
          <w:bCs/>
        </w:rPr>
        <w:t xml:space="preserve">dar </w:t>
      </w:r>
      <w:r w:rsidRPr="009C4630">
        <w:rPr>
          <w:rFonts w:ascii="Times New Roman" w:hAnsi="Times New Roman" w:cs="Times New Roman"/>
          <w:b/>
          <w:bCs/>
        </w:rPr>
        <w:t>2022 m.</w:t>
      </w:r>
      <w:r w:rsidRPr="00970BB9">
        <w:rPr>
          <w:rFonts w:ascii="Times New Roman" w:hAnsi="Times New Roman" w:cs="Times New Roman"/>
          <w:b/>
          <w:bCs/>
        </w:rPr>
        <w:t xml:space="preserve"> </w:t>
      </w:r>
      <w:r w:rsidR="009C4630">
        <w:rPr>
          <w:rFonts w:ascii="Times New Roman" w:hAnsi="Times New Roman" w:cs="Times New Roman"/>
          <w:b/>
          <w:bCs/>
        </w:rPr>
        <w:t xml:space="preserve">pradžioje </w:t>
      </w:r>
      <w:r w:rsidRPr="00970BB9">
        <w:rPr>
          <w:rFonts w:ascii="Times New Roman" w:hAnsi="Times New Roman" w:cs="Times New Roman"/>
          <w:b/>
          <w:bCs/>
        </w:rPr>
        <w:t>įteisino du Ukrainos sostinės pavadinimo variantus – </w:t>
      </w:r>
      <w:proofErr w:type="spellStart"/>
      <w:r w:rsidRPr="00970BB9">
        <w:rPr>
          <w:rFonts w:ascii="Times New Roman" w:hAnsi="Times New Roman" w:cs="Times New Roman"/>
          <w:b/>
          <w:bCs/>
          <w:i/>
          <w:iCs/>
        </w:rPr>
        <w:t>Kyjivas</w:t>
      </w:r>
      <w:proofErr w:type="spellEnd"/>
      <w:r w:rsidRPr="00970BB9">
        <w:rPr>
          <w:rFonts w:ascii="Times New Roman" w:hAnsi="Times New Roman" w:cs="Times New Roman"/>
          <w:b/>
          <w:bCs/>
        </w:rPr>
        <w:t> ir </w:t>
      </w:r>
      <w:r w:rsidRPr="00970BB9">
        <w:rPr>
          <w:rFonts w:ascii="Times New Roman" w:hAnsi="Times New Roman" w:cs="Times New Roman"/>
          <w:b/>
          <w:bCs/>
          <w:i/>
          <w:iCs/>
        </w:rPr>
        <w:t>Kijevas</w:t>
      </w:r>
      <w:r w:rsidRPr="00970BB9">
        <w:rPr>
          <w:rFonts w:ascii="Times New Roman" w:hAnsi="Times New Roman" w:cs="Times New Roman"/>
          <w:b/>
          <w:bCs/>
        </w:rPr>
        <w:t xml:space="preserve">. </w:t>
      </w:r>
    </w:p>
    <w:p w14:paraId="30A50EAE" w14:textId="3E4C1455" w:rsidR="00970BB9" w:rsidRPr="00970BB9" w:rsidRDefault="00970BB9" w:rsidP="00970BB9">
      <w:pPr>
        <w:jc w:val="both"/>
        <w:rPr>
          <w:rFonts w:ascii="Times New Roman" w:hAnsi="Times New Roman" w:cs="Times New Roman"/>
        </w:rPr>
      </w:pPr>
      <w:r w:rsidRPr="00A46561">
        <w:rPr>
          <w:rFonts w:ascii="Times New Roman" w:hAnsi="Times New Roman" w:cs="Times New Roman"/>
        </w:rPr>
        <w:t xml:space="preserve">Variantas </w:t>
      </w:r>
      <w:proofErr w:type="spellStart"/>
      <w:r w:rsidRPr="00970BB9">
        <w:rPr>
          <w:rFonts w:ascii="Times New Roman" w:hAnsi="Times New Roman" w:cs="Times New Roman"/>
          <w:i/>
          <w:iCs/>
        </w:rPr>
        <w:t>Kyjivas</w:t>
      </w:r>
      <w:proofErr w:type="spellEnd"/>
      <w:r w:rsidRPr="00970BB9">
        <w:rPr>
          <w:rFonts w:ascii="Times New Roman" w:hAnsi="Times New Roman" w:cs="Times New Roman"/>
        </w:rPr>
        <w:t xml:space="preserve"> yra adaptuotas iš dabartinės ukrainiečių kalbos, </w:t>
      </w:r>
      <w:r w:rsidRPr="00A46561">
        <w:rPr>
          <w:rFonts w:ascii="Times New Roman" w:hAnsi="Times New Roman" w:cs="Times New Roman"/>
        </w:rPr>
        <w:t xml:space="preserve">o variantas </w:t>
      </w:r>
      <w:r w:rsidRPr="00970BB9">
        <w:rPr>
          <w:rFonts w:ascii="Times New Roman" w:hAnsi="Times New Roman" w:cs="Times New Roman"/>
          <w:i/>
          <w:iCs/>
        </w:rPr>
        <w:t>Kijevas</w:t>
      </w:r>
      <w:r w:rsidRPr="00970BB9">
        <w:rPr>
          <w:rFonts w:ascii="Times New Roman" w:hAnsi="Times New Roman" w:cs="Times New Roman"/>
        </w:rPr>
        <w:t xml:space="preserve"> – istorinis, patekęs LDK laikais iš </w:t>
      </w:r>
      <w:proofErr w:type="spellStart"/>
      <w:r w:rsidRPr="00970BB9">
        <w:rPr>
          <w:rFonts w:ascii="Times New Roman" w:hAnsi="Times New Roman" w:cs="Times New Roman"/>
        </w:rPr>
        <w:t>rusėnų</w:t>
      </w:r>
      <w:proofErr w:type="spellEnd"/>
      <w:r w:rsidRPr="00970BB9">
        <w:rPr>
          <w:rFonts w:ascii="Times New Roman" w:hAnsi="Times New Roman" w:cs="Times New Roman"/>
        </w:rPr>
        <w:t xml:space="preserve"> kalbos (tiek į lenkų, tiek į lietuvių kalbas) XIV a. ar anksčiau, dar nesant tam tikrų dabartinei ukrainiečių kalbai būdingų fonetinių ypatumų. Kalbos komisijos sprendimu abu variantai laikytini lygiaverčiais, taigi kiekvieno vartotojo reikalas, kurį iš jų pasirinkti.</w:t>
      </w:r>
    </w:p>
    <w:p w14:paraId="4730FA49" w14:textId="77777777" w:rsidR="00970BB9" w:rsidRPr="00970BB9" w:rsidRDefault="00970BB9" w:rsidP="00970BB9">
      <w:pPr>
        <w:jc w:val="both"/>
        <w:rPr>
          <w:rFonts w:ascii="Times New Roman" w:hAnsi="Times New Roman" w:cs="Times New Roman"/>
        </w:rPr>
      </w:pPr>
      <w:r w:rsidRPr="00970BB9">
        <w:rPr>
          <w:rFonts w:ascii="Times New Roman" w:hAnsi="Times New Roman" w:cs="Times New Roman"/>
        </w:rPr>
        <w:t>Analogiškai yra ir su miesto </w:t>
      </w:r>
      <w:r w:rsidRPr="00970BB9">
        <w:rPr>
          <w:rFonts w:ascii="Times New Roman" w:hAnsi="Times New Roman" w:cs="Times New Roman"/>
          <w:i/>
          <w:iCs/>
        </w:rPr>
        <w:t>Lvovas</w:t>
      </w:r>
      <w:r w:rsidRPr="00970BB9">
        <w:rPr>
          <w:rFonts w:ascii="Times New Roman" w:hAnsi="Times New Roman" w:cs="Times New Roman"/>
        </w:rPr>
        <w:t>, </w:t>
      </w:r>
      <w:proofErr w:type="spellStart"/>
      <w:r w:rsidRPr="00970BB9">
        <w:rPr>
          <w:rFonts w:ascii="Times New Roman" w:hAnsi="Times New Roman" w:cs="Times New Roman"/>
          <w:i/>
          <w:iCs/>
        </w:rPr>
        <w:t>Lvivas</w:t>
      </w:r>
      <w:proofErr w:type="spellEnd"/>
      <w:r w:rsidRPr="00970BB9">
        <w:rPr>
          <w:rFonts w:ascii="Times New Roman" w:hAnsi="Times New Roman" w:cs="Times New Roman"/>
        </w:rPr>
        <w:t xml:space="preserve"> variantais – abu vietovardžiai yra lygiaverčiai. Lvovas yra tradicinės formos vietovardis, kaip ir Kijevas, paveldėtas iš senų laikų, perimtas iš </w:t>
      </w:r>
      <w:proofErr w:type="spellStart"/>
      <w:r w:rsidRPr="00970BB9">
        <w:rPr>
          <w:rFonts w:ascii="Times New Roman" w:hAnsi="Times New Roman" w:cs="Times New Roman"/>
        </w:rPr>
        <w:t>rusėnų</w:t>
      </w:r>
      <w:proofErr w:type="spellEnd"/>
      <w:r w:rsidRPr="00970BB9">
        <w:rPr>
          <w:rFonts w:ascii="Times New Roman" w:hAnsi="Times New Roman" w:cs="Times New Roman"/>
        </w:rPr>
        <w:t xml:space="preserve"> (ne iš rusų) kalbos, taigi yra tinkamas vartoti.</w:t>
      </w:r>
    </w:p>
    <w:p w14:paraId="57BB7812" w14:textId="77777777" w:rsidR="00A46561" w:rsidRDefault="00970BB9" w:rsidP="00970BB9">
      <w:pPr>
        <w:jc w:val="both"/>
        <w:rPr>
          <w:rFonts w:ascii="Times New Roman" w:hAnsi="Times New Roman" w:cs="Times New Roman"/>
        </w:rPr>
      </w:pPr>
      <w:r w:rsidRPr="00970BB9">
        <w:rPr>
          <w:rFonts w:ascii="Times New Roman" w:hAnsi="Times New Roman" w:cs="Times New Roman"/>
        </w:rPr>
        <w:t xml:space="preserve">Kalbos komisijos specialistai pataria naujuosius ukrainietiškus pavadinimus tikrinti suskaitmenintame žodyne „Pasaulio vietovardžiai. Europa“ (žr. </w:t>
      </w:r>
      <w:hyperlink r:id="rId4" w:history="1">
        <w:r w:rsidR="00A46561" w:rsidRPr="00970BB9">
          <w:rPr>
            <w:rStyle w:val="Hipersaitas"/>
            <w:rFonts w:ascii="Times New Roman" w:hAnsi="Times New Roman" w:cs="Times New Roman"/>
          </w:rPr>
          <w:t>http://pasaulio-vardai.vlkk.lt/salys/ukraina/</w:t>
        </w:r>
      </w:hyperlink>
      <w:r w:rsidRPr="00970BB9">
        <w:rPr>
          <w:rFonts w:ascii="Times New Roman" w:hAnsi="Times New Roman" w:cs="Times New Roman"/>
        </w:rPr>
        <w:t xml:space="preserve">). Jame dauguma Ukrainos vietovardžių teikiami tik ukrainietiškomis formomis, o kai kurių du variantai – turintis tam tikrą vartojimo tradiciją ir naujesnis transkribuotas tiesiai iš ukrainiečių kalbos. </w:t>
      </w:r>
    </w:p>
    <w:p w14:paraId="2ADD86A0" w14:textId="77777777" w:rsidR="00A46561" w:rsidRDefault="00A46561" w:rsidP="00A46561">
      <w:pPr>
        <w:jc w:val="both"/>
        <w:rPr>
          <w:rFonts w:ascii="Times New Roman" w:hAnsi="Times New Roman" w:cs="Times New Roman"/>
        </w:rPr>
      </w:pPr>
      <w:r>
        <w:rPr>
          <w:rFonts w:ascii="Times New Roman" w:hAnsi="Times New Roman" w:cs="Times New Roman"/>
        </w:rPr>
        <w:t xml:space="preserve">Tokiais pavyzdžiai galėtų būti </w:t>
      </w:r>
      <w:r w:rsidRPr="00A46561">
        <w:rPr>
          <w:rFonts w:ascii="Times New Roman" w:hAnsi="Times New Roman" w:cs="Times New Roman"/>
          <w:i/>
          <w:iCs/>
        </w:rPr>
        <w:t>Charkovas</w:t>
      </w:r>
      <w:r>
        <w:rPr>
          <w:rFonts w:ascii="Times New Roman" w:hAnsi="Times New Roman" w:cs="Times New Roman"/>
        </w:rPr>
        <w:t xml:space="preserve"> ir </w:t>
      </w:r>
      <w:proofErr w:type="spellStart"/>
      <w:r w:rsidRPr="00A46561">
        <w:rPr>
          <w:rFonts w:ascii="Times New Roman" w:hAnsi="Times New Roman" w:cs="Times New Roman"/>
          <w:i/>
          <w:iCs/>
        </w:rPr>
        <w:t>Charkivas</w:t>
      </w:r>
      <w:proofErr w:type="spellEnd"/>
      <w:r>
        <w:rPr>
          <w:rFonts w:ascii="Times New Roman" w:hAnsi="Times New Roman" w:cs="Times New Roman"/>
        </w:rPr>
        <w:t xml:space="preserve">, </w:t>
      </w:r>
      <w:r w:rsidRPr="00A46561">
        <w:rPr>
          <w:rFonts w:ascii="Times New Roman" w:hAnsi="Times New Roman" w:cs="Times New Roman"/>
          <w:i/>
          <w:iCs/>
        </w:rPr>
        <w:t>Černigovas</w:t>
      </w:r>
      <w:r>
        <w:rPr>
          <w:rFonts w:ascii="Times New Roman" w:hAnsi="Times New Roman" w:cs="Times New Roman"/>
        </w:rPr>
        <w:t xml:space="preserve"> ir </w:t>
      </w:r>
      <w:proofErr w:type="spellStart"/>
      <w:r w:rsidRPr="00A46561">
        <w:rPr>
          <w:rFonts w:ascii="Times New Roman" w:hAnsi="Times New Roman" w:cs="Times New Roman"/>
          <w:i/>
          <w:iCs/>
        </w:rPr>
        <w:t>Černihivas</w:t>
      </w:r>
      <w:proofErr w:type="spellEnd"/>
      <w:r>
        <w:rPr>
          <w:rFonts w:ascii="Times New Roman" w:hAnsi="Times New Roman" w:cs="Times New Roman"/>
        </w:rPr>
        <w:t xml:space="preserve">, </w:t>
      </w:r>
      <w:r w:rsidRPr="00A46561">
        <w:rPr>
          <w:rFonts w:ascii="Times New Roman" w:hAnsi="Times New Roman" w:cs="Times New Roman"/>
          <w:i/>
          <w:iCs/>
        </w:rPr>
        <w:t>Zaporožė</w:t>
      </w:r>
      <w:r>
        <w:rPr>
          <w:rFonts w:ascii="Times New Roman" w:hAnsi="Times New Roman" w:cs="Times New Roman"/>
        </w:rPr>
        <w:t xml:space="preserve"> ir </w:t>
      </w:r>
      <w:proofErr w:type="spellStart"/>
      <w:r w:rsidRPr="00A46561">
        <w:rPr>
          <w:rFonts w:ascii="Times New Roman" w:hAnsi="Times New Roman" w:cs="Times New Roman"/>
          <w:i/>
          <w:iCs/>
        </w:rPr>
        <w:t>Zaporižia</w:t>
      </w:r>
      <w:proofErr w:type="spellEnd"/>
      <w:r>
        <w:rPr>
          <w:rFonts w:ascii="Times New Roman" w:hAnsi="Times New Roman" w:cs="Times New Roman"/>
        </w:rPr>
        <w:t xml:space="preserve">, </w:t>
      </w:r>
      <w:r w:rsidR="00970BB9" w:rsidRPr="00970BB9">
        <w:rPr>
          <w:rFonts w:ascii="Times New Roman" w:hAnsi="Times New Roman" w:cs="Times New Roman"/>
          <w:i/>
          <w:iCs/>
        </w:rPr>
        <w:t>Černobylis</w:t>
      </w:r>
      <w:r w:rsidR="00970BB9" w:rsidRPr="00970BB9">
        <w:rPr>
          <w:rFonts w:ascii="Times New Roman" w:hAnsi="Times New Roman" w:cs="Times New Roman"/>
        </w:rPr>
        <w:t> ir</w:t>
      </w:r>
      <w:r>
        <w:rPr>
          <w:rFonts w:ascii="Times New Roman" w:hAnsi="Times New Roman" w:cs="Times New Roman"/>
        </w:rPr>
        <w:t xml:space="preserve"> </w:t>
      </w:r>
      <w:proofErr w:type="spellStart"/>
      <w:r w:rsidRPr="00A46561">
        <w:rPr>
          <w:rFonts w:ascii="Times New Roman" w:hAnsi="Times New Roman" w:cs="Times New Roman"/>
          <w:i/>
          <w:iCs/>
        </w:rPr>
        <w:t>Čornobylis</w:t>
      </w:r>
      <w:proofErr w:type="spellEnd"/>
      <w:r w:rsidR="00970BB9" w:rsidRPr="00970BB9">
        <w:rPr>
          <w:rFonts w:ascii="Times New Roman" w:hAnsi="Times New Roman" w:cs="Times New Roman"/>
        </w:rPr>
        <w:t>, </w:t>
      </w:r>
      <w:r w:rsidR="00970BB9" w:rsidRPr="00970BB9">
        <w:rPr>
          <w:rFonts w:ascii="Times New Roman" w:hAnsi="Times New Roman" w:cs="Times New Roman"/>
          <w:i/>
          <w:iCs/>
        </w:rPr>
        <w:t>Nikolajevas</w:t>
      </w:r>
      <w:r w:rsidR="00970BB9" w:rsidRPr="00970BB9">
        <w:rPr>
          <w:rFonts w:ascii="Times New Roman" w:hAnsi="Times New Roman" w:cs="Times New Roman"/>
        </w:rPr>
        <w:t> ir </w:t>
      </w:r>
      <w:proofErr w:type="spellStart"/>
      <w:r w:rsidR="00970BB9" w:rsidRPr="00970BB9">
        <w:rPr>
          <w:rFonts w:ascii="Times New Roman" w:hAnsi="Times New Roman" w:cs="Times New Roman"/>
          <w:i/>
          <w:iCs/>
        </w:rPr>
        <w:t>Mykolajivas</w:t>
      </w:r>
      <w:proofErr w:type="spellEnd"/>
      <w:r w:rsidR="00970BB9" w:rsidRPr="00970BB9">
        <w:rPr>
          <w:rFonts w:ascii="Times New Roman" w:hAnsi="Times New Roman" w:cs="Times New Roman"/>
        </w:rPr>
        <w:t xml:space="preserve"> ir kt. </w:t>
      </w:r>
      <w:r>
        <w:rPr>
          <w:rFonts w:ascii="Times New Roman" w:hAnsi="Times New Roman" w:cs="Times New Roman"/>
        </w:rPr>
        <w:t xml:space="preserve">Rekomenduojama teikti pirmenybę ukrainietiškoms formoms: </w:t>
      </w:r>
      <w:proofErr w:type="spellStart"/>
      <w:r w:rsidRPr="00A46561">
        <w:rPr>
          <w:rFonts w:ascii="Times New Roman" w:hAnsi="Times New Roman" w:cs="Times New Roman"/>
          <w:i/>
          <w:iCs/>
        </w:rPr>
        <w:t>Charkivas</w:t>
      </w:r>
      <w:proofErr w:type="spellEnd"/>
      <w:r w:rsidRPr="00A46561">
        <w:rPr>
          <w:rFonts w:ascii="Times New Roman" w:hAnsi="Times New Roman" w:cs="Times New Roman"/>
          <w:i/>
          <w:iCs/>
        </w:rPr>
        <w:t xml:space="preserve">, </w:t>
      </w:r>
      <w:proofErr w:type="spellStart"/>
      <w:r w:rsidRPr="00A46561">
        <w:rPr>
          <w:rFonts w:ascii="Times New Roman" w:hAnsi="Times New Roman" w:cs="Times New Roman"/>
          <w:i/>
          <w:iCs/>
        </w:rPr>
        <w:t>Černihivas</w:t>
      </w:r>
      <w:proofErr w:type="spellEnd"/>
      <w:r w:rsidRPr="00A46561">
        <w:rPr>
          <w:rFonts w:ascii="Times New Roman" w:hAnsi="Times New Roman" w:cs="Times New Roman"/>
          <w:i/>
          <w:iCs/>
        </w:rPr>
        <w:t xml:space="preserve">, </w:t>
      </w:r>
      <w:proofErr w:type="spellStart"/>
      <w:r w:rsidRPr="00A46561">
        <w:rPr>
          <w:rFonts w:ascii="Times New Roman" w:hAnsi="Times New Roman" w:cs="Times New Roman"/>
          <w:i/>
          <w:iCs/>
        </w:rPr>
        <w:t>Zaporižia</w:t>
      </w:r>
      <w:proofErr w:type="spellEnd"/>
      <w:r w:rsidRPr="00A46561">
        <w:rPr>
          <w:rFonts w:ascii="Times New Roman" w:hAnsi="Times New Roman" w:cs="Times New Roman"/>
          <w:i/>
          <w:iCs/>
        </w:rPr>
        <w:t xml:space="preserve">, </w:t>
      </w:r>
      <w:proofErr w:type="spellStart"/>
      <w:r w:rsidRPr="00A46561">
        <w:rPr>
          <w:rFonts w:ascii="Times New Roman" w:hAnsi="Times New Roman" w:cs="Times New Roman"/>
          <w:i/>
          <w:iCs/>
        </w:rPr>
        <w:t>Čornobylis</w:t>
      </w:r>
      <w:proofErr w:type="spellEnd"/>
      <w:r w:rsidRPr="00A46561">
        <w:rPr>
          <w:rFonts w:ascii="Times New Roman" w:hAnsi="Times New Roman" w:cs="Times New Roman"/>
          <w:i/>
          <w:iCs/>
        </w:rPr>
        <w:t xml:space="preserve">, </w:t>
      </w:r>
      <w:proofErr w:type="spellStart"/>
      <w:r w:rsidRPr="00A46561">
        <w:rPr>
          <w:rFonts w:ascii="Times New Roman" w:hAnsi="Times New Roman" w:cs="Times New Roman"/>
          <w:i/>
          <w:iCs/>
        </w:rPr>
        <w:t>Mykolajivas</w:t>
      </w:r>
      <w:proofErr w:type="spellEnd"/>
      <w:r>
        <w:rPr>
          <w:rFonts w:ascii="Times New Roman" w:hAnsi="Times New Roman" w:cs="Times New Roman"/>
        </w:rPr>
        <w:t xml:space="preserve"> ir kt. </w:t>
      </w:r>
    </w:p>
    <w:p w14:paraId="1BCF3D45" w14:textId="77777777" w:rsidR="00A46561" w:rsidRDefault="00A46561" w:rsidP="00A46561">
      <w:pPr>
        <w:jc w:val="both"/>
        <w:rPr>
          <w:rFonts w:ascii="Times New Roman" w:hAnsi="Times New Roman" w:cs="Times New Roman"/>
        </w:rPr>
      </w:pPr>
    </w:p>
    <w:p w14:paraId="1C2DD1C7" w14:textId="0F827BAC" w:rsidR="00740242" w:rsidRPr="00A46561" w:rsidRDefault="00970BB9" w:rsidP="00A46561">
      <w:pPr>
        <w:jc w:val="both"/>
        <w:rPr>
          <w:rFonts w:ascii="Times New Roman" w:hAnsi="Times New Roman" w:cs="Times New Roman"/>
        </w:rPr>
      </w:pPr>
      <w:r w:rsidRPr="00A46561">
        <w:rPr>
          <w:rFonts w:ascii="Times New Roman" w:hAnsi="Times New Roman" w:cs="Times New Roman"/>
        </w:rPr>
        <w:t>Parengta pagal VLKK informaciją.</w:t>
      </w:r>
    </w:p>
    <w:sectPr w:rsidR="00740242" w:rsidRPr="00A465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BB9"/>
    <w:rsid w:val="004146FD"/>
    <w:rsid w:val="00577BB3"/>
    <w:rsid w:val="00740242"/>
    <w:rsid w:val="00921D64"/>
    <w:rsid w:val="009471C2"/>
    <w:rsid w:val="00970BB9"/>
    <w:rsid w:val="009C4630"/>
    <w:rsid w:val="00A46561"/>
    <w:rsid w:val="00CC3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2E8CE"/>
  <w15:chartTrackingRefBased/>
  <w15:docId w15:val="{943A58FA-25C2-4493-97D3-80BB5F23D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lang w:val="lt-LT"/>
    </w:rPr>
  </w:style>
  <w:style w:type="paragraph" w:styleId="Antrat1">
    <w:name w:val="heading 1"/>
    <w:basedOn w:val="prastasis"/>
    <w:next w:val="prastasis"/>
    <w:link w:val="Antrat1Diagrama"/>
    <w:uiPriority w:val="9"/>
    <w:qFormat/>
    <w:rsid w:val="00970B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970B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970BB9"/>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970BB9"/>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970BB9"/>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970BB9"/>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970BB9"/>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970BB9"/>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970BB9"/>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70BB9"/>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70BB9"/>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70BB9"/>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70BB9"/>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70BB9"/>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70BB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70BB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70BB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70BB9"/>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70B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970BB9"/>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70BB9"/>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970BB9"/>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70BB9"/>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970BB9"/>
    <w:rPr>
      <w:i/>
      <w:iCs/>
      <w:color w:val="404040" w:themeColor="text1" w:themeTint="BF"/>
    </w:rPr>
  </w:style>
  <w:style w:type="paragraph" w:styleId="Sraopastraipa">
    <w:name w:val="List Paragraph"/>
    <w:basedOn w:val="prastasis"/>
    <w:uiPriority w:val="34"/>
    <w:qFormat/>
    <w:rsid w:val="00970BB9"/>
    <w:pPr>
      <w:ind w:left="720"/>
      <w:contextualSpacing/>
    </w:pPr>
  </w:style>
  <w:style w:type="character" w:styleId="Rykuspabraukimas">
    <w:name w:val="Intense Emphasis"/>
    <w:basedOn w:val="Numatytasispastraiposriftas"/>
    <w:uiPriority w:val="21"/>
    <w:qFormat/>
    <w:rsid w:val="00970BB9"/>
    <w:rPr>
      <w:i/>
      <w:iCs/>
      <w:color w:val="0F4761" w:themeColor="accent1" w:themeShade="BF"/>
    </w:rPr>
  </w:style>
  <w:style w:type="paragraph" w:styleId="Iskirtacitata">
    <w:name w:val="Intense Quote"/>
    <w:basedOn w:val="prastasis"/>
    <w:next w:val="prastasis"/>
    <w:link w:val="IskirtacitataDiagrama"/>
    <w:uiPriority w:val="30"/>
    <w:qFormat/>
    <w:rsid w:val="00970B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970BB9"/>
    <w:rPr>
      <w:i/>
      <w:iCs/>
      <w:color w:val="0F4761" w:themeColor="accent1" w:themeShade="BF"/>
    </w:rPr>
  </w:style>
  <w:style w:type="character" w:styleId="Rykinuoroda">
    <w:name w:val="Intense Reference"/>
    <w:basedOn w:val="Numatytasispastraiposriftas"/>
    <w:uiPriority w:val="32"/>
    <w:qFormat/>
    <w:rsid w:val="00970BB9"/>
    <w:rPr>
      <w:b/>
      <w:bCs/>
      <w:smallCaps/>
      <w:color w:val="0F4761" w:themeColor="accent1" w:themeShade="BF"/>
      <w:spacing w:val="5"/>
    </w:rPr>
  </w:style>
  <w:style w:type="character" w:styleId="Hipersaitas">
    <w:name w:val="Hyperlink"/>
    <w:basedOn w:val="Numatytasispastraiposriftas"/>
    <w:uiPriority w:val="99"/>
    <w:unhideWhenUsed/>
    <w:rsid w:val="00A46561"/>
    <w:rPr>
      <w:color w:val="467886" w:themeColor="hyperlink"/>
      <w:u w:val="single"/>
    </w:rPr>
  </w:style>
  <w:style w:type="character" w:styleId="Neapdorotaspaminjimas">
    <w:name w:val="Unresolved Mention"/>
    <w:basedOn w:val="Numatytasispastraiposriftas"/>
    <w:uiPriority w:val="99"/>
    <w:semiHidden/>
    <w:unhideWhenUsed/>
    <w:rsid w:val="00A46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pasaulio-vardai.vlkk.lt/salys/ukrai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249</Words>
  <Characters>1421</Characters>
  <Application>Microsoft Office Word</Application>
  <DocSecurity>0</DocSecurity>
  <Lines>11</Lines>
  <Paragraphs>3</Paragraphs>
  <ScaleCrop>false</ScaleCrop>
  <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Merk</dc:creator>
  <cp:keywords/>
  <dc:description/>
  <cp:lastModifiedBy>Asta Merkevičienė</cp:lastModifiedBy>
  <cp:revision>2</cp:revision>
  <dcterms:created xsi:type="dcterms:W3CDTF">2025-12-23T13:49:00Z</dcterms:created>
  <dcterms:modified xsi:type="dcterms:W3CDTF">2025-12-23T13:49:00Z</dcterms:modified>
</cp:coreProperties>
</file>