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37C0E" w14:textId="77777777" w:rsidR="008303BE" w:rsidRDefault="008303BE" w:rsidP="008303BE">
      <w:pPr>
        <w:pStyle w:val="prastasiniatinklio"/>
        <w:jc w:val="both"/>
        <w:rPr>
          <w:rFonts w:ascii="Arial" w:hAnsi="Arial" w:cs="Arial"/>
          <w:color w:val="000000"/>
          <w:sz w:val="18"/>
          <w:szCs w:val="18"/>
        </w:rPr>
      </w:pPr>
    </w:p>
    <w:p w14:paraId="741ADA32" w14:textId="77777777" w:rsidR="008303BE" w:rsidRPr="00AB7935" w:rsidRDefault="008303BE" w:rsidP="008303BE">
      <w:pPr>
        <w:pStyle w:val="prastasiniatinklio"/>
        <w:jc w:val="both"/>
        <w:rPr>
          <w:b/>
          <w:bCs/>
          <w:color w:val="000000"/>
          <w:sz w:val="20"/>
          <w:szCs w:val="20"/>
        </w:rPr>
      </w:pPr>
      <w:r w:rsidRPr="00AB7935">
        <w:rPr>
          <w:b/>
          <w:bCs/>
          <w:color w:val="000000"/>
          <w:sz w:val="20"/>
          <w:szCs w:val="20"/>
        </w:rPr>
        <w:t>Kvietimas teikti paraiškas</w:t>
      </w:r>
    </w:p>
    <w:p w14:paraId="6781BE1E" w14:textId="6E606398" w:rsidR="008303BE" w:rsidRPr="00AB7935" w:rsidRDefault="008303BE" w:rsidP="008303BE">
      <w:pPr>
        <w:pStyle w:val="prastasiniatinklio"/>
        <w:jc w:val="both"/>
        <w:rPr>
          <w:b/>
          <w:bCs/>
          <w:color w:val="000000"/>
          <w:sz w:val="20"/>
          <w:szCs w:val="20"/>
        </w:rPr>
      </w:pPr>
      <w:r w:rsidRPr="002412F4">
        <w:rPr>
          <w:rStyle w:val="Grietas"/>
          <w:sz w:val="20"/>
          <w:szCs w:val="20"/>
        </w:rPr>
        <w:t>Neringos savivaldybė nuo </w:t>
      </w:r>
      <w:r w:rsidR="00C50C1D" w:rsidRPr="002412F4">
        <w:rPr>
          <w:rStyle w:val="Grietas"/>
          <w:sz w:val="20"/>
          <w:szCs w:val="20"/>
        </w:rPr>
        <w:t>birželio</w:t>
      </w:r>
      <w:r w:rsidRPr="002412F4">
        <w:rPr>
          <w:rStyle w:val="Grietas"/>
          <w:sz w:val="20"/>
          <w:szCs w:val="20"/>
        </w:rPr>
        <w:t xml:space="preserve"> </w:t>
      </w:r>
      <w:r w:rsidR="00BC7B0F" w:rsidRPr="002412F4">
        <w:rPr>
          <w:rStyle w:val="Grietas"/>
          <w:sz w:val="20"/>
          <w:szCs w:val="20"/>
        </w:rPr>
        <w:t>28</w:t>
      </w:r>
      <w:r w:rsidRPr="002412F4">
        <w:rPr>
          <w:rStyle w:val="Grietas"/>
          <w:sz w:val="20"/>
          <w:szCs w:val="20"/>
        </w:rPr>
        <w:t xml:space="preserve"> d. iki </w:t>
      </w:r>
      <w:r w:rsidR="00C50C1D" w:rsidRPr="002412F4">
        <w:rPr>
          <w:rStyle w:val="Grietas"/>
          <w:sz w:val="20"/>
          <w:szCs w:val="20"/>
        </w:rPr>
        <w:t>liepos</w:t>
      </w:r>
      <w:r w:rsidRPr="002412F4">
        <w:rPr>
          <w:rStyle w:val="Grietas"/>
          <w:sz w:val="20"/>
          <w:szCs w:val="20"/>
        </w:rPr>
        <w:t xml:space="preserve"> </w:t>
      </w:r>
      <w:r w:rsidR="001707DA" w:rsidRPr="002412F4">
        <w:rPr>
          <w:rStyle w:val="Grietas"/>
          <w:sz w:val="20"/>
          <w:szCs w:val="20"/>
        </w:rPr>
        <w:t>2</w:t>
      </w:r>
      <w:r w:rsidR="00BC7B0F" w:rsidRPr="002412F4">
        <w:rPr>
          <w:rStyle w:val="Grietas"/>
          <w:sz w:val="20"/>
          <w:szCs w:val="20"/>
        </w:rPr>
        <w:t>9</w:t>
      </w:r>
      <w:r w:rsidRPr="002412F4">
        <w:rPr>
          <w:rStyle w:val="Grietas"/>
          <w:sz w:val="20"/>
          <w:szCs w:val="20"/>
        </w:rPr>
        <w:t xml:space="preserve"> d.</w:t>
      </w:r>
      <w:r w:rsidR="002412F4">
        <w:rPr>
          <w:rStyle w:val="Grietas"/>
          <w:sz w:val="20"/>
          <w:szCs w:val="20"/>
        </w:rPr>
        <w:t xml:space="preserve"> 15.45</w:t>
      </w:r>
      <w:r w:rsidRPr="002412F4">
        <w:rPr>
          <w:rStyle w:val="Grietas"/>
          <w:sz w:val="20"/>
          <w:szCs w:val="20"/>
        </w:rPr>
        <w:t xml:space="preserve"> val. </w:t>
      </w:r>
      <w:r w:rsidRPr="00AB7935">
        <w:rPr>
          <w:rStyle w:val="Grietas"/>
          <w:color w:val="000000"/>
          <w:sz w:val="20"/>
          <w:szCs w:val="20"/>
        </w:rPr>
        <w:t>kviečia</w:t>
      </w:r>
      <w:r w:rsidR="001707DA" w:rsidRPr="00AB7935">
        <w:rPr>
          <w:rStyle w:val="Grietas"/>
          <w:color w:val="000000"/>
          <w:sz w:val="20"/>
          <w:szCs w:val="20"/>
        </w:rPr>
        <w:t xml:space="preserve"> </w:t>
      </w:r>
      <w:r w:rsidRPr="00AB7935">
        <w:rPr>
          <w:rStyle w:val="Grietas"/>
          <w:color w:val="000000"/>
          <w:sz w:val="20"/>
          <w:szCs w:val="20"/>
        </w:rPr>
        <w:t>Neringos savivaldybėje veikiančias bendruomenines organizacijas teikti projektų paraiškas  </w:t>
      </w:r>
      <w:r w:rsidRPr="00AB7935">
        <w:rPr>
          <w:color w:val="000000"/>
          <w:sz w:val="20"/>
          <w:szCs w:val="20"/>
        </w:rPr>
        <w:t>Nevyriausybinių organizacijų ir bendruomeninės veiklos stiprinimo 202</w:t>
      </w:r>
      <w:r w:rsidR="002412F4">
        <w:rPr>
          <w:color w:val="000000"/>
          <w:sz w:val="20"/>
          <w:szCs w:val="20"/>
        </w:rPr>
        <w:t>2</w:t>
      </w:r>
      <w:r w:rsidRPr="00AB7935">
        <w:rPr>
          <w:color w:val="000000"/>
          <w:sz w:val="20"/>
          <w:szCs w:val="20"/>
        </w:rPr>
        <w:t>1 metų veiksmų plano 1.1.</w:t>
      </w:r>
      <w:r w:rsidR="002412F4">
        <w:rPr>
          <w:color w:val="000000"/>
          <w:sz w:val="20"/>
          <w:szCs w:val="20"/>
        </w:rPr>
        <w:t>6</w:t>
      </w:r>
      <w:r w:rsidRPr="00AB7935">
        <w:rPr>
          <w:color w:val="000000"/>
          <w:sz w:val="20"/>
          <w:szCs w:val="20"/>
        </w:rPr>
        <w:t xml:space="preserve"> priemonės „Stiprinti bendruomeninę veiklą savivaldybėse“ </w:t>
      </w:r>
      <w:r w:rsidRPr="00AB7935">
        <w:rPr>
          <w:rStyle w:val="Grietas"/>
          <w:b w:val="0"/>
          <w:bCs w:val="0"/>
          <w:color w:val="000000"/>
          <w:sz w:val="20"/>
          <w:szCs w:val="20"/>
        </w:rPr>
        <w:t>įgyvendinimui.</w:t>
      </w:r>
    </w:p>
    <w:p w14:paraId="776783E6" w14:textId="214B0CA5" w:rsidR="008303BE" w:rsidRPr="00AB7935" w:rsidRDefault="008303BE" w:rsidP="008303BE">
      <w:pPr>
        <w:pStyle w:val="prastasiniatinklio"/>
        <w:jc w:val="both"/>
        <w:rPr>
          <w:color w:val="000000"/>
          <w:sz w:val="20"/>
          <w:szCs w:val="20"/>
        </w:rPr>
      </w:pPr>
      <w:r w:rsidRPr="00AB7935">
        <w:rPr>
          <w:color w:val="000000"/>
          <w:sz w:val="20"/>
          <w:szCs w:val="20"/>
        </w:rPr>
        <w:t>Lietuvos Respublikos valstybės biudžeto lėšų bendra suma, skirta projektų įgyvendinimui – 34</w:t>
      </w:r>
      <w:r w:rsidR="00E23771">
        <w:rPr>
          <w:color w:val="000000"/>
          <w:sz w:val="20"/>
          <w:szCs w:val="20"/>
        </w:rPr>
        <w:t>1</w:t>
      </w:r>
      <w:r w:rsidR="009848DB" w:rsidRPr="00AB7935">
        <w:rPr>
          <w:color w:val="000000"/>
          <w:sz w:val="20"/>
          <w:szCs w:val="20"/>
        </w:rPr>
        <w:t>6</w:t>
      </w:r>
      <w:r w:rsidRPr="00AB7935">
        <w:rPr>
          <w:color w:val="000000"/>
          <w:sz w:val="20"/>
          <w:szCs w:val="20"/>
        </w:rPr>
        <w:t xml:space="preserve"> eurų.</w:t>
      </w:r>
    </w:p>
    <w:p w14:paraId="7A824AE2" w14:textId="6EFA1A15" w:rsidR="008303BE" w:rsidRPr="00AB7935" w:rsidRDefault="008303BE" w:rsidP="008303BE">
      <w:pPr>
        <w:pStyle w:val="prastasiniatinklio"/>
        <w:jc w:val="both"/>
        <w:rPr>
          <w:color w:val="000000"/>
          <w:sz w:val="20"/>
          <w:szCs w:val="20"/>
        </w:rPr>
      </w:pPr>
      <w:r w:rsidRPr="00AB7935">
        <w:rPr>
          <w:color w:val="000000"/>
          <w:sz w:val="20"/>
          <w:szCs w:val="20"/>
        </w:rPr>
        <w:t>Priemone siekiama skatinti gyvenamųjų vietovių bendruomenių savarankiškumą tenkinant viešuosius jų narių (gyventojų) poreikius, stiprinti narių (gyventojų) sutelktumą ir tarpusavio pasitikėjimą, bendruomeninę veiklą, sudaryti sąlygas bendruomeninėms organizacijoms dalyvauti priimant sprendimus dėl bendruomenių narių (gyventojų) socialinių ir viešųjų poreikių tenkinimo. </w:t>
      </w:r>
      <w:r w:rsidR="00AB7935" w:rsidRPr="00AB7935">
        <w:rPr>
          <w:color w:val="000000"/>
          <w:sz w:val="20"/>
          <w:szCs w:val="20"/>
        </w:rPr>
        <w:t xml:space="preserve"> </w:t>
      </w:r>
      <w:r w:rsidRPr="00AB7935">
        <w:rPr>
          <w:color w:val="000000"/>
          <w:sz w:val="20"/>
          <w:szCs w:val="20"/>
        </w:rPr>
        <w:t>Galimi pareiškėjai – bendruomeninės organizacijos, kaip jas apibrėžia Lietuvos Respublikos vietos savivaldos įstatymas ir Lietuvos Respublikos bendruomeninių organizacijų plėtros įstatymas.</w:t>
      </w:r>
    </w:p>
    <w:p w14:paraId="03D98681" w14:textId="008655D2" w:rsidR="008303BE" w:rsidRPr="00AB7935" w:rsidRDefault="008303BE" w:rsidP="008303BE">
      <w:pPr>
        <w:pStyle w:val="prastasiniatinklio"/>
        <w:jc w:val="both"/>
        <w:rPr>
          <w:color w:val="000000"/>
          <w:sz w:val="20"/>
          <w:szCs w:val="20"/>
        </w:rPr>
      </w:pPr>
      <w:r w:rsidRPr="00AB7935">
        <w:rPr>
          <w:color w:val="000000"/>
          <w:sz w:val="20"/>
          <w:szCs w:val="20"/>
        </w:rPr>
        <w:t>Jei savivaldybės teritorijoje veikiančios bendruomeninės organizacijos neteiks paraiškų konkursui ar liks priemonei įgyvendinti skirtų ir bendruomeninėms organizacijoms nepaskirstytų lėšų arba nepanaudotų priemonei įgyvendinti skirtų lėšų, paraiškas naujam konkursui galės teikti nevyriausybinės organizacijos, kaip jos apibrėžtos Lietuvos Respublikos nevyriausybinių organizacijų plėtros įstatyme, arba religinės bendruomenės ir bendrijos, kaip jos apibrėžtos Lietuvos Respublikos religinių bendruomenių ir bendrijų įstatyme.</w:t>
      </w:r>
      <w:r w:rsidR="00AB7935" w:rsidRPr="00AB7935">
        <w:rPr>
          <w:color w:val="000000"/>
          <w:sz w:val="20"/>
          <w:szCs w:val="20"/>
        </w:rPr>
        <w:t xml:space="preserve"> </w:t>
      </w:r>
      <w:r w:rsidRPr="00AB7935">
        <w:rPr>
          <w:color w:val="000000"/>
          <w:sz w:val="20"/>
          <w:szCs w:val="20"/>
        </w:rPr>
        <w:t>Tinkamomis finansuoti veiklos, kurias vykdant tenkinami viešieji gyvenamųjų vietovių bendruomenių narių (gyventojų) interesai ir poreikiai.</w:t>
      </w:r>
    </w:p>
    <w:p w14:paraId="4B09A4A8" w14:textId="55BE9DFA" w:rsidR="008303BE" w:rsidRPr="00212211" w:rsidRDefault="008303BE" w:rsidP="00212211">
      <w:pPr>
        <w:jc w:val="both"/>
        <w:rPr>
          <w:rFonts w:ascii="Times New Roman" w:hAnsi="Times New Roman" w:cs="Times New Roman"/>
          <w:color w:val="000000"/>
          <w:sz w:val="20"/>
          <w:szCs w:val="20"/>
        </w:rPr>
      </w:pPr>
      <w:r w:rsidRPr="00212211">
        <w:rPr>
          <w:rFonts w:ascii="Times New Roman" w:hAnsi="Times New Roman" w:cs="Times New Roman"/>
          <w:color w:val="000000"/>
          <w:sz w:val="20"/>
          <w:szCs w:val="20"/>
        </w:rPr>
        <w:t xml:space="preserve">Projektai aprašomi užpildant paraišką. Paraiška turi būti užpildyta lietuvių kalba pagal paraiškos formą, patvirtintą </w:t>
      </w:r>
      <w:r w:rsidRPr="00212211">
        <w:rPr>
          <w:rFonts w:ascii="Times New Roman" w:hAnsi="Times New Roman" w:cs="Times New Roman"/>
          <w:sz w:val="20"/>
          <w:szCs w:val="20"/>
        </w:rPr>
        <w:t>Nevyriausybinių organizacijų ir bendruomeninės veiklos stiprinimo 202</w:t>
      </w:r>
      <w:r w:rsidR="00E23771" w:rsidRPr="00212211">
        <w:rPr>
          <w:rFonts w:ascii="Times New Roman" w:hAnsi="Times New Roman" w:cs="Times New Roman"/>
          <w:sz w:val="20"/>
          <w:szCs w:val="20"/>
        </w:rPr>
        <w:t>2</w:t>
      </w:r>
      <w:r w:rsidRPr="00212211">
        <w:rPr>
          <w:rFonts w:ascii="Times New Roman" w:hAnsi="Times New Roman" w:cs="Times New Roman"/>
          <w:sz w:val="20"/>
          <w:szCs w:val="20"/>
        </w:rPr>
        <w:t xml:space="preserve"> metų veiksmų plano 1.1.</w:t>
      </w:r>
      <w:r w:rsidR="00E23771" w:rsidRPr="00212211">
        <w:rPr>
          <w:rFonts w:ascii="Times New Roman" w:hAnsi="Times New Roman" w:cs="Times New Roman"/>
          <w:sz w:val="20"/>
          <w:szCs w:val="20"/>
        </w:rPr>
        <w:t>6</w:t>
      </w:r>
      <w:r w:rsidRPr="00212211">
        <w:rPr>
          <w:rFonts w:ascii="Times New Roman" w:hAnsi="Times New Roman" w:cs="Times New Roman"/>
          <w:sz w:val="20"/>
          <w:szCs w:val="20"/>
        </w:rPr>
        <w:t xml:space="preserve"> priemonės „Stiprinti bendruomeninę veiklą savivaldybėse“ įgyvendinimo Neringos savivaldybėje tvarkos aprašu (toliau – Aprašas) (Neringos savivaldybės administracijos direktoriaus 202</w:t>
      </w:r>
      <w:r w:rsidR="00330AB8" w:rsidRPr="00212211">
        <w:rPr>
          <w:rFonts w:ascii="Times New Roman" w:hAnsi="Times New Roman" w:cs="Times New Roman"/>
          <w:sz w:val="20"/>
          <w:szCs w:val="20"/>
        </w:rPr>
        <w:t>2</w:t>
      </w:r>
      <w:r w:rsidRPr="00212211">
        <w:rPr>
          <w:rFonts w:ascii="Times New Roman" w:hAnsi="Times New Roman" w:cs="Times New Roman"/>
          <w:sz w:val="20"/>
          <w:szCs w:val="20"/>
        </w:rPr>
        <w:t xml:space="preserve"> m. b</w:t>
      </w:r>
      <w:r w:rsidR="00330AB8" w:rsidRPr="00212211">
        <w:rPr>
          <w:rFonts w:ascii="Times New Roman" w:hAnsi="Times New Roman" w:cs="Times New Roman"/>
          <w:sz w:val="20"/>
          <w:szCs w:val="20"/>
        </w:rPr>
        <w:t>irželio</w:t>
      </w:r>
      <w:r w:rsidRPr="00212211">
        <w:rPr>
          <w:rFonts w:ascii="Times New Roman" w:hAnsi="Times New Roman" w:cs="Times New Roman"/>
          <w:sz w:val="20"/>
          <w:szCs w:val="20"/>
        </w:rPr>
        <w:t xml:space="preserve"> </w:t>
      </w:r>
      <w:r w:rsidR="00330AB8" w:rsidRPr="00212211">
        <w:rPr>
          <w:rFonts w:ascii="Times New Roman" w:hAnsi="Times New Roman" w:cs="Times New Roman"/>
          <w:sz w:val="20"/>
          <w:szCs w:val="20"/>
        </w:rPr>
        <w:t>16</w:t>
      </w:r>
      <w:r w:rsidRPr="00212211">
        <w:rPr>
          <w:rFonts w:ascii="Times New Roman" w:hAnsi="Times New Roman" w:cs="Times New Roman"/>
          <w:sz w:val="20"/>
          <w:szCs w:val="20"/>
        </w:rPr>
        <w:t xml:space="preserve"> d. įsakymas Nr. V13-</w:t>
      </w:r>
      <w:r w:rsidR="00330AB8" w:rsidRPr="00212211">
        <w:rPr>
          <w:rFonts w:ascii="Times New Roman" w:hAnsi="Times New Roman" w:cs="Times New Roman"/>
          <w:sz w:val="20"/>
          <w:szCs w:val="20"/>
        </w:rPr>
        <w:t>342</w:t>
      </w:r>
      <w:r w:rsidR="002412F4">
        <w:rPr>
          <w:rFonts w:ascii="Times New Roman" w:hAnsi="Times New Roman" w:cs="Times New Roman"/>
          <w:sz w:val="20"/>
          <w:szCs w:val="20"/>
        </w:rPr>
        <w:t xml:space="preserve">, kurį galite </w:t>
      </w:r>
      <w:r w:rsidR="002412F4" w:rsidRPr="002412F4">
        <w:rPr>
          <w:rFonts w:ascii="Times New Roman" w:hAnsi="Times New Roman" w:cs="Times New Roman"/>
          <w:sz w:val="20"/>
          <w:szCs w:val="20"/>
        </w:rPr>
        <w:t xml:space="preserve">rasti </w:t>
      </w:r>
      <w:hyperlink r:id="rId5" w:history="1">
        <w:r w:rsidR="002412F4" w:rsidRPr="002412F4">
          <w:rPr>
            <w:rStyle w:val="Hipersaitas"/>
            <w:rFonts w:ascii="Times New Roman" w:hAnsi="Times New Roman" w:cs="Times New Roman"/>
            <w:color w:val="auto"/>
            <w:sz w:val="20"/>
            <w:szCs w:val="20"/>
          </w:rPr>
          <w:t>www.neringa.lt/ komisijos</w:t>
        </w:r>
      </w:hyperlink>
      <w:r w:rsidR="002412F4" w:rsidRPr="002412F4">
        <w:rPr>
          <w:rFonts w:ascii="Times New Roman" w:hAnsi="Times New Roman" w:cs="Times New Roman"/>
          <w:sz w:val="20"/>
          <w:szCs w:val="20"/>
          <w:u w:val="single"/>
        </w:rPr>
        <w:t>, tarybos ir darbo grupės/bendruomeninių organizacijų taryba</w:t>
      </w:r>
      <w:r w:rsidRPr="002412F4">
        <w:rPr>
          <w:rFonts w:ascii="Times New Roman" w:hAnsi="Times New Roman" w:cs="Times New Roman"/>
          <w:sz w:val="20"/>
          <w:szCs w:val="20"/>
        </w:rPr>
        <w:t>), ir</w:t>
      </w:r>
      <w:r w:rsidR="00212211" w:rsidRPr="002412F4">
        <w:rPr>
          <w:rFonts w:ascii="Times New Roman" w:hAnsi="Times New Roman" w:cs="Times New Roman"/>
          <w:sz w:val="20"/>
          <w:szCs w:val="20"/>
        </w:rPr>
        <w:t xml:space="preserve"> </w:t>
      </w:r>
      <w:r w:rsidR="00212211" w:rsidRPr="002412F4">
        <w:rPr>
          <w:rFonts w:ascii="Times New Roman" w:hAnsi="Times New Roman" w:cs="Times New Roman"/>
          <w:sz w:val="20"/>
          <w:szCs w:val="20"/>
        </w:rPr>
        <w:t xml:space="preserve">pasirašyta pareiškėjo vadovo arba jo įgalioto asmens, turinčio teisę veikti pareiškėjo vardu, nurodant vardą, pavardę ir pareigas, ir patvirtinta antspaudu, jei pareiškėjas </w:t>
      </w:r>
      <w:r w:rsidR="00212211" w:rsidRPr="00212211">
        <w:rPr>
          <w:rFonts w:ascii="Times New Roman" w:hAnsi="Times New Roman" w:cs="Times New Roman"/>
          <w:sz w:val="20"/>
          <w:szCs w:val="20"/>
        </w:rPr>
        <w:t xml:space="preserve">privalo turėti antspaudą, arba elektroniniu parašu, jei pareiškėjas jį turi. Paraiška turi būti užpildyta kompiuteriu. Rekomenduojama paraiškas teikti elektroniniu būdu, t. y. skenuotą paraišką su lydraščiu ir pridedamais dokumentais siųsti į Savivaldybės el. p. </w:t>
      </w:r>
      <w:hyperlink r:id="rId6" w:history="1">
        <w:r w:rsidR="00212211" w:rsidRPr="00212211">
          <w:rPr>
            <w:rStyle w:val="Hipersaitas"/>
            <w:rFonts w:ascii="Times New Roman" w:hAnsi="Times New Roman" w:cs="Times New Roman"/>
            <w:sz w:val="20"/>
            <w:szCs w:val="20"/>
          </w:rPr>
          <w:t>administracija@neringa.lt</w:t>
        </w:r>
      </w:hyperlink>
      <w:r w:rsidR="00212211" w:rsidRPr="00212211">
        <w:rPr>
          <w:rFonts w:ascii="Times New Roman" w:hAnsi="Times New Roman" w:cs="Times New Roman"/>
          <w:sz w:val="20"/>
          <w:szCs w:val="20"/>
        </w:rPr>
        <w:t xml:space="preserve"> arba pareiškėjas paraišką su lydraščiu pateikia vokuose registruotu paštu, arba įteikia asmeniškai Neringos savivaldybės administracijai, adresu: Taikos g. 2, Neringa, I aukštas, Vienas langelis kab.</w:t>
      </w:r>
      <w:r w:rsidR="00212211" w:rsidRPr="00212211">
        <w:rPr>
          <w:rFonts w:ascii="Times New Roman" w:hAnsi="Times New Roman" w:cs="Times New Roman"/>
          <w:sz w:val="20"/>
          <w:szCs w:val="20"/>
        </w:rPr>
        <w:t xml:space="preserve"> </w:t>
      </w:r>
      <w:r w:rsidRPr="00212211">
        <w:rPr>
          <w:rFonts w:ascii="Times New Roman" w:hAnsi="Times New Roman" w:cs="Times New Roman"/>
          <w:color w:val="000000"/>
          <w:sz w:val="20"/>
          <w:szCs w:val="20"/>
        </w:rPr>
        <w:t>Prie paraiškos be kitų dokumentų, nurodytų Apraše, būtina pateikti aktyvią (-</w:t>
      </w:r>
      <w:proofErr w:type="spellStart"/>
      <w:r w:rsidRPr="00212211">
        <w:rPr>
          <w:rFonts w:ascii="Times New Roman" w:hAnsi="Times New Roman" w:cs="Times New Roman"/>
          <w:color w:val="000000"/>
          <w:sz w:val="20"/>
          <w:szCs w:val="20"/>
        </w:rPr>
        <w:t>ias</w:t>
      </w:r>
      <w:proofErr w:type="spellEnd"/>
      <w:r w:rsidRPr="00212211">
        <w:rPr>
          <w:rFonts w:ascii="Times New Roman" w:hAnsi="Times New Roman" w:cs="Times New Roman"/>
          <w:color w:val="000000"/>
          <w:sz w:val="20"/>
          <w:szCs w:val="20"/>
        </w:rPr>
        <w:t>) nuorodą (-</w:t>
      </w:r>
      <w:proofErr w:type="spellStart"/>
      <w:r w:rsidRPr="00212211">
        <w:rPr>
          <w:rFonts w:ascii="Times New Roman" w:hAnsi="Times New Roman" w:cs="Times New Roman"/>
          <w:color w:val="000000"/>
          <w:sz w:val="20"/>
          <w:szCs w:val="20"/>
        </w:rPr>
        <w:t>as</w:t>
      </w:r>
      <w:proofErr w:type="spellEnd"/>
      <w:r w:rsidRPr="00212211">
        <w:rPr>
          <w:rFonts w:ascii="Times New Roman" w:hAnsi="Times New Roman" w:cs="Times New Roman"/>
          <w:color w:val="000000"/>
          <w:sz w:val="20"/>
          <w:szCs w:val="20"/>
        </w:rPr>
        <w:t>), leidžiančią (-</w:t>
      </w:r>
      <w:proofErr w:type="spellStart"/>
      <w:r w:rsidRPr="00212211">
        <w:rPr>
          <w:rFonts w:ascii="Times New Roman" w:hAnsi="Times New Roman" w:cs="Times New Roman"/>
          <w:color w:val="000000"/>
          <w:sz w:val="20"/>
          <w:szCs w:val="20"/>
        </w:rPr>
        <w:t>ias</w:t>
      </w:r>
      <w:proofErr w:type="spellEnd"/>
      <w:r w:rsidRPr="00212211">
        <w:rPr>
          <w:rFonts w:ascii="Times New Roman" w:hAnsi="Times New Roman" w:cs="Times New Roman"/>
          <w:color w:val="000000"/>
          <w:sz w:val="20"/>
          <w:szCs w:val="20"/>
        </w:rPr>
        <w:t>) susipažinti su pareiškėjo viešai paskelbtu (-</w:t>
      </w:r>
      <w:proofErr w:type="spellStart"/>
      <w:r w:rsidRPr="00212211">
        <w:rPr>
          <w:rFonts w:ascii="Times New Roman" w:hAnsi="Times New Roman" w:cs="Times New Roman"/>
          <w:color w:val="000000"/>
          <w:sz w:val="20"/>
          <w:szCs w:val="20"/>
        </w:rPr>
        <w:t>ais</w:t>
      </w:r>
      <w:proofErr w:type="spellEnd"/>
      <w:r w:rsidRPr="00212211">
        <w:rPr>
          <w:rFonts w:ascii="Times New Roman" w:hAnsi="Times New Roman" w:cs="Times New Roman"/>
          <w:color w:val="000000"/>
          <w:sz w:val="20"/>
          <w:szCs w:val="20"/>
        </w:rPr>
        <w:t>) 20</w:t>
      </w:r>
      <w:r w:rsidR="00212211" w:rsidRPr="00212211">
        <w:rPr>
          <w:rFonts w:ascii="Times New Roman" w:hAnsi="Times New Roman" w:cs="Times New Roman"/>
          <w:color w:val="000000"/>
          <w:sz w:val="20"/>
          <w:szCs w:val="20"/>
        </w:rPr>
        <w:t>20</w:t>
      </w:r>
      <w:r w:rsidRPr="00212211">
        <w:rPr>
          <w:rFonts w:ascii="Times New Roman" w:hAnsi="Times New Roman" w:cs="Times New Roman"/>
          <w:color w:val="000000"/>
          <w:sz w:val="20"/>
          <w:szCs w:val="20"/>
        </w:rPr>
        <w:t xml:space="preserve"> metų ir (ar) 202</w:t>
      </w:r>
      <w:r w:rsidR="00212211" w:rsidRPr="00212211">
        <w:rPr>
          <w:rFonts w:ascii="Times New Roman" w:hAnsi="Times New Roman" w:cs="Times New Roman"/>
          <w:color w:val="000000"/>
          <w:sz w:val="20"/>
          <w:szCs w:val="20"/>
        </w:rPr>
        <w:t>1</w:t>
      </w:r>
      <w:r w:rsidRPr="00212211">
        <w:rPr>
          <w:rFonts w:ascii="Times New Roman" w:hAnsi="Times New Roman" w:cs="Times New Roman"/>
          <w:color w:val="000000"/>
          <w:sz w:val="20"/>
          <w:szCs w:val="20"/>
        </w:rPr>
        <w:t xml:space="preserve"> metų metiniu finansinių ataskaitų rinkiniu (-</w:t>
      </w:r>
      <w:proofErr w:type="spellStart"/>
      <w:r w:rsidRPr="00212211">
        <w:rPr>
          <w:rFonts w:ascii="Times New Roman" w:hAnsi="Times New Roman" w:cs="Times New Roman"/>
          <w:color w:val="000000"/>
          <w:sz w:val="20"/>
          <w:szCs w:val="20"/>
        </w:rPr>
        <w:t>iais</w:t>
      </w:r>
      <w:proofErr w:type="spellEnd"/>
      <w:r w:rsidRPr="00212211">
        <w:rPr>
          <w:rFonts w:ascii="Times New Roman" w:hAnsi="Times New Roman" w:cs="Times New Roman"/>
          <w:color w:val="000000"/>
          <w:sz w:val="20"/>
          <w:szCs w:val="20"/>
        </w:rPr>
        <w:t>) ir veiklos ataskaita (-</w:t>
      </w:r>
      <w:proofErr w:type="spellStart"/>
      <w:r w:rsidRPr="00212211">
        <w:rPr>
          <w:rFonts w:ascii="Times New Roman" w:hAnsi="Times New Roman" w:cs="Times New Roman"/>
          <w:color w:val="000000"/>
          <w:sz w:val="20"/>
          <w:szCs w:val="20"/>
        </w:rPr>
        <w:t>omis</w:t>
      </w:r>
      <w:proofErr w:type="spellEnd"/>
      <w:r w:rsidRPr="00212211">
        <w:rPr>
          <w:rFonts w:ascii="Times New Roman" w:hAnsi="Times New Roman" w:cs="Times New Roman"/>
          <w:color w:val="000000"/>
          <w:sz w:val="20"/>
          <w:szCs w:val="20"/>
        </w:rPr>
        <w:t>).</w:t>
      </w:r>
    </w:p>
    <w:p w14:paraId="4BFE97CC" w14:textId="7B615C9A" w:rsidR="008303BE" w:rsidRPr="00AB7935" w:rsidRDefault="008303BE" w:rsidP="008303BE">
      <w:pPr>
        <w:pStyle w:val="prastasiniatinklio"/>
        <w:jc w:val="both"/>
        <w:rPr>
          <w:color w:val="000000"/>
          <w:sz w:val="20"/>
          <w:szCs w:val="20"/>
        </w:rPr>
      </w:pPr>
      <w:r w:rsidRPr="00AB7935">
        <w:rPr>
          <w:color w:val="000000"/>
          <w:sz w:val="20"/>
          <w:szCs w:val="20"/>
        </w:rPr>
        <w:t>Pareiškėjams, rengiantiems projektus, informaciją ir konsultacijas su konkursu susijusiais klausimais iki paskutinės projektų pateikimo dienos pagal kompetenciją teikia Neringos savivaldybės administracijos</w:t>
      </w:r>
      <w:r w:rsidR="009848DB" w:rsidRPr="00AB7935">
        <w:rPr>
          <w:color w:val="000000"/>
          <w:sz w:val="20"/>
          <w:szCs w:val="20"/>
        </w:rPr>
        <w:t xml:space="preserve"> vyriausioji specialistė</w:t>
      </w:r>
      <w:r w:rsidRPr="00AB7935">
        <w:rPr>
          <w:color w:val="000000"/>
          <w:sz w:val="20"/>
          <w:szCs w:val="20"/>
        </w:rPr>
        <w:t xml:space="preserve"> </w:t>
      </w:r>
      <w:r w:rsidR="009848DB" w:rsidRPr="00AB7935">
        <w:rPr>
          <w:color w:val="000000"/>
          <w:sz w:val="20"/>
          <w:szCs w:val="20"/>
        </w:rPr>
        <w:t>Žydrūnė Janauskienė</w:t>
      </w:r>
      <w:r w:rsidRPr="00AB7935">
        <w:rPr>
          <w:color w:val="000000"/>
          <w:sz w:val="20"/>
          <w:szCs w:val="20"/>
        </w:rPr>
        <w:t>, tel. 8</w:t>
      </w:r>
      <w:r w:rsidR="009848DB" w:rsidRPr="00AB7935">
        <w:rPr>
          <w:color w:val="000000"/>
          <w:sz w:val="20"/>
          <w:szCs w:val="20"/>
        </w:rPr>
        <w:t>68655922</w:t>
      </w:r>
      <w:r w:rsidRPr="00AB7935">
        <w:rPr>
          <w:color w:val="000000"/>
          <w:sz w:val="20"/>
          <w:szCs w:val="20"/>
        </w:rPr>
        <w:t xml:space="preserve"> arba el. paštu </w:t>
      </w:r>
      <w:hyperlink r:id="rId7" w:history="1">
        <w:r w:rsidR="009848DB" w:rsidRPr="00AB7935">
          <w:rPr>
            <w:rStyle w:val="Hipersaitas"/>
            <w:sz w:val="20"/>
            <w:szCs w:val="20"/>
          </w:rPr>
          <w:t>zydrune.janauskiene@neringa.lt</w:t>
        </w:r>
      </w:hyperlink>
      <w:r w:rsidRPr="00AB7935">
        <w:rPr>
          <w:color w:val="000000"/>
          <w:sz w:val="20"/>
          <w:szCs w:val="20"/>
        </w:rPr>
        <w:t>.</w:t>
      </w:r>
    </w:p>
    <w:sectPr w:rsidR="008303BE" w:rsidRPr="00AB7935" w:rsidSect="001F3CB3">
      <w:pgSz w:w="11906" w:h="16838"/>
      <w:pgMar w:top="1134" w:right="567" w:bottom="1134" w:left="1701" w:header="0" w:footer="0" w:gutter="0"/>
      <w:cols w:space="1296"/>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_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84C7F"/>
    <w:multiLevelType w:val="multilevel"/>
    <w:tmpl w:val="810AFC7A"/>
    <w:lvl w:ilvl="0">
      <w:start w:val="11"/>
      <w:numFmt w:val="decimal"/>
      <w:lvlText w:val="%1."/>
      <w:lvlJc w:val="left"/>
      <w:pPr>
        <w:ind w:left="405" w:hanging="405"/>
      </w:pPr>
      <w:rPr>
        <w:rFonts w:hint="default"/>
        <w:sz w:val="24"/>
        <w:szCs w:val="24"/>
      </w:rPr>
    </w:lvl>
    <w:lvl w:ilvl="1">
      <w:start w:val="1"/>
      <w:numFmt w:val="decimal"/>
      <w:lvlText w:val="%1.%2."/>
      <w:lvlJc w:val="left"/>
      <w:pPr>
        <w:ind w:left="885" w:hanging="405"/>
      </w:pPr>
      <w:rPr>
        <w:rFonts w:hint="default"/>
        <w:sz w:val="24"/>
        <w:szCs w:val="24"/>
      </w:rPr>
    </w:lvl>
    <w:lvl w:ilvl="2">
      <w:start w:val="1"/>
      <w:numFmt w:val="decimal"/>
      <w:lvlText w:val="%1.%2.%3."/>
      <w:lvlJc w:val="left"/>
      <w:pPr>
        <w:ind w:left="1680" w:hanging="720"/>
      </w:pPr>
      <w:rPr>
        <w:rFonts w:hint="default"/>
        <w:sz w:val="20"/>
      </w:rPr>
    </w:lvl>
    <w:lvl w:ilvl="3">
      <w:start w:val="1"/>
      <w:numFmt w:val="decimal"/>
      <w:lvlText w:val="%1.%2.%3.%4."/>
      <w:lvlJc w:val="left"/>
      <w:pPr>
        <w:ind w:left="2160" w:hanging="720"/>
      </w:pPr>
      <w:rPr>
        <w:rFonts w:hint="default"/>
        <w:sz w:val="20"/>
      </w:rPr>
    </w:lvl>
    <w:lvl w:ilvl="4">
      <w:start w:val="1"/>
      <w:numFmt w:val="decimal"/>
      <w:lvlText w:val="%1.%2.%3.%4.%5."/>
      <w:lvlJc w:val="left"/>
      <w:pPr>
        <w:ind w:left="3000" w:hanging="1080"/>
      </w:pPr>
      <w:rPr>
        <w:rFonts w:hint="default"/>
        <w:sz w:val="20"/>
      </w:rPr>
    </w:lvl>
    <w:lvl w:ilvl="5">
      <w:start w:val="1"/>
      <w:numFmt w:val="decimal"/>
      <w:lvlText w:val="%1.%2.%3.%4.%5.%6."/>
      <w:lvlJc w:val="left"/>
      <w:pPr>
        <w:ind w:left="3480" w:hanging="1080"/>
      </w:pPr>
      <w:rPr>
        <w:rFonts w:hint="default"/>
        <w:sz w:val="20"/>
      </w:rPr>
    </w:lvl>
    <w:lvl w:ilvl="6">
      <w:start w:val="1"/>
      <w:numFmt w:val="decimal"/>
      <w:lvlText w:val="%1.%2.%3.%4.%5.%6.%7."/>
      <w:lvlJc w:val="left"/>
      <w:pPr>
        <w:ind w:left="4320" w:hanging="1440"/>
      </w:pPr>
      <w:rPr>
        <w:rFonts w:hint="default"/>
        <w:sz w:val="20"/>
      </w:rPr>
    </w:lvl>
    <w:lvl w:ilvl="7">
      <w:start w:val="1"/>
      <w:numFmt w:val="decimal"/>
      <w:lvlText w:val="%1.%2.%3.%4.%5.%6.%7.%8."/>
      <w:lvlJc w:val="left"/>
      <w:pPr>
        <w:ind w:left="4800" w:hanging="1440"/>
      </w:pPr>
      <w:rPr>
        <w:rFonts w:hint="default"/>
        <w:sz w:val="20"/>
      </w:rPr>
    </w:lvl>
    <w:lvl w:ilvl="8">
      <w:start w:val="1"/>
      <w:numFmt w:val="decimal"/>
      <w:lvlText w:val="%1.%2.%3.%4.%5.%6.%7.%8.%9."/>
      <w:lvlJc w:val="left"/>
      <w:pPr>
        <w:ind w:left="5640" w:hanging="1800"/>
      </w:pPr>
      <w:rPr>
        <w:rFonts w:hint="default"/>
        <w:sz w:val="20"/>
      </w:rPr>
    </w:lvl>
  </w:abstractNum>
  <w:num w:numId="1" w16cid:durableId="114343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BE"/>
    <w:rsid w:val="001707DA"/>
    <w:rsid w:val="001F3CB3"/>
    <w:rsid w:val="00212211"/>
    <w:rsid w:val="002412F4"/>
    <w:rsid w:val="002A782E"/>
    <w:rsid w:val="00330AB8"/>
    <w:rsid w:val="0044493B"/>
    <w:rsid w:val="006B7314"/>
    <w:rsid w:val="008303BE"/>
    <w:rsid w:val="009848DB"/>
    <w:rsid w:val="00AB7935"/>
    <w:rsid w:val="00BC7B0F"/>
    <w:rsid w:val="00C50C1D"/>
    <w:rsid w:val="00CC633A"/>
    <w:rsid w:val="00DB4990"/>
    <w:rsid w:val="00E237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8807"/>
  <w15:chartTrackingRefBased/>
  <w15:docId w15:val="{23EFED4B-3888-4057-8AD4-B3E52BDE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8303B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8303BE"/>
    <w:rPr>
      <w:color w:val="0000FF"/>
      <w:u w:val="single"/>
    </w:rPr>
  </w:style>
  <w:style w:type="character" w:styleId="Grietas">
    <w:name w:val="Strong"/>
    <w:basedOn w:val="Numatytasispastraiposriftas"/>
    <w:uiPriority w:val="22"/>
    <w:qFormat/>
    <w:rsid w:val="008303BE"/>
    <w:rPr>
      <w:b/>
      <w:bCs/>
    </w:rPr>
  </w:style>
  <w:style w:type="character" w:styleId="Neapdorotaspaminjimas">
    <w:name w:val="Unresolved Mention"/>
    <w:basedOn w:val="Numatytasispastraiposriftas"/>
    <w:uiPriority w:val="99"/>
    <w:semiHidden/>
    <w:unhideWhenUsed/>
    <w:rsid w:val="009848DB"/>
    <w:rPr>
      <w:color w:val="605E5C"/>
      <w:shd w:val="clear" w:color="auto" w:fill="E1DFDD"/>
    </w:rPr>
  </w:style>
  <w:style w:type="paragraph" w:styleId="Sraopastraipa">
    <w:name w:val="List Paragraph"/>
    <w:basedOn w:val="prastasis"/>
    <w:uiPriority w:val="34"/>
    <w:qFormat/>
    <w:rsid w:val="00AB7935"/>
    <w:pPr>
      <w:suppressAutoHyphens/>
      <w:autoSpaceDE w:val="0"/>
      <w:spacing w:after="0" w:line="240" w:lineRule="auto"/>
      <w:ind w:left="720"/>
      <w:contextualSpacing/>
      <w:jc w:val="both"/>
    </w:pPr>
    <w:rPr>
      <w:rFonts w:ascii="!_Times" w:eastAsia="Times New Roman" w:hAnsi="!_Times" w:cs="Times New Roman"/>
      <w:sz w:val="20"/>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824094">
      <w:bodyDiv w:val="1"/>
      <w:marLeft w:val="0"/>
      <w:marRight w:val="0"/>
      <w:marTop w:val="0"/>
      <w:marBottom w:val="0"/>
      <w:divBdr>
        <w:top w:val="none" w:sz="0" w:space="0" w:color="auto"/>
        <w:left w:val="none" w:sz="0" w:space="0" w:color="auto"/>
        <w:bottom w:val="none" w:sz="0" w:space="0" w:color="auto"/>
        <w:right w:val="none" w:sz="0" w:space="0" w:color="auto"/>
      </w:divBdr>
    </w:div>
    <w:div w:id="152752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ydrune.janauskiene@neri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ija@neringa.lt" TargetMode="External"/><Relationship Id="rId5" Type="http://schemas.openxmlformats.org/officeDocument/2006/relationships/hyperlink" Target="http://www.neringa.lt/%20komisijo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2317</Words>
  <Characters>1321</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Baškevičienė</dc:creator>
  <cp:keywords/>
  <dc:description/>
  <cp:lastModifiedBy>Žydrūnė Janauskienė</cp:lastModifiedBy>
  <cp:revision>2</cp:revision>
  <dcterms:created xsi:type="dcterms:W3CDTF">2022-06-23T05:25:00Z</dcterms:created>
  <dcterms:modified xsi:type="dcterms:W3CDTF">2022-06-23T05:25:00Z</dcterms:modified>
</cp:coreProperties>
</file>