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A36D7" w14:textId="77777777" w:rsidR="009269C2" w:rsidRPr="00F17A0F" w:rsidRDefault="002226B5" w:rsidP="00F741B0">
      <w:pPr>
        <w:pStyle w:val="Antrat1"/>
        <w:ind w:right="0"/>
      </w:pPr>
      <w:r w:rsidRPr="00F17A0F">
        <w:rPr>
          <w:noProof/>
          <w:sz w:val="20"/>
          <w:lang w:eastAsia="lt-LT"/>
        </w:rPr>
        <w:drawing>
          <wp:anchor distT="0" distB="0" distL="114300" distR="114300" simplePos="0" relativeHeight="251657728" behindDoc="0" locked="0" layoutInCell="1" allowOverlap="1" wp14:anchorId="058FA5D1" wp14:editId="72D8E816">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49ECE" w14:textId="77777777" w:rsidR="00566DBD" w:rsidRDefault="001D205E" w:rsidP="00566DBD">
      <w:pPr>
        <w:pStyle w:val="Antrat6"/>
        <w:rPr>
          <w:bCs/>
          <w:szCs w:val="28"/>
        </w:rPr>
      </w:pPr>
      <w:r w:rsidRPr="00F17A0F">
        <w:t xml:space="preserve">NERINGOS SAVIVALDYBĖS </w:t>
      </w:r>
      <w:r w:rsidRPr="001D205E">
        <w:rPr>
          <w:bCs/>
          <w:szCs w:val="28"/>
        </w:rPr>
        <w:t xml:space="preserve">ADMINISTRACIJOS </w:t>
      </w:r>
    </w:p>
    <w:p w14:paraId="56E6A645" w14:textId="7EDFE4AC" w:rsidR="009269C2" w:rsidRDefault="001D205E" w:rsidP="00566DBD">
      <w:pPr>
        <w:pStyle w:val="Antrat6"/>
        <w:rPr>
          <w:b w:val="0"/>
          <w:bCs/>
          <w:szCs w:val="28"/>
        </w:rPr>
      </w:pPr>
      <w:r w:rsidRPr="001D205E">
        <w:rPr>
          <w:bCs/>
          <w:szCs w:val="28"/>
        </w:rPr>
        <w:t>DIREKTORIUS</w:t>
      </w:r>
    </w:p>
    <w:p w14:paraId="52B8A3B3" w14:textId="77777777" w:rsidR="001D205E" w:rsidRPr="001D205E" w:rsidRDefault="001D205E" w:rsidP="001D205E">
      <w:pPr>
        <w:ind w:firstLine="0"/>
        <w:jc w:val="center"/>
        <w:rPr>
          <w:rFonts w:ascii="Times New Roman" w:hAnsi="Times New Roman" w:cs="Times New Roman"/>
          <w:b/>
          <w:bCs/>
          <w:sz w:val="28"/>
          <w:szCs w:val="28"/>
        </w:rPr>
      </w:pPr>
    </w:p>
    <w:p w14:paraId="69858113" w14:textId="50D18B9F" w:rsidR="009269C2" w:rsidRPr="00340B80" w:rsidRDefault="001D205E" w:rsidP="009269C2">
      <w:pPr>
        <w:pStyle w:val="Antrat5"/>
        <w:tabs>
          <w:tab w:val="clear" w:pos="5954"/>
          <w:tab w:val="clear" w:pos="7938"/>
        </w:tabs>
        <w:rPr>
          <w:szCs w:val="24"/>
        </w:rPr>
      </w:pPr>
      <w:r>
        <w:rPr>
          <w:szCs w:val="24"/>
        </w:rPr>
        <w:t>ĮSAKYMAS</w:t>
      </w:r>
    </w:p>
    <w:p w14:paraId="41B5B834" w14:textId="3DD413DD" w:rsidR="00A94156" w:rsidRPr="00340B80" w:rsidRDefault="00AC6FE4" w:rsidP="00D54572">
      <w:pPr>
        <w:jc w:val="center"/>
        <w:rPr>
          <w:rFonts w:ascii="Times New Roman" w:hAnsi="Times New Roman" w:cs="Times New Roman"/>
          <w:b/>
          <w:bCs/>
          <w:sz w:val="24"/>
        </w:rPr>
      </w:pPr>
      <w:r w:rsidRPr="00340B80">
        <w:rPr>
          <w:rFonts w:ascii="Times New Roman" w:hAnsi="Times New Roman" w:cs="Times New Roman"/>
          <w:b/>
          <w:bCs/>
          <w:sz w:val="24"/>
        </w:rPr>
        <w:t>DĖL</w:t>
      </w:r>
      <w:r w:rsidR="00A94156" w:rsidRPr="00340B80">
        <w:rPr>
          <w:rFonts w:ascii="Times New Roman" w:hAnsi="Times New Roman" w:cs="Times New Roman"/>
          <w:b/>
          <w:bCs/>
          <w:sz w:val="24"/>
        </w:rPr>
        <w:t xml:space="preserve"> </w:t>
      </w:r>
      <w:r w:rsidR="00D54572" w:rsidRPr="00D54572">
        <w:rPr>
          <w:rFonts w:ascii="Times New Roman" w:hAnsi="Times New Roman" w:cs="Times New Roman"/>
          <w:b/>
          <w:bCs/>
          <w:sz w:val="24"/>
        </w:rPr>
        <w:t xml:space="preserve">NERINGOS SAVIVALDYBĖS TARYBOS 2002 M. LAPKRIČIO 26 D. SPRENDIMU NR. 193 „DĖL TERITORIJOS PERVALKOS G. 29, NERINGA, DETALIOJO PLANO PATVIRTINIMO IR PRITARIMO SUTARČIAI DĖL INFRASTRUKTŪROS PLĖTOJIMO“ PATVIRTINTO DETALIOJO PLANO KOREGAVIMO </w:t>
      </w:r>
      <w:r w:rsidR="00307277" w:rsidRPr="00D54572">
        <w:rPr>
          <w:rFonts w:ascii="Times New Roman" w:hAnsi="Times New Roman" w:cs="Times New Roman"/>
          <w:b/>
          <w:caps/>
          <w:sz w:val="24"/>
        </w:rPr>
        <w:t>teritorijų planavimo proceso inicijavimo pagrindu</w:t>
      </w:r>
      <w:r w:rsidR="00307277">
        <w:rPr>
          <w:rFonts w:ascii="Times New Roman" w:hAnsi="Times New Roman" w:cs="Times New Roman"/>
          <w:b/>
          <w:bCs/>
          <w:sz w:val="24"/>
        </w:rPr>
        <w:t xml:space="preserve"> </w:t>
      </w:r>
      <w:r w:rsidR="00416F01">
        <w:rPr>
          <w:rFonts w:ascii="Times New Roman" w:hAnsi="Times New Roman" w:cs="Times New Roman"/>
          <w:b/>
          <w:bCs/>
          <w:sz w:val="24"/>
        </w:rPr>
        <w:t xml:space="preserve">PRADŽIOS </w:t>
      </w:r>
      <w:r w:rsidR="00FD7C3D" w:rsidRPr="00340B80">
        <w:rPr>
          <w:rFonts w:ascii="Times New Roman" w:hAnsi="Times New Roman" w:cs="Times New Roman"/>
          <w:b/>
          <w:bCs/>
          <w:sz w:val="24"/>
        </w:rPr>
        <w:t xml:space="preserve">IR </w:t>
      </w:r>
      <w:r w:rsidR="00416F01">
        <w:rPr>
          <w:rFonts w:ascii="Times New Roman" w:hAnsi="Times New Roman" w:cs="Times New Roman"/>
          <w:b/>
          <w:bCs/>
          <w:sz w:val="24"/>
        </w:rPr>
        <w:t xml:space="preserve">PLANAVIMO </w:t>
      </w:r>
      <w:r w:rsidR="00FD7C3D" w:rsidRPr="00340B80">
        <w:rPr>
          <w:rFonts w:ascii="Times New Roman" w:hAnsi="Times New Roman" w:cs="Times New Roman"/>
          <w:b/>
          <w:bCs/>
          <w:sz w:val="24"/>
        </w:rPr>
        <w:t>TIKS</w:t>
      </w:r>
      <w:r w:rsidR="003C18AD" w:rsidRPr="00340B80">
        <w:rPr>
          <w:rFonts w:ascii="Times New Roman" w:hAnsi="Times New Roman" w:cs="Times New Roman"/>
          <w:b/>
          <w:bCs/>
          <w:sz w:val="24"/>
        </w:rPr>
        <w:t>L</w:t>
      </w:r>
      <w:r w:rsidR="00FD7C3D" w:rsidRPr="00340B80">
        <w:rPr>
          <w:rFonts w:ascii="Times New Roman" w:hAnsi="Times New Roman" w:cs="Times New Roman"/>
          <w:b/>
          <w:bCs/>
          <w:sz w:val="24"/>
        </w:rPr>
        <w:t>Ų</w:t>
      </w:r>
    </w:p>
    <w:p w14:paraId="736877DB" w14:textId="77777777" w:rsidR="009269C2" w:rsidRPr="00340B80" w:rsidRDefault="009269C2" w:rsidP="00F17A0F">
      <w:pPr>
        <w:ind w:firstLine="0"/>
        <w:rPr>
          <w:rFonts w:ascii="Times New Roman" w:hAnsi="Times New Roman" w:cs="Times New Roman"/>
          <w:sz w:val="24"/>
        </w:rPr>
      </w:pPr>
    </w:p>
    <w:p w14:paraId="09CB0C04" w14:textId="4C7F73E9" w:rsidR="009269C2" w:rsidRPr="00340B80" w:rsidRDefault="009269C2" w:rsidP="00F17A0F">
      <w:pPr>
        <w:ind w:firstLine="0"/>
        <w:jc w:val="center"/>
        <w:rPr>
          <w:rFonts w:ascii="Times New Roman" w:hAnsi="Times New Roman" w:cs="Times New Roman"/>
          <w:sz w:val="24"/>
        </w:rPr>
      </w:pPr>
      <w:bookmarkStart w:id="0" w:name="_Hlk153790773"/>
      <w:r w:rsidRPr="00340B80">
        <w:rPr>
          <w:rFonts w:ascii="Times New Roman" w:hAnsi="Times New Roman" w:cs="Times New Roman"/>
          <w:sz w:val="24"/>
        </w:rPr>
        <w:t>202</w:t>
      </w:r>
      <w:r w:rsidR="00473D18" w:rsidRPr="00340B80">
        <w:rPr>
          <w:rFonts w:ascii="Times New Roman" w:hAnsi="Times New Roman" w:cs="Times New Roman"/>
          <w:sz w:val="24"/>
        </w:rPr>
        <w:t>4</w:t>
      </w:r>
      <w:r w:rsidRPr="00340B80">
        <w:rPr>
          <w:rFonts w:ascii="Times New Roman" w:hAnsi="Times New Roman" w:cs="Times New Roman"/>
          <w:sz w:val="24"/>
        </w:rPr>
        <w:t xml:space="preserve"> m. </w:t>
      </w:r>
      <w:r w:rsidR="00BE5416">
        <w:rPr>
          <w:rFonts w:ascii="Times New Roman" w:hAnsi="Times New Roman" w:cs="Times New Roman"/>
          <w:sz w:val="24"/>
        </w:rPr>
        <w:t>rugsėjo</w:t>
      </w:r>
      <w:r w:rsidRPr="00340B80">
        <w:rPr>
          <w:rFonts w:ascii="Times New Roman" w:hAnsi="Times New Roman" w:cs="Times New Roman"/>
          <w:sz w:val="24"/>
        </w:rPr>
        <w:t xml:space="preserve"> </w:t>
      </w:r>
      <w:r w:rsidR="00933BD1" w:rsidRPr="00340B80">
        <w:rPr>
          <w:rFonts w:ascii="Times New Roman" w:hAnsi="Times New Roman" w:cs="Times New Roman"/>
          <w:sz w:val="24"/>
        </w:rPr>
        <w:t xml:space="preserve">  </w:t>
      </w:r>
      <w:r w:rsidR="00355E83" w:rsidRPr="00340B80">
        <w:rPr>
          <w:rFonts w:ascii="Times New Roman" w:hAnsi="Times New Roman" w:cs="Times New Roman"/>
          <w:sz w:val="24"/>
        </w:rPr>
        <w:t xml:space="preserve">    </w:t>
      </w:r>
      <w:r w:rsidR="002772F0" w:rsidRPr="00340B80">
        <w:rPr>
          <w:rFonts w:ascii="Times New Roman" w:hAnsi="Times New Roman" w:cs="Times New Roman"/>
          <w:sz w:val="24"/>
        </w:rPr>
        <w:t>d. Nr. V1</w:t>
      </w:r>
      <w:r w:rsidR="006A632F">
        <w:rPr>
          <w:rFonts w:ascii="Times New Roman" w:hAnsi="Times New Roman" w:cs="Times New Roman"/>
          <w:sz w:val="24"/>
        </w:rPr>
        <w:t>3</w:t>
      </w:r>
      <w:r w:rsidR="002772F0" w:rsidRPr="00340B80">
        <w:rPr>
          <w:rFonts w:ascii="Times New Roman" w:hAnsi="Times New Roman" w:cs="Times New Roman"/>
          <w:sz w:val="24"/>
        </w:rPr>
        <w:t>-</w:t>
      </w:r>
    </w:p>
    <w:bookmarkEnd w:id="0"/>
    <w:p w14:paraId="4D98A7E1" w14:textId="77777777" w:rsidR="009269C2" w:rsidRPr="00340B80" w:rsidRDefault="009269C2" w:rsidP="00F17A0F">
      <w:pPr>
        <w:ind w:firstLine="0"/>
        <w:jc w:val="center"/>
        <w:rPr>
          <w:rFonts w:ascii="Times New Roman" w:hAnsi="Times New Roman" w:cs="Times New Roman"/>
          <w:sz w:val="24"/>
        </w:rPr>
      </w:pPr>
      <w:r w:rsidRPr="00340B80">
        <w:rPr>
          <w:rFonts w:ascii="Times New Roman" w:hAnsi="Times New Roman" w:cs="Times New Roman"/>
          <w:sz w:val="24"/>
        </w:rPr>
        <w:t>Neringa</w:t>
      </w:r>
    </w:p>
    <w:p w14:paraId="746D45F1" w14:textId="77777777" w:rsidR="009269C2" w:rsidRPr="00340B80" w:rsidRDefault="009269C2" w:rsidP="00F17A0F">
      <w:pPr>
        <w:pStyle w:val="Pagrindinistekstas"/>
        <w:spacing w:before="0" w:beforeAutospacing="0" w:after="0" w:afterAutospacing="0"/>
        <w:jc w:val="both"/>
      </w:pPr>
    </w:p>
    <w:p w14:paraId="384D0C50" w14:textId="05E61DEF" w:rsidR="00307277" w:rsidRDefault="00EB7097" w:rsidP="00EB7097">
      <w:pPr>
        <w:widowControl/>
        <w:tabs>
          <w:tab w:val="left" w:pos="1134"/>
          <w:tab w:val="left" w:pos="1276"/>
          <w:tab w:val="left" w:pos="1701"/>
        </w:tabs>
        <w:autoSpaceDE/>
        <w:autoSpaceDN/>
        <w:adjustRightInd/>
        <w:ind w:firstLine="851"/>
        <w:jc w:val="both"/>
        <w:rPr>
          <w:rFonts w:ascii="Times New Roman" w:hAnsi="Times New Roman" w:cs="Times New Roman"/>
          <w:sz w:val="24"/>
        </w:rPr>
      </w:pPr>
      <w:bookmarkStart w:id="1" w:name="_Hlk174090122"/>
      <w:r w:rsidRPr="00EB7097">
        <w:rPr>
          <w:rFonts w:ascii="Times New Roman" w:hAnsi="Times New Roman" w:cs="Times New Roman"/>
          <w:sz w:val="24"/>
        </w:rPr>
        <w:t>Vadovaudamasis Lietuvos Respublikos teritorijų planavimo įstatymo 6 straipsnio 2, 3 dalimis, 28 straipsnio 2, 6 dalimis,</w:t>
      </w:r>
      <w:r w:rsidR="00162AB8">
        <w:rPr>
          <w:rFonts w:ascii="Times New Roman" w:hAnsi="Times New Roman" w:cs="Times New Roman"/>
          <w:sz w:val="24"/>
        </w:rPr>
        <w:t xml:space="preserve"> </w:t>
      </w:r>
      <w:r w:rsidRPr="00EB7097">
        <w:rPr>
          <w:rFonts w:ascii="Times New Roman" w:hAnsi="Times New Roman" w:cs="Times New Roman"/>
          <w:sz w:val="24"/>
        </w:rPr>
        <w:t>Kompleksinio teritorijų planavimo dokumentų rengimo taisyklių, patvirtintų Lietuvos Respublikos aplinkos ministro 2014 m. sausio 2</w:t>
      </w:r>
      <w:r w:rsidR="00162AB8">
        <w:rPr>
          <w:rFonts w:ascii="Times New Roman" w:hAnsi="Times New Roman" w:cs="Times New Roman"/>
          <w:sz w:val="24"/>
        </w:rPr>
        <w:t> </w:t>
      </w:r>
      <w:r w:rsidRPr="00EB7097">
        <w:rPr>
          <w:rFonts w:ascii="Times New Roman" w:hAnsi="Times New Roman" w:cs="Times New Roman"/>
          <w:sz w:val="24"/>
        </w:rPr>
        <w:t xml:space="preserve">d. įsakymu Nr. D1-8 „Dėl Kompleksinio teritorijų planavimo dokumentų rengimo taisyklių patvirtinimo“, </w:t>
      </w:r>
      <w:r w:rsidRPr="00D54572">
        <w:rPr>
          <w:rFonts w:ascii="Times New Roman" w:hAnsi="Times New Roman" w:cs="Times New Roman"/>
          <w:sz w:val="24"/>
        </w:rPr>
        <w:t>316, 319 punktais, 318.1.2, 318.1.3 papunkčiais,</w:t>
      </w:r>
      <w:r w:rsidRPr="00EB7097">
        <w:rPr>
          <w:rFonts w:ascii="Times New Roman" w:hAnsi="Times New Roman" w:cs="Times New Roman"/>
          <w:sz w:val="24"/>
        </w:rPr>
        <w:t xml:space="preserve"> Pasiūlymų teikimo dėl teritorijų planavimo proceso inicijavimo tvarkos aprašo, patvirtinto Lietuvos Respublikos Vyriausybės 2013</w:t>
      </w:r>
      <w:r w:rsidR="00162AB8">
        <w:rPr>
          <w:rFonts w:ascii="Times New Roman" w:hAnsi="Times New Roman" w:cs="Times New Roman"/>
          <w:sz w:val="24"/>
        </w:rPr>
        <w:t> </w:t>
      </w:r>
      <w:r w:rsidRPr="00EB7097">
        <w:rPr>
          <w:rFonts w:ascii="Times New Roman" w:hAnsi="Times New Roman" w:cs="Times New Roman"/>
          <w:sz w:val="24"/>
        </w:rPr>
        <w:t xml:space="preserve">m. gruodžio 18 d. nutarimu Nr. 1265 „Dėl Pasiūlymų teikimo dėl teritorijų planavimo proceso inicijavimo tvarkos aprašo patvirtinimo“, </w:t>
      </w:r>
      <w:r w:rsidR="00307277">
        <w:rPr>
          <w:rFonts w:ascii="Times New Roman" w:hAnsi="Times New Roman" w:cs="Times New Roman"/>
          <w:sz w:val="24"/>
        </w:rPr>
        <w:t>11</w:t>
      </w:r>
      <w:r w:rsidRPr="00EB7097">
        <w:rPr>
          <w:rFonts w:ascii="Times New Roman" w:hAnsi="Times New Roman" w:cs="Times New Roman"/>
          <w:sz w:val="24"/>
        </w:rPr>
        <w:t xml:space="preserve"> punktu</w:t>
      </w:r>
      <w:bookmarkEnd w:id="1"/>
      <w:r w:rsidRPr="00EB7097">
        <w:rPr>
          <w:rFonts w:ascii="Times New Roman" w:hAnsi="Times New Roman" w:cs="Times New Roman"/>
          <w:sz w:val="24"/>
        </w:rPr>
        <w:t xml:space="preserve"> </w:t>
      </w:r>
      <w:r w:rsidR="00FD40E5" w:rsidRPr="00EB7097">
        <w:rPr>
          <w:rFonts w:ascii="Times New Roman" w:hAnsi="Times New Roman" w:cs="Times New Roman"/>
          <w:sz w:val="24"/>
        </w:rPr>
        <w:t>ir atsižvelgdamas į</w:t>
      </w:r>
      <w:r w:rsidR="00307277">
        <w:rPr>
          <w:rFonts w:ascii="Times New Roman" w:hAnsi="Times New Roman" w:cs="Times New Roman"/>
          <w:sz w:val="24"/>
        </w:rPr>
        <w:t xml:space="preserve"> Neringos savivaldybės administracijos direktoriaus </w:t>
      </w:r>
      <w:r w:rsidR="00BE5416" w:rsidRPr="00BE5416">
        <w:rPr>
          <w:rFonts w:ascii="Times New Roman" w:hAnsi="Times New Roman" w:cs="Times New Roman"/>
          <w:sz w:val="24"/>
        </w:rPr>
        <w:t>2024</w:t>
      </w:r>
      <w:r w:rsidR="00307277" w:rsidRPr="005A32F5">
        <w:rPr>
          <w:rFonts w:ascii="Times New Roman" w:hAnsi="Times New Roman" w:cs="Times New Roman"/>
          <w:sz w:val="24"/>
        </w:rPr>
        <w:t>-</w:t>
      </w:r>
      <w:r w:rsidR="005A32F5" w:rsidRPr="005A32F5">
        <w:rPr>
          <w:rFonts w:ascii="Times New Roman" w:hAnsi="Times New Roman" w:cs="Times New Roman"/>
          <w:sz w:val="24"/>
        </w:rPr>
        <w:t>08</w:t>
      </w:r>
      <w:r w:rsidR="00307277" w:rsidRPr="005A32F5">
        <w:rPr>
          <w:rFonts w:ascii="Times New Roman" w:hAnsi="Times New Roman" w:cs="Times New Roman"/>
          <w:sz w:val="24"/>
        </w:rPr>
        <w:t>-</w:t>
      </w:r>
      <w:r w:rsidR="005A32F5" w:rsidRPr="005A32F5">
        <w:rPr>
          <w:rFonts w:ascii="Times New Roman" w:hAnsi="Times New Roman" w:cs="Times New Roman"/>
          <w:sz w:val="24"/>
        </w:rPr>
        <w:t>19</w:t>
      </w:r>
      <w:r w:rsidR="00307277" w:rsidRPr="005A32F5">
        <w:rPr>
          <w:rFonts w:ascii="Times New Roman" w:hAnsi="Times New Roman" w:cs="Times New Roman"/>
          <w:sz w:val="24"/>
        </w:rPr>
        <w:t xml:space="preserve"> </w:t>
      </w:r>
      <w:r w:rsidR="00307277" w:rsidRPr="00BE5416">
        <w:rPr>
          <w:rFonts w:ascii="Times New Roman" w:hAnsi="Times New Roman" w:cs="Times New Roman"/>
          <w:sz w:val="24"/>
        </w:rPr>
        <w:t>įs</w:t>
      </w:r>
      <w:r w:rsidR="000B0E16" w:rsidRPr="00BE5416">
        <w:rPr>
          <w:rFonts w:ascii="Times New Roman" w:hAnsi="Times New Roman" w:cs="Times New Roman"/>
          <w:sz w:val="24"/>
        </w:rPr>
        <w:t>a</w:t>
      </w:r>
      <w:r w:rsidR="00307277" w:rsidRPr="00BE5416">
        <w:rPr>
          <w:rFonts w:ascii="Times New Roman" w:hAnsi="Times New Roman" w:cs="Times New Roman"/>
          <w:sz w:val="24"/>
        </w:rPr>
        <w:t>kymą Nr. V13</w:t>
      </w:r>
      <w:r w:rsidR="00307277" w:rsidRPr="005A32F5">
        <w:rPr>
          <w:rFonts w:ascii="Times New Roman" w:hAnsi="Times New Roman" w:cs="Times New Roman"/>
          <w:sz w:val="24"/>
        </w:rPr>
        <w:t>-</w:t>
      </w:r>
      <w:r w:rsidR="005A32F5" w:rsidRPr="005A32F5">
        <w:rPr>
          <w:rFonts w:ascii="Times New Roman" w:hAnsi="Times New Roman" w:cs="Times New Roman"/>
          <w:sz w:val="24"/>
        </w:rPr>
        <w:t>150</w:t>
      </w:r>
      <w:r w:rsidR="00307277" w:rsidRPr="005A32F5">
        <w:rPr>
          <w:rFonts w:ascii="Times New Roman" w:hAnsi="Times New Roman" w:cs="Times New Roman"/>
          <w:sz w:val="24"/>
        </w:rPr>
        <w:t xml:space="preserve"> </w:t>
      </w:r>
      <w:r w:rsidR="00307277">
        <w:rPr>
          <w:rFonts w:ascii="Times New Roman" w:hAnsi="Times New Roman" w:cs="Times New Roman"/>
          <w:sz w:val="24"/>
        </w:rPr>
        <w:t xml:space="preserve">„Dėl pritarimo </w:t>
      </w:r>
      <w:r w:rsidR="00307277" w:rsidRPr="00D54572">
        <w:rPr>
          <w:rFonts w:ascii="Times New Roman" w:hAnsi="Times New Roman" w:cs="Times New Roman"/>
          <w:sz w:val="24"/>
        </w:rPr>
        <w:t>teritorijų planavimo dokumento koregavimo iniciatyvai“:</w:t>
      </w:r>
    </w:p>
    <w:p w14:paraId="5420157C" w14:textId="5D72C185" w:rsidR="00830F7C" w:rsidRPr="007E5979" w:rsidRDefault="00351B8B" w:rsidP="00351B8B">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EB7097">
        <w:rPr>
          <w:rFonts w:ascii="Times New Roman" w:hAnsi="Times New Roman"/>
          <w:spacing w:val="60"/>
          <w:sz w:val="24"/>
          <w:szCs w:val="23"/>
        </w:rPr>
        <w:t>Pradedu</w:t>
      </w:r>
      <w:r w:rsidR="00EB7097" w:rsidRPr="00EB7097">
        <w:rPr>
          <w:rFonts w:ascii="Times New Roman" w:hAnsi="Times New Roman"/>
          <w:spacing w:val="60"/>
          <w:sz w:val="24"/>
          <w:szCs w:val="23"/>
        </w:rPr>
        <w:t xml:space="preserve"> </w:t>
      </w:r>
      <w:r w:rsidR="00285B81" w:rsidRPr="007E5979">
        <w:rPr>
          <w:rFonts w:ascii="Times New Roman" w:hAnsi="Times New Roman" w:cs="Times New Roman"/>
          <w:sz w:val="24"/>
        </w:rPr>
        <w:t>vietovės lygmens teritorijų planavimo dokumento</w:t>
      </w:r>
      <w:r w:rsidR="00D54572" w:rsidRPr="007E5979">
        <w:rPr>
          <w:rFonts w:ascii="Times New Roman" w:hAnsi="Times New Roman" w:cs="Times New Roman"/>
          <w:sz w:val="24"/>
        </w:rPr>
        <w:t>, patvirtinto Neringos savivaldybės tarybos 2002 m. lapkričio 26 d. sprendimu Nr. 193 „Dėl Teritorijos Pervalkos g. 29, Neringa, detaliojo plano patvirtinimo ir pritarimo sutarčiai dėl infrastruktūros plėtojimo“</w:t>
      </w:r>
      <w:r w:rsidR="00285B81" w:rsidRPr="007E5979">
        <w:rPr>
          <w:rFonts w:ascii="Times New Roman" w:hAnsi="Times New Roman" w:cs="Times New Roman"/>
          <w:sz w:val="24"/>
        </w:rPr>
        <w:t xml:space="preserve"> koregavimą</w:t>
      </w:r>
      <w:r w:rsidR="00307277" w:rsidRPr="007E5979">
        <w:rPr>
          <w:rFonts w:ascii="Times New Roman" w:hAnsi="Times New Roman" w:cs="Times New Roman"/>
          <w:bCs/>
          <w:sz w:val="24"/>
        </w:rPr>
        <w:t xml:space="preserve"> teritorijų planavimo proceso inicijavimo pagrindu</w:t>
      </w:r>
      <w:r w:rsidR="00285B81" w:rsidRPr="007E5979">
        <w:rPr>
          <w:rFonts w:ascii="Times New Roman" w:hAnsi="Times New Roman" w:cs="Times New Roman"/>
          <w:sz w:val="24"/>
        </w:rPr>
        <w:t xml:space="preserve">. </w:t>
      </w:r>
    </w:p>
    <w:p w14:paraId="53675F54" w14:textId="4BD0310E" w:rsidR="00005DA9" w:rsidRPr="007E5979" w:rsidRDefault="00D87976" w:rsidP="00351B8B">
      <w:pPr>
        <w:numPr>
          <w:ilvl w:val="0"/>
          <w:numId w:val="1"/>
        </w:numPr>
        <w:tabs>
          <w:tab w:val="clear" w:pos="1872"/>
          <w:tab w:val="left" w:pos="1134"/>
          <w:tab w:val="left" w:pos="1276"/>
          <w:tab w:val="left" w:pos="1701"/>
        </w:tabs>
        <w:ind w:left="0" w:firstLine="851"/>
        <w:jc w:val="both"/>
        <w:rPr>
          <w:rFonts w:ascii="Times New Roman" w:hAnsi="Times New Roman" w:cs="Times New Roman"/>
          <w:bCs/>
          <w:sz w:val="24"/>
        </w:rPr>
      </w:pPr>
      <w:r w:rsidRPr="007E5979">
        <w:rPr>
          <w:rFonts w:ascii="Times New Roman" w:hAnsi="Times New Roman"/>
          <w:spacing w:val="60"/>
          <w:sz w:val="24"/>
          <w:szCs w:val="23"/>
        </w:rPr>
        <w:t>Nustatau</w:t>
      </w:r>
      <w:r w:rsidR="00747270" w:rsidRPr="007E5979">
        <w:rPr>
          <w:rFonts w:ascii="Times New Roman" w:hAnsi="Times New Roman"/>
          <w:spacing w:val="60"/>
          <w:sz w:val="24"/>
          <w:szCs w:val="23"/>
        </w:rPr>
        <w:t xml:space="preserve"> </w:t>
      </w:r>
      <w:r w:rsidR="00747270" w:rsidRPr="007E5979">
        <w:rPr>
          <w:rFonts w:ascii="Times New Roman" w:hAnsi="Times New Roman" w:cs="Times New Roman"/>
          <w:sz w:val="24"/>
        </w:rPr>
        <w:t>šiuos p</w:t>
      </w:r>
      <w:r w:rsidR="00351B8B" w:rsidRPr="007E5979">
        <w:rPr>
          <w:rFonts w:ascii="Times New Roman" w:hAnsi="Times New Roman" w:cs="Times New Roman"/>
          <w:sz w:val="24"/>
        </w:rPr>
        <w:t>lanavimo</w:t>
      </w:r>
      <w:r w:rsidRPr="007E5979">
        <w:rPr>
          <w:rFonts w:ascii="Times New Roman" w:hAnsi="Times New Roman" w:cs="Times New Roman"/>
          <w:sz w:val="24"/>
        </w:rPr>
        <w:t xml:space="preserve"> tikslus</w:t>
      </w:r>
      <w:r w:rsidR="00E22CCD" w:rsidRPr="007E5979">
        <w:rPr>
          <w:rFonts w:ascii="Times New Roman" w:hAnsi="Times New Roman" w:cs="Times New Roman"/>
          <w:sz w:val="24"/>
        </w:rPr>
        <w:t>:</w:t>
      </w:r>
    </w:p>
    <w:p w14:paraId="554BB770" w14:textId="77777777" w:rsidR="00E22CCD" w:rsidRPr="007E5979" w:rsidRDefault="00E22CCD" w:rsidP="00E22CCD">
      <w:pPr>
        <w:pStyle w:val="Sraopastraipa"/>
        <w:numPr>
          <w:ilvl w:val="1"/>
          <w:numId w:val="1"/>
        </w:numPr>
        <w:tabs>
          <w:tab w:val="left" w:pos="1134"/>
          <w:tab w:val="left" w:pos="1276"/>
          <w:tab w:val="left" w:pos="1701"/>
        </w:tabs>
        <w:spacing w:after="0" w:line="240" w:lineRule="auto"/>
        <w:ind w:left="0" w:firstLine="851"/>
        <w:contextualSpacing w:val="0"/>
        <w:jc w:val="both"/>
        <w:rPr>
          <w:rFonts w:ascii="Times New Roman" w:hAnsi="Times New Roman"/>
          <w:bCs/>
          <w:sz w:val="24"/>
        </w:rPr>
      </w:pPr>
      <w:r w:rsidRPr="007E5979">
        <w:rPr>
          <w:rFonts w:ascii="Times New Roman" w:hAnsi="Times New Roman"/>
          <w:sz w:val="24"/>
        </w:rPr>
        <w:t>pakeisti kitos paskirties žemės sklypo dalyje naudojimo būdą iš rekreacinės teritorijos į vienbučių ir dvibučių gyvenamųjų pastatų teritorijos naudojimo būdą;</w:t>
      </w:r>
    </w:p>
    <w:p w14:paraId="6E8A8C7A" w14:textId="568C0940" w:rsidR="00E22CCD" w:rsidRPr="007E5979" w:rsidRDefault="00E22CCD" w:rsidP="00E22CCD">
      <w:pPr>
        <w:pStyle w:val="Sraopastraipa"/>
        <w:numPr>
          <w:ilvl w:val="1"/>
          <w:numId w:val="1"/>
        </w:numPr>
        <w:tabs>
          <w:tab w:val="left" w:pos="1134"/>
          <w:tab w:val="left" w:pos="1276"/>
          <w:tab w:val="left" w:pos="1701"/>
        </w:tabs>
        <w:spacing w:after="0" w:line="240" w:lineRule="auto"/>
        <w:ind w:left="0" w:firstLine="851"/>
        <w:contextualSpacing w:val="0"/>
        <w:jc w:val="both"/>
        <w:rPr>
          <w:rFonts w:ascii="Times New Roman" w:hAnsi="Times New Roman"/>
          <w:bCs/>
          <w:sz w:val="24"/>
        </w:rPr>
      </w:pPr>
      <w:r w:rsidRPr="007E5979">
        <w:rPr>
          <w:rFonts w:ascii="Times New Roman" w:hAnsi="Times New Roman"/>
          <w:sz w:val="24"/>
        </w:rPr>
        <w:t>nustatyti suplanuotos teritorijos naudojimo reglamentus, neprieštaraujančius planavimo tikslams ir uždaviniams.</w:t>
      </w:r>
    </w:p>
    <w:p w14:paraId="42CA8AEE" w14:textId="37F15EE9" w:rsidR="0085129C" w:rsidRPr="000B0E16" w:rsidRDefault="00307277" w:rsidP="000B1132">
      <w:pPr>
        <w:numPr>
          <w:ilvl w:val="0"/>
          <w:numId w:val="1"/>
        </w:numPr>
        <w:tabs>
          <w:tab w:val="clear" w:pos="1872"/>
          <w:tab w:val="left" w:pos="1134"/>
          <w:tab w:val="left" w:pos="1276"/>
          <w:tab w:val="left" w:pos="1701"/>
        </w:tabs>
        <w:ind w:left="0" w:firstLine="851"/>
        <w:jc w:val="both"/>
        <w:rPr>
          <w:rFonts w:ascii="Times New Roman" w:hAnsi="Times New Roman" w:cs="Times New Roman"/>
          <w:bCs/>
          <w:sz w:val="24"/>
        </w:rPr>
      </w:pPr>
      <w:r w:rsidRPr="007E5979">
        <w:rPr>
          <w:rFonts w:ascii="Times New Roman" w:hAnsi="Times New Roman"/>
          <w:spacing w:val="60"/>
          <w:sz w:val="24"/>
          <w:szCs w:val="23"/>
        </w:rPr>
        <w:t xml:space="preserve">Įpareigoju </w:t>
      </w:r>
      <w:r w:rsidRPr="007E5979">
        <w:rPr>
          <w:rFonts w:ascii="Times New Roman" w:hAnsi="Times New Roman" w:cs="Times New Roman"/>
          <w:sz w:val="24"/>
        </w:rPr>
        <w:t xml:space="preserve">Architektūros ir teritorijų </w:t>
      </w:r>
      <w:r w:rsidRPr="000B1132">
        <w:rPr>
          <w:rFonts w:ascii="Times New Roman" w:hAnsi="Times New Roman" w:cs="Times New Roman"/>
          <w:sz w:val="24"/>
        </w:rPr>
        <w:t>planavimo skyrių</w:t>
      </w:r>
      <w:r w:rsidR="000B1132">
        <w:rPr>
          <w:rFonts w:ascii="Times New Roman" w:hAnsi="Times New Roman" w:cs="Times New Roman"/>
          <w:sz w:val="24"/>
        </w:rPr>
        <w:t xml:space="preserve"> </w:t>
      </w:r>
      <w:r w:rsidR="0085129C" w:rsidRPr="000B1132">
        <w:rPr>
          <w:rFonts w:ascii="Times New Roman" w:hAnsi="Times New Roman" w:cs="Times New Roman"/>
          <w:bCs/>
          <w:sz w:val="24"/>
        </w:rPr>
        <w:t xml:space="preserve">ne vėliau kaip per 5 darbo dienas </w:t>
      </w:r>
      <w:r w:rsidR="000B1132" w:rsidRPr="000B1132">
        <w:rPr>
          <w:rFonts w:ascii="Times New Roman" w:hAnsi="Times New Roman" w:cs="Times New Roman"/>
          <w:bCs/>
          <w:sz w:val="24"/>
        </w:rPr>
        <w:t xml:space="preserve">raštu pranešti planavimo </w:t>
      </w:r>
      <w:r w:rsidR="000B1132" w:rsidRPr="00E22CCD">
        <w:rPr>
          <w:rFonts w:ascii="Times New Roman" w:hAnsi="Times New Roman" w:cs="Times New Roman"/>
          <w:bCs/>
          <w:sz w:val="24"/>
        </w:rPr>
        <w:t>iniciatori</w:t>
      </w:r>
      <w:r w:rsidR="00E22CCD" w:rsidRPr="00E22CCD">
        <w:rPr>
          <w:rFonts w:ascii="Times New Roman" w:hAnsi="Times New Roman" w:cs="Times New Roman"/>
          <w:bCs/>
          <w:sz w:val="24"/>
        </w:rPr>
        <w:t>ams</w:t>
      </w:r>
      <w:r w:rsidR="00E22CCD">
        <w:rPr>
          <w:rFonts w:ascii="Times New Roman" w:hAnsi="Times New Roman" w:cs="Times New Roman"/>
          <w:bCs/>
          <w:sz w:val="24"/>
        </w:rPr>
        <w:t xml:space="preserve"> </w:t>
      </w:r>
      <w:r w:rsidR="000B1132" w:rsidRPr="000B1132">
        <w:rPr>
          <w:rFonts w:ascii="Times New Roman" w:hAnsi="Times New Roman" w:cs="Times New Roman"/>
          <w:bCs/>
          <w:sz w:val="24"/>
        </w:rPr>
        <w:t>apie šio įsakymo priėmimą, pateik</w:t>
      </w:r>
      <w:r w:rsidR="000B1132">
        <w:rPr>
          <w:rFonts w:ascii="Times New Roman" w:hAnsi="Times New Roman" w:cs="Times New Roman"/>
          <w:bCs/>
          <w:sz w:val="24"/>
        </w:rPr>
        <w:t>ti</w:t>
      </w:r>
      <w:r w:rsidR="000B1132" w:rsidRPr="000B1132">
        <w:rPr>
          <w:rFonts w:ascii="Times New Roman" w:hAnsi="Times New Roman" w:cs="Times New Roman"/>
          <w:bCs/>
          <w:sz w:val="24"/>
        </w:rPr>
        <w:t xml:space="preserve"> inicijavimo sutarties projektą</w:t>
      </w:r>
      <w:r w:rsidR="000B1132">
        <w:rPr>
          <w:rFonts w:ascii="Times New Roman" w:hAnsi="Times New Roman" w:cs="Times New Roman"/>
          <w:bCs/>
          <w:sz w:val="24"/>
        </w:rPr>
        <w:t xml:space="preserve">, </w:t>
      </w:r>
      <w:r w:rsidR="000B1132" w:rsidRPr="000B1132">
        <w:rPr>
          <w:rFonts w:ascii="Times New Roman" w:hAnsi="Times New Roman" w:cs="Times New Roman"/>
          <w:bCs/>
          <w:sz w:val="24"/>
        </w:rPr>
        <w:t>nurod</w:t>
      </w:r>
      <w:r w:rsidR="000B1132">
        <w:rPr>
          <w:rFonts w:ascii="Times New Roman" w:hAnsi="Times New Roman" w:cs="Times New Roman"/>
          <w:bCs/>
          <w:sz w:val="24"/>
        </w:rPr>
        <w:t xml:space="preserve">ant </w:t>
      </w:r>
      <w:r w:rsidR="000B1132" w:rsidRPr="000B1132">
        <w:rPr>
          <w:rFonts w:ascii="Times New Roman" w:hAnsi="Times New Roman" w:cs="Times New Roman"/>
          <w:bCs/>
          <w:sz w:val="24"/>
        </w:rPr>
        <w:t>šios sutarties pasirašymo vietą ir laiką</w:t>
      </w:r>
      <w:r w:rsidR="000B1132">
        <w:rPr>
          <w:rFonts w:ascii="Times New Roman" w:hAnsi="Times New Roman" w:cs="Times New Roman"/>
          <w:bCs/>
          <w:sz w:val="24"/>
        </w:rPr>
        <w:t xml:space="preserve"> (terminas </w:t>
      </w:r>
      <w:r w:rsidR="000B1132" w:rsidRPr="000B1132">
        <w:rPr>
          <w:rFonts w:ascii="Times New Roman" w:hAnsi="Times New Roman" w:cs="Times New Roman"/>
          <w:bCs/>
          <w:sz w:val="24"/>
        </w:rPr>
        <w:t>negali būti ilgesnis kaip 10 darbo dienų nuo tokio pranešimo pateikimo planavimo iniciatoriui</w:t>
      </w:r>
      <w:r w:rsidR="000B1132">
        <w:rPr>
          <w:rFonts w:ascii="Times New Roman" w:hAnsi="Times New Roman" w:cs="Times New Roman"/>
          <w:bCs/>
          <w:sz w:val="24"/>
        </w:rPr>
        <w:t>)</w:t>
      </w:r>
      <w:r w:rsidR="000B1132" w:rsidRPr="000B1132">
        <w:rPr>
          <w:rFonts w:ascii="Times New Roman" w:hAnsi="Times New Roman" w:cs="Times New Roman"/>
          <w:bCs/>
          <w:sz w:val="24"/>
        </w:rPr>
        <w:t>.</w:t>
      </w:r>
      <w:r w:rsidR="0085129C" w:rsidRPr="0085129C">
        <w:rPr>
          <w:rFonts w:ascii="Times New Roman" w:hAnsi="Times New Roman" w:cs="Times New Roman"/>
          <w:sz w:val="24"/>
        </w:rPr>
        <w:t xml:space="preserve"> </w:t>
      </w:r>
    </w:p>
    <w:p w14:paraId="32E2D5EF" w14:textId="77777777" w:rsidR="000B1132" w:rsidRPr="000B1132" w:rsidRDefault="000B1132" w:rsidP="000B1132">
      <w:pPr>
        <w:tabs>
          <w:tab w:val="left" w:pos="1134"/>
          <w:tab w:val="left" w:pos="1276"/>
          <w:tab w:val="left" w:pos="1701"/>
        </w:tabs>
        <w:ind w:firstLine="851"/>
        <w:jc w:val="both"/>
        <w:rPr>
          <w:rFonts w:ascii="Times New Roman" w:hAnsi="Times New Roman"/>
          <w:bCs/>
          <w:sz w:val="24"/>
        </w:rPr>
      </w:pPr>
      <w:r w:rsidRPr="000B1132">
        <w:rPr>
          <w:rFonts w:ascii="Times New Roman" w:hAnsi="Times New Roman"/>
          <w:bCs/>
          <w:sz w:val="24"/>
        </w:rPr>
        <w:t>Šis įsakymas skelbiamas Neringos savivaldybės interneto svetainėje ir Lietuvos Respublikos teritorijų planavimo dokumentų rengimo ir teritorijų planavimo proceso valstybinės priežiūros informacinėje sistemoje (TPDRIS).</w:t>
      </w:r>
    </w:p>
    <w:p w14:paraId="64E8E7EC" w14:textId="77777777" w:rsidR="00307277" w:rsidRDefault="00307277" w:rsidP="00307277">
      <w:pPr>
        <w:tabs>
          <w:tab w:val="left" w:pos="1276"/>
        </w:tabs>
        <w:ind w:firstLine="851"/>
        <w:jc w:val="both"/>
        <w:rPr>
          <w:rFonts w:ascii="Times New Roman" w:hAnsi="Times New Roman" w:cs="Times New Roman"/>
          <w:sz w:val="24"/>
        </w:rPr>
      </w:pPr>
      <w:r>
        <w:rPr>
          <w:rFonts w:ascii="Times New Roman" w:hAnsi="Times New Roman" w:cs="Times New Roman"/>
          <w:sz w:val="24"/>
        </w:rPr>
        <w:t>Šis įsakymas</w:t>
      </w:r>
      <w:r>
        <w:t xml:space="preserve"> </w:t>
      </w:r>
      <w:r>
        <w:rPr>
          <w:rFonts w:ascii="Times New Roman" w:hAnsi="Times New Roman" w:cs="Times New Roman"/>
          <w:sz w:val="24"/>
        </w:rPr>
        <w:t xml:space="preserve">pasirinktinai gali būti skundžiamas Neringos savivaldybės administracijai (Taikos g. 2, Neringa arba </w:t>
      </w:r>
      <w:hyperlink r:id="rId9" w:history="1">
        <w:r>
          <w:rPr>
            <w:rStyle w:val="Hipersaitas"/>
            <w:rFonts w:ascii="Times New Roman" w:hAnsi="Times New Roman" w:cs="Times New Roman"/>
            <w:sz w:val="24"/>
          </w:rPr>
          <w:t>administracija@neringa.lt</w:t>
        </w:r>
      </w:hyperlink>
      <w:r>
        <w:rPr>
          <w:rFonts w:ascii="Times New Roman" w:hAnsi="Times New Roman" w:cs="Times New Roman"/>
          <w:sz w:val="24"/>
        </w:rPr>
        <w:t>) Lietuvos Respublikos viešojo administravimo įstatymo nustatyta tvarka, arba gali būti skundžiamas Lietuvos Respublikos teritorijų planavimo, statybos ir žemės naudojimo valstybinės priežiūros įstatymo nustatyta ne teismo tvarka Valstybinės teritorijų planavimo ir statybos inspekcijai prie Aplinkos ministerijos (A. Vienuolio g. 8, Vilnius arba </w:t>
      </w:r>
      <w:hyperlink r:id="rId10" w:history="1">
        <w:r w:rsidRPr="00BE5416">
          <w:rPr>
            <w:rStyle w:val="Hipersaitas"/>
            <w:rFonts w:ascii="Times New Roman" w:hAnsi="Times New Roman" w:cs="Times New Roman"/>
            <w:sz w:val="24"/>
          </w:rPr>
          <w:t>info@vtpsi.lt</w:t>
        </w:r>
      </w:hyperlink>
      <w:r w:rsidRPr="00BE5416">
        <w:rPr>
          <w:rFonts w:ascii="Times New Roman" w:hAnsi="Times New Roman" w:cs="Times New Roman"/>
          <w:sz w:val="24"/>
        </w:rPr>
        <w:t xml:space="preserve">, </w:t>
      </w:r>
      <w:r>
        <w:rPr>
          <w:rFonts w:ascii="Times New Roman" w:hAnsi="Times New Roman" w:cs="Times New Roman"/>
          <w:sz w:val="24"/>
        </w:rPr>
        <w:t xml:space="preserve">daugiau informacijos </w:t>
      </w:r>
      <w:hyperlink r:id="rId11" w:history="1">
        <w:r>
          <w:rPr>
            <w:rStyle w:val="Hipersaitas"/>
            <w:rFonts w:ascii="Times New Roman" w:hAnsi="Times New Roman" w:cs="Times New Roman"/>
            <w:sz w:val="24"/>
          </w:rPr>
          <w:t>https://vtpsi.lrv.lt/lt/paslaugos/asmenu-aptarnavimas-1/</w:t>
        </w:r>
      </w:hyperlink>
      <w:r>
        <w:rPr>
          <w:rFonts w:ascii="Times New Roman" w:hAnsi="Times New Roman" w:cs="Times New Roman"/>
          <w:sz w:val="24"/>
        </w:rPr>
        <w:t xml:space="preserve">), arba Lietuvos Respublikos administracinių bylų teisenos įstatymo nustatyta tvarka Regionų </w:t>
      </w:r>
      <w:r>
        <w:rPr>
          <w:rFonts w:ascii="Times New Roman" w:hAnsi="Times New Roman" w:cs="Times New Roman"/>
          <w:sz w:val="24"/>
        </w:rPr>
        <w:lastRenderedPageBreak/>
        <w:t>apygardos administracinio teismo Klaipėdos rūmams (Galinio Pylimo g. 9, Klaipėda) per vieną mėnesį nuo šio teisės akto paskelbimo dienos.</w:t>
      </w:r>
    </w:p>
    <w:p w14:paraId="33A8CE0E" w14:textId="33212C91" w:rsidR="00307277" w:rsidRDefault="00307277" w:rsidP="00307277">
      <w:pPr>
        <w:tabs>
          <w:tab w:val="left" w:pos="1134"/>
          <w:tab w:val="left" w:pos="1276"/>
          <w:tab w:val="left" w:pos="1701"/>
        </w:tabs>
        <w:jc w:val="both"/>
        <w:rPr>
          <w:rFonts w:ascii="Times New Roman" w:hAnsi="Times New Roman" w:cs="Times New Roman"/>
          <w:bCs/>
          <w:sz w:val="24"/>
        </w:rPr>
      </w:pPr>
    </w:p>
    <w:p w14:paraId="798D97D8" w14:textId="77777777" w:rsidR="00162AB8" w:rsidRDefault="00162AB8" w:rsidP="00A81533">
      <w:pPr>
        <w:widowControl/>
        <w:tabs>
          <w:tab w:val="left" w:pos="7655"/>
        </w:tabs>
        <w:autoSpaceDE/>
        <w:autoSpaceDN/>
        <w:adjustRightInd/>
        <w:ind w:firstLine="0"/>
        <w:jc w:val="both"/>
        <w:rPr>
          <w:rFonts w:ascii="Times New Roman" w:hAnsi="Times New Roman" w:cs="Times New Roman"/>
          <w:sz w:val="24"/>
        </w:rPr>
      </w:pPr>
    </w:p>
    <w:p w14:paraId="41CB64B2" w14:textId="77777777" w:rsidR="000B1132" w:rsidRDefault="000B1132" w:rsidP="00A81533">
      <w:pPr>
        <w:widowControl/>
        <w:tabs>
          <w:tab w:val="left" w:pos="7655"/>
        </w:tabs>
        <w:autoSpaceDE/>
        <w:autoSpaceDN/>
        <w:adjustRightInd/>
        <w:ind w:firstLine="0"/>
        <w:jc w:val="both"/>
        <w:rPr>
          <w:rFonts w:ascii="Times New Roman" w:hAnsi="Times New Roman" w:cs="Times New Roman"/>
          <w:sz w:val="24"/>
        </w:rPr>
      </w:pPr>
    </w:p>
    <w:p w14:paraId="4A50A8E4" w14:textId="75F704E7" w:rsidR="00285B81" w:rsidRDefault="001D205E" w:rsidP="00285B81">
      <w:pPr>
        <w:widowControl/>
        <w:tabs>
          <w:tab w:val="left" w:pos="7655"/>
        </w:tabs>
        <w:autoSpaceDE/>
        <w:autoSpaceDN/>
        <w:adjustRightInd/>
        <w:ind w:firstLine="0"/>
        <w:jc w:val="both"/>
        <w:rPr>
          <w:rFonts w:ascii="Times New Roman" w:hAnsi="Times New Roman" w:cs="Times New Roman"/>
          <w:sz w:val="24"/>
        </w:rPr>
      </w:pPr>
      <w:r>
        <w:rPr>
          <w:rFonts w:ascii="Times New Roman" w:hAnsi="Times New Roman" w:cs="Times New Roman"/>
          <w:sz w:val="24"/>
        </w:rPr>
        <w:t>Administracijos direktorius</w:t>
      </w:r>
      <w:r w:rsidR="004B6A64" w:rsidRPr="00F17A0F">
        <w:rPr>
          <w:rFonts w:ascii="Times New Roman" w:hAnsi="Times New Roman" w:cs="Times New Roman"/>
          <w:sz w:val="24"/>
        </w:rPr>
        <w:tab/>
      </w:r>
      <w:r>
        <w:rPr>
          <w:rFonts w:ascii="Times New Roman" w:hAnsi="Times New Roman" w:cs="Times New Roman"/>
          <w:sz w:val="24"/>
        </w:rPr>
        <w:t>Egidijus Šakalys</w:t>
      </w:r>
    </w:p>
    <w:p w14:paraId="39070A46" w14:textId="77777777" w:rsidR="00285B81" w:rsidRDefault="00285B81" w:rsidP="004B6A64">
      <w:pPr>
        <w:ind w:firstLine="0"/>
        <w:rPr>
          <w:rFonts w:ascii="Times New Roman" w:hAnsi="Times New Roman" w:cs="Times New Roman"/>
          <w:sz w:val="24"/>
        </w:rPr>
      </w:pPr>
    </w:p>
    <w:p w14:paraId="046779CB" w14:textId="77777777" w:rsidR="00162AB8" w:rsidRPr="00162AB8" w:rsidRDefault="00162AB8" w:rsidP="00162AB8">
      <w:pPr>
        <w:rPr>
          <w:rFonts w:ascii="Times New Roman" w:hAnsi="Times New Roman" w:cs="Times New Roman"/>
          <w:sz w:val="24"/>
        </w:rPr>
      </w:pPr>
    </w:p>
    <w:p w14:paraId="039021FE" w14:textId="77777777" w:rsidR="00162AB8" w:rsidRPr="00162AB8" w:rsidRDefault="00162AB8" w:rsidP="00162AB8">
      <w:pPr>
        <w:rPr>
          <w:rFonts w:ascii="Times New Roman" w:hAnsi="Times New Roman" w:cs="Times New Roman"/>
          <w:sz w:val="24"/>
        </w:rPr>
      </w:pPr>
    </w:p>
    <w:p w14:paraId="579AC85D" w14:textId="77777777" w:rsidR="00162AB8" w:rsidRPr="00162AB8" w:rsidRDefault="00162AB8" w:rsidP="00162AB8">
      <w:pPr>
        <w:rPr>
          <w:rFonts w:ascii="Times New Roman" w:hAnsi="Times New Roman" w:cs="Times New Roman"/>
          <w:sz w:val="24"/>
        </w:rPr>
      </w:pPr>
    </w:p>
    <w:p w14:paraId="343DF4CA" w14:textId="77777777" w:rsidR="00162AB8" w:rsidRPr="00162AB8" w:rsidRDefault="00162AB8" w:rsidP="00162AB8">
      <w:pPr>
        <w:rPr>
          <w:rFonts w:ascii="Times New Roman" w:hAnsi="Times New Roman" w:cs="Times New Roman"/>
          <w:sz w:val="24"/>
        </w:rPr>
      </w:pPr>
    </w:p>
    <w:p w14:paraId="2C2B2A03" w14:textId="77777777" w:rsidR="00162AB8" w:rsidRPr="00162AB8" w:rsidRDefault="00162AB8" w:rsidP="00162AB8">
      <w:pPr>
        <w:rPr>
          <w:rFonts w:ascii="Times New Roman" w:hAnsi="Times New Roman" w:cs="Times New Roman"/>
          <w:sz w:val="24"/>
        </w:rPr>
      </w:pPr>
    </w:p>
    <w:p w14:paraId="48F9C03B" w14:textId="77777777" w:rsidR="00162AB8" w:rsidRPr="00162AB8" w:rsidRDefault="00162AB8" w:rsidP="00162AB8">
      <w:pPr>
        <w:rPr>
          <w:rFonts w:ascii="Times New Roman" w:hAnsi="Times New Roman" w:cs="Times New Roman"/>
          <w:sz w:val="24"/>
        </w:rPr>
      </w:pPr>
    </w:p>
    <w:p w14:paraId="1758D026" w14:textId="77777777" w:rsidR="00162AB8" w:rsidRPr="00162AB8" w:rsidRDefault="00162AB8" w:rsidP="00162AB8">
      <w:pPr>
        <w:rPr>
          <w:rFonts w:ascii="Times New Roman" w:hAnsi="Times New Roman" w:cs="Times New Roman"/>
          <w:sz w:val="24"/>
        </w:rPr>
      </w:pPr>
    </w:p>
    <w:p w14:paraId="45BB928A" w14:textId="77777777" w:rsidR="00162AB8" w:rsidRPr="00162AB8" w:rsidRDefault="00162AB8" w:rsidP="00162AB8">
      <w:pPr>
        <w:rPr>
          <w:rFonts w:ascii="Times New Roman" w:hAnsi="Times New Roman" w:cs="Times New Roman"/>
          <w:sz w:val="24"/>
        </w:rPr>
      </w:pPr>
    </w:p>
    <w:p w14:paraId="18ADB850" w14:textId="77777777" w:rsidR="00162AB8" w:rsidRPr="00162AB8" w:rsidRDefault="00162AB8" w:rsidP="00162AB8">
      <w:pPr>
        <w:rPr>
          <w:rFonts w:ascii="Times New Roman" w:hAnsi="Times New Roman" w:cs="Times New Roman"/>
          <w:sz w:val="24"/>
        </w:rPr>
      </w:pPr>
    </w:p>
    <w:p w14:paraId="0A005F12" w14:textId="77777777" w:rsidR="00162AB8" w:rsidRPr="00162AB8" w:rsidRDefault="00162AB8" w:rsidP="00162AB8">
      <w:pPr>
        <w:rPr>
          <w:rFonts w:ascii="Times New Roman" w:hAnsi="Times New Roman" w:cs="Times New Roman"/>
          <w:sz w:val="24"/>
        </w:rPr>
      </w:pPr>
    </w:p>
    <w:p w14:paraId="3B14662B" w14:textId="77777777" w:rsidR="00162AB8" w:rsidRPr="00162AB8" w:rsidRDefault="00162AB8" w:rsidP="00162AB8">
      <w:pPr>
        <w:rPr>
          <w:rFonts w:ascii="Times New Roman" w:hAnsi="Times New Roman" w:cs="Times New Roman"/>
          <w:sz w:val="24"/>
        </w:rPr>
      </w:pPr>
    </w:p>
    <w:p w14:paraId="58F4084A" w14:textId="77777777" w:rsidR="00162AB8" w:rsidRPr="00162AB8" w:rsidRDefault="00162AB8" w:rsidP="00162AB8">
      <w:pPr>
        <w:rPr>
          <w:rFonts w:ascii="Times New Roman" w:hAnsi="Times New Roman" w:cs="Times New Roman"/>
          <w:sz w:val="24"/>
        </w:rPr>
      </w:pPr>
    </w:p>
    <w:p w14:paraId="7D3BBD80" w14:textId="77777777" w:rsidR="00162AB8" w:rsidRPr="00162AB8" w:rsidRDefault="00162AB8" w:rsidP="00162AB8">
      <w:pPr>
        <w:rPr>
          <w:rFonts w:ascii="Times New Roman" w:hAnsi="Times New Roman" w:cs="Times New Roman"/>
          <w:sz w:val="24"/>
        </w:rPr>
      </w:pPr>
    </w:p>
    <w:p w14:paraId="2DC989F7" w14:textId="77777777" w:rsidR="00162AB8" w:rsidRPr="00162AB8" w:rsidRDefault="00162AB8" w:rsidP="00162AB8">
      <w:pPr>
        <w:rPr>
          <w:rFonts w:ascii="Times New Roman" w:hAnsi="Times New Roman" w:cs="Times New Roman"/>
          <w:sz w:val="24"/>
        </w:rPr>
      </w:pPr>
    </w:p>
    <w:p w14:paraId="5461AFE3" w14:textId="77777777" w:rsidR="00162AB8" w:rsidRPr="00162AB8" w:rsidRDefault="00162AB8" w:rsidP="00162AB8">
      <w:pPr>
        <w:rPr>
          <w:rFonts w:ascii="Times New Roman" w:hAnsi="Times New Roman" w:cs="Times New Roman"/>
          <w:sz w:val="24"/>
        </w:rPr>
      </w:pPr>
    </w:p>
    <w:p w14:paraId="6129414C" w14:textId="77777777" w:rsidR="00162AB8" w:rsidRPr="00162AB8" w:rsidRDefault="00162AB8" w:rsidP="00162AB8">
      <w:pPr>
        <w:rPr>
          <w:rFonts w:ascii="Times New Roman" w:hAnsi="Times New Roman" w:cs="Times New Roman"/>
          <w:sz w:val="24"/>
        </w:rPr>
      </w:pPr>
    </w:p>
    <w:p w14:paraId="4CD0979E" w14:textId="77777777" w:rsidR="00162AB8" w:rsidRPr="00162AB8" w:rsidRDefault="00162AB8" w:rsidP="00162AB8">
      <w:pPr>
        <w:rPr>
          <w:rFonts w:ascii="Times New Roman" w:hAnsi="Times New Roman" w:cs="Times New Roman"/>
          <w:sz w:val="24"/>
        </w:rPr>
      </w:pPr>
    </w:p>
    <w:p w14:paraId="5B16D64C" w14:textId="77777777" w:rsidR="00162AB8" w:rsidRPr="00162AB8" w:rsidRDefault="00162AB8" w:rsidP="00162AB8">
      <w:pPr>
        <w:rPr>
          <w:rFonts w:ascii="Times New Roman" w:hAnsi="Times New Roman" w:cs="Times New Roman"/>
          <w:sz w:val="24"/>
        </w:rPr>
      </w:pPr>
    </w:p>
    <w:p w14:paraId="18F724A8" w14:textId="77777777" w:rsidR="00162AB8" w:rsidRPr="00162AB8" w:rsidRDefault="00162AB8" w:rsidP="00162AB8">
      <w:pPr>
        <w:rPr>
          <w:rFonts w:ascii="Times New Roman" w:hAnsi="Times New Roman" w:cs="Times New Roman"/>
          <w:sz w:val="24"/>
        </w:rPr>
      </w:pPr>
    </w:p>
    <w:p w14:paraId="0409A229" w14:textId="77777777" w:rsidR="00162AB8" w:rsidRPr="00162AB8" w:rsidRDefault="00162AB8" w:rsidP="00162AB8">
      <w:pPr>
        <w:rPr>
          <w:rFonts w:ascii="Times New Roman" w:hAnsi="Times New Roman" w:cs="Times New Roman"/>
          <w:sz w:val="24"/>
        </w:rPr>
      </w:pPr>
    </w:p>
    <w:p w14:paraId="61B24941" w14:textId="77777777" w:rsidR="00162AB8" w:rsidRPr="00162AB8" w:rsidRDefault="00162AB8" w:rsidP="00162AB8">
      <w:pPr>
        <w:rPr>
          <w:rFonts w:ascii="Times New Roman" w:hAnsi="Times New Roman" w:cs="Times New Roman"/>
          <w:sz w:val="24"/>
        </w:rPr>
      </w:pPr>
    </w:p>
    <w:p w14:paraId="1994A028" w14:textId="77777777" w:rsidR="00162AB8" w:rsidRPr="00162AB8" w:rsidRDefault="00162AB8" w:rsidP="00162AB8">
      <w:pPr>
        <w:rPr>
          <w:rFonts w:ascii="Times New Roman" w:hAnsi="Times New Roman" w:cs="Times New Roman"/>
          <w:sz w:val="24"/>
        </w:rPr>
      </w:pPr>
    </w:p>
    <w:p w14:paraId="6A31A493" w14:textId="77777777" w:rsidR="00162AB8" w:rsidRPr="00162AB8" w:rsidRDefault="00162AB8" w:rsidP="00162AB8">
      <w:pPr>
        <w:rPr>
          <w:rFonts w:ascii="Times New Roman" w:hAnsi="Times New Roman" w:cs="Times New Roman"/>
          <w:sz w:val="24"/>
        </w:rPr>
      </w:pPr>
    </w:p>
    <w:p w14:paraId="088E8DAE" w14:textId="77777777" w:rsidR="00162AB8" w:rsidRPr="00162AB8" w:rsidRDefault="00162AB8" w:rsidP="00162AB8">
      <w:pPr>
        <w:rPr>
          <w:rFonts w:ascii="Times New Roman" w:hAnsi="Times New Roman" w:cs="Times New Roman"/>
          <w:sz w:val="24"/>
        </w:rPr>
      </w:pPr>
    </w:p>
    <w:p w14:paraId="63368E24" w14:textId="77777777" w:rsidR="00162AB8" w:rsidRDefault="00162AB8" w:rsidP="00162AB8">
      <w:pPr>
        <w:rPr>
          <w:rFonts w:ascii="Times New Roman" w:hAnsi="Times New Roman" w:cs="Times New Roman"/>
          <w:sz w:val="24"/>
        </w:rPr>
      </w:pPr>
    </w:p>
    <w:p w14:paraId="5B3A4BF5" w14:textId="77777777" w:rsidR="00162AB8" w:rsidRDefault="00162AB8" w:rsidP="00162AB8">
      <w:pPr>
        <w:rPr>
          <w:rFonts w:ascii="Times New Roman" w:hAnsi="Times New Roman" w:cs="Times New Roman"/>
          <w:sz w:val="24"/>
        </w:rPr>
      </w:pPr>
    </w:p>
    <w:p w14:paraId="775EDB61" w14:textId="77777777" w:rsidR="00162AB8" w:rsidRDefault="00162AB8" w:rsidP="00162AB8">
      <w:pPr>
        <w:rPr>
          <w:rFonts w:ascii="Times New Roman" w:hAnsi="Times New Roman" w:cs="Times New Roman"/>
          <w:sz w:val="24"/>
        </w:rPr>
      </w:pPr>
    </w:p>
    <w:p w14:paraId="2DFCD710" w14:textId="77777777" w:rsidR="00162AB8" w:rsidRDefault="00162AB8" w:rsidP="00162AB8">
      <w:pPr>
        <w:rPr>
          <w:rFonts w:ascii="Times New Roman" w:hAnsi="Times New Roman" w:cs="Times New Roman"/>
          <w:sz w:val="24"/>
        </w:rPr>
      </w:pPr>
    </w:p>
    <w:p w14:paraId="5E4D1840" w14:textId="77777777" w:rsidR="00162AB8" w:rsidRDefault="00162AB8" w:rsidP="00162AB8">
      <w:pPr>
        <w:rPr>
          <w:rFonts w:ascii="Times New Roman" w:hAnsi="Times New Roman" w:cs="Times New Roman"/>
          <w:sz w:val="24"/>
        </w:rPr>
      </w:pPr>
    </w:p>
    <w:p w14:paraId="43063A46" w14:textId="77777777" w:rsidR="00162AB8" w:rsidRDefault="00162AB8" w:rsidP="00E22CCD">
      <w:pPr>
        <w:ind w:firstLine="0"/>
        <w:rPr>
          <w:rFonts w:ascii="Times New Roman" w:hAnsi="Times New Roman" w:cs="Times New Roman"/>
          <w:sz w:val="24"/>
        </w:rPr>
      </w:pPr>
    </w:p>
    <w:p w14:paraId="031149AE" w14:textId="77777777" w:rsidR="007E5979" w:rsidRDefault="007E5979" w:rsidP="00E22CCD">
      <w:pPr>
        <w:ind w:firstLine="0"/>
        <w:rPr>
          <w:rFonts w:ascii="Times New Roman" w:hAnsi="Times New Roman" w:cs="Times New Roman"/>
          <w:sz w:val="24"/>
        </w:rPr>
      </w:pPr>
    </w:p>
    <w:p w14:paraId="59948D94" w14:textId="77777777" w:rsidR="007E5979" w:rsidRDefault="007E5979" w:rsidP="00E22CCD">
      <w:pPr>
        <w:ind w:firstLine="0"/>
        <w:rPr>
          <w:rFonts w:ascii="Times New Roman" w:hAnsi="Times New Roman" w:cs="Times New Roman"/>
          <w:sz w:val="24"/>
        </w:rPr>
      </w:pPr>
    </w:p>
    <w:p w14:paraId="626080EA" w14:textId="77777777" w:rsidR="007E5979" w:rsidRDefault="007E5979" w:rsidP="00E22CCD">
      <w:pPr>
        <w:ind w:firstLine="0"/>
        <w:rPr>
          <w:rFonts w:ascii="Times New Roman" w:hAnsi="Times New Roman" w:cs="Times New Roman"/>
          <w:sz w:val="24"/>
        </w:rPr>
      </w:pPr>
    </w:p>
    <w:p w14:paraId="15D4EA27" w14:textId="77777777" w:rsidR="007E5979" w:rsidRDefault="007E5979" w:rsidP="00E22CCD">
      <w:pPr>
        <w:ind w:firstLine="0"/>
        <w:rPr>
          <w:rFonts w:ascii="Times New Roman" w:hAnsi="Times New Roman" w:cs="Times New Roman"/>
          <w:sz w:val="24"/>
        </w:rPr>
      </w:pPr>
    </w:p>
    <w:p w14:paraId="1CD0A059" w14:textId="77777777" w:rsidR="007E5979" w:rsidRDefault="007E5979" w:rsidP="00E22CCD">
      <w:pPr>
        <w:ind w:firstLine="0"/>
        <w:rPr>
          <w:rFonts w:ascii="Times New Roman" w:hAnsi="Times New Roman" w:cs="Times New Roman"/>
          <w:sz w:val="24"/>
        </w:rPr>
      </w:pPr>
    </w:p>
    <w:p w14:paraId="6253E2AB" w14:textId="77777777" w:rsidR="007E5979" w:rsidRDefault="007E5979" w:rsidP="00E22CCD">
      <w:pPr>
        <w:ind w:firstLine="0"/>
        <w:rPr>
          <w:rFonts w:ascii="Times New Roman" w:hAnsi="Times New Roman" w:cs="Times New Roman"/>
          <w:sz w:val="24"/>
        </w:rPr>
      </w:pPr>
    </w:p>
    <w:p w14:paraId="6ACC2FBB" w14:textId="77777777" w:rsidR="00162AB8" w:rsidRDefault="00162AB8" w:rsidP="00162AB8">
      <w:pPr>
        <w:rPr>
          <w:rFonts w:ascii="Times New Roman" w:hAnsi="Times New Roman" w:cs="Times New Roman"/>
          <w:sz w:val="24"/>
        </w:rPr>
      </w:pPr>
    </w:p>
    <w:p w14:paraId="3A42E111" w14:textId="77777777" w:rsidR="00162AB8" w:rsidRDefault="00162AB8" w:rsidP="00162AB8">
      <w:pPr>
        <w:rPr>
          <w:rFonts w:ascii="Times New Roman" w:hAnsi="Times New Roman" w:cs="Times New Roman"/>
          <w:sz w:val="24"/>
        </w:rPr>
      </w:pPr>
    </w:p>
    <w:p w14:paraId="32508434" w14:textId="77777777" w:rsidR="00162AB8" w:rsidRDefault="00162AB8" w:rsidP="00E22CCD">
      <w:pPr>
        <w:ind w:firstLine="0"/>
        <w:rPr>
          <w:rFonts w:ascii="Times New Roman" w:hAnsi="Times New Roman" w:cs="Times New Roman"/>
          <w:sz w:val="24"/>
        </w:rPr>
      </w:pPr>
    </w:p>
    <w:p w14:paraId="6FD1996E" w14:textId="77777777" w:rsidR="00162AB8" w:rsidRDefault="00162AB8" w:rsidP="00162AB8">
      <w:pPr>
        <w:rPr>
          <w:rFonts w:ascii="Times New Roman" w:hAnsi="Times New Roman" w:cs="Times New Roman"/>
          <w:sz w:val="24"/>
        </w:rPr>
      </w:pPr>
    </w:p>
    <w:p w14:paraId="06977FEC" w14:textId="77777777" w:rsidR="00162AB8" w:rsidRDefault="00162AB8" w:rsidP="00162AB8">
      <w:pPr>
        <w:rPr>
          <w:rFonts w:ascii="Times New Roman" w:hAnsi="Times New Roman" w:cs="Times New Roman"/>
          <w:sz w:val="24"/>
        </w:rPr>
      </w:pPr>
    </w:p>
    <w:p w14:paraId="4FDBEDD6" w14:textId="77777777" w:rsidR="00162AB8" w:rsidRDefault="00162AB8" w:rsidP="00162AB8">
      <w:pPr>
        <w:pStyle w:val="Porat"/>
        <w:ind w:firstLine="0"/>
        <w:rPr>
          <w:rFonts w:ascii="Times New Roman" w:hAnsi="Times New Roman" w:cs="Times New Roman"/>
          <w:sz w:val="24"/>
        </w:rPr>
      </w:pPr>
      <w:r w:rsidRPr="00473D18">
        <w:rPr>
          <w:rFonts w:ascii="Times New Roman" w:hAnsi="Times New Roman" w:cs="Times New Roman"/>
          <w:sz w:val="24"/>
        </w:rPr>
        <w:t>Žydrūnė Stuopelytė</w:t>
      </w:r>
    </w:p>
    <w:p w14:paraId="433FFC44" w14:textId="5FE9AB3C" w:rsidR="00162AB8" w:rsidRDefault="00162AB8" w:rsidP="00162AB8">
      <w:pPr>
        <w:pStyle w:val="Porat"/>
        <w:ind w:firstLine="0"/>
        <w:rPr>
          <w:rFonts w:ascii="Times New Roman" w:hAnsi="Times New Roman" w:cs="Times New Roman"/>
          <w:sz w:val="24"/>
        </w:rPr>
      </w:pPr>
      <w:r>
        <w:rPr>
          <w:rFonts w:ascii="Times New Roman" w:hAnsi="Times New Roman" w:cs="Times New Roman"/>
          <w:sz w:val="24"/>
        </w:rPr>
        <w:t>2024-08-1</w:t>
      </w:r>
      <w:r w:rsidR="00900590">
        <w:rPr>
          <w:rFonts w:ascii="Times New Roman" w:hAnsi="Times New Roman" w:cs="Times New Roman"/>
          <w:sz w:val="24"/>
        </w:rPr>
        <w:t>9</w:t>
      </w:r>
    </w:p>
    <w:p w14:paraId="08BD8829" w14:textId="77777777" w:rsidR="00162AB8" w:rsidRDefault="00162AB8" w:rsidP="00162AB8">
      <w:pPr>
        <w:pStyle w:val="Porat"/>
      </w:pPr>
    </w:p>
    <w:p w14:paraId="483C642D" w14:textId="77777777" w:rsidR="00162AB8" w:rsidRPr="00162AB8" w:rsidRDefault="00162AB8" w:rsidP="00162AB8">
      <w:pPr>
        <w:rPr>
          <w:rFonts w:ascii="Times New Roman" w:hAnsi="Times New Roman" w:cs="Times New Roman"/>
          <w:sz w:val="24"/>
        </w:rPr>
      </w:pPr>
    </w:p>
    <w:sectPr w:rsidR="00162AB8" w:rsidRPr="00162AB8" w:rsidSect="00566DBD">
      <w:headerReference w:type="default" r:id="rId12"/>
      <w:headerReference w:type="first" r:id="rId13"/>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89DF2" w14:textId="77777777" w:rsidR="00393015" w:rsidRDefault="00393015">
      <w:r>
        <w:separator/>
      </w:r>
    </w:p>
  </w:endnote>
  <w:endnote w:type="continuationSeparator" w:id="0">
    <w:p w14:paraId="56D4DF96" w14:textId="77777777" w:rsidR="00393015" w:rsidRDefault="00393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BD6B5" w14:textId="77777777" w:rsidR="00393015" w:rsidRDefault="00393015">
      <w:r>
        <w:separator/>
      </w:r>
    </w:p>
  </w:footnote>
  <w:footnote w:type="continuationSeparator" w:id="0">
    <w:p w14:paraId="6DDDCD7A" w14:textId="77777777" w:rsidR="00393015" w:rsidRDefault="00393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0FFB6B"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772D2EC7" w14:textId="77777777" w:rsidR="00C544AC" w:rsidRPr="000035D3" w:rsidRDefault="00C544AC" w:rsidP="000035D3">
    <w:pPr>
      <w:pStyle w:val="Antrats"/>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D5081" w14:textId="77777777" w:rsidR="00C544AC" w:rsidRPr="00A43D05" w:rsidRDefault="00C544AC" w:rsidP="00A43D05">
    <w:pPr>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67A7F"/>
    <w:multiLevelType w:val="multilevel"/>
    <w:tmpl w:val="48CC3F62"/>
    <w:lvl w:ilvl="0">
      <w:start w:val="2"/>
      <w:numFmt w:val="decimal"/>
      <w:lvlText w:val="%1."/>
      <w:lvlJc w:val="left"/>
      <w:pPr>
        <w:tabs>
          <w:tab w:val="decimal" w:pos="720"/>
        </w:tabs>
        <w:ind w:left="720"/>
      </w:pPr>
      <w:rPr>
        <w:rFonts w:ascii="Times New Roman" w:hAnsi="Times New Roman"/>
        <w:strike w:val="0"/>
        <w:color w:val="000000"/>
        <w:spacing w:val="78"/>
        <w:w w:val="105"/>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062EBA"/>
    <w:multiLevelType w:val="multilevel"/>
    <w:tmpl w:val="79424C12"/>
    <w:lvl w:ilvl="0">
      <w:start w:val="1"/>
      <w:numFmt w:val="decimal"/>
      <w:lvlText w:val="%1."/>
      <w:lvlJc w:val="left"/>
      <w:pPr>
        <w:tabs>
          <w:tab w:val="num" w:pos="1872"/>
        </w:tabs>
        <w:ind w:left="1872" w:hanging="1152"/>
      </w:pPr>
      <w:rPr>
        <w:rFonts w:hint="default"/>
        <w:color w:val="auto"/>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20A34C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46935555">
    <w:abstractNumId w:val="1"/>
  </w:num>
  <w:num w:numId="2" w16cid:durableId="1489175596">
    <w:abstractNumId w:val="2"/>
  </w:num>
  <w:num w:numId="3" w16cid:durableId="2039617650">
    <w:abstractNumId w:val="4"/>
  </w:num>
  <w:num w:numId="4" w16cid:durableId="224534137">
    <w:abstractNumId w:val="0"/>
  </w:num>
  <w:num w:numId="5" w16cid:durableId="369695559">
    <w:abstractNumId w:val="3"/>
  </w:num>
  <w:num w:numId="6" w16cid:durableId="727649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35D3"/>
    <w:rsid w:val="00005DA9"/>
    <w:rsid w:val="0000671C"/>
    <w:rsid w:val="0001217B"/>
    <w:rsid w:val="0002233A"/>
    <w:rsid w:val="0005645E"/>
    <w:rsid w:val="00064884"/>
    <w:rsid w:val="00070FD6"/>
    <w:rsid w:val="00073DD9"/>
    <w:rsid w:val="00074737"/>
    <w:rsid w:val="00092CAF"/>
    <w:rsid w:val="000A1ABA"/>
    <w:rsid w:val="000A5A5D"/>
    <w:rsid w:val="000B0E16"/>
    <w:rsid w:val="000B1132"/>
    <w:rsid w:val="000B55FA"/>
    <w:rsid w:val="000D6BAE"/>
    <w:rsid w:val="000F0DAC"/>
    <w:rsid w:val="000F17CB"/>
    <w:rsid w:val="000F5D0B"/>
    <w:rsid w:val="001103A3"/>
    <w:rsid w:val="00162AB8"/>
    <w:rsid w:val="0017213D"/>
    <w:rsid w:val="001757E8"/>
    <w:rsid w:val="001829F9"/>
    <w:rsid w:val="001A176F"/>
    <w:rsid w:val="001D03C9"/>
    <w:rsid w:val="001D205E"/>
    <w:rsid w:val="001D2EFC"/>
    <w:rsid w:val="001E3A2C"/>
    <w:rsid w:val="001F278A"/>
    <w:rsid w:val="00204EB1"/>
    <w:rsid w:val="00212E9E"/>
    <w:rsid w:val="002226B5"/>
    <w:rsid w:val="002631A2"/>
    <w:rsid w:val="0026574A"/>
    <w:rsid w:val="0026685A"/>
    <w:rsid w:val="002772F0"/>
    <w:rsid w:val="002827FF"/>
    <w:rsid w:val="00285B81"/>
    <w:rsid w:val="002A0A2E"/>
    <w:rsid w:val="002A0CED"/>
    <w:rsid w:val="002B77C9"/>
    <w:rsid w:val="002C266C"/>
    <w:rsid w:val="002D5FE4"/>
    <w:rsid w:val="002F4852"/>
    <w:rsid w:val="002F56DD"/>
    <w:rsid w:val="00304B9B"/>
    <w:rsid w:val="00307277"/>
    <w:rsid w:val="00340B80"/>
    <w:rsid w:val="00346282"/>
    <w:rsid w:val="00351B8B"/>
    <w:rsid w:val="00355E83"/>
    <w:rsid w:val="00357C58"/>
    <w:rsid w:val="0036748A"/>
    <w:rsid w:val="00393015"/>
    <w:rsid w:val="003B5804"/>
    <w:rsid w:val="003C0C34"/>
    <w:rsid w:val="003C16F8"/>
    <w:rsid w:val="003C18AD"/>
    <w:rsid w:val="003C4203"/>
    <w:rsid w:val="003C4C4A"/>
    <w:rsid w:val="003E4C51"/>
    <w:rsid w:val="003E69CB"/>
    <w:rsid w:val="003E6C77"/>
    <w:rsid w:val="003E7C5C"/>
    <w:rsid w:val="003F24BA"/>
    <w:rsid w:val="00416F01"/>
    <w:rsid w:val="00430A0A"/>
    <w:rsid w:val="00435BD1"/>
    <w:rsid w:val="00473D18"/>
    <w:rsid w:val="00480DB5"/>
    <w:rsid w:val="00482583"/>
    <w:rsid w:val="004868FD"/>
    <w:rsid w:val="004B460A"/>
    <w:rsid w:val="004B6A64"/>
    <w:rsid w:val="004C67CA"/>
    <w:rsid w:val="004C6D0C"/>
    <w:rsid w:val="004D1896"/>
    <w:rsid w:val="004D6CF1"/>
    <w:rsid w:val="004F07E6"/>
    <w:rsid w:val="004F1682"/>
    <w:rsid w:val="004F5500"/>
    <w:rsid w:val="004F6795"/>
    <w:rsid w:val="0051059D"/>
    <w:rsid w:val="00515000"/>
    <w:rsid w:val="005174C7"/>
    <w:rsid w:val="00543B86"/>
    <w:rsid w:val="005477D0"/>
    <w:rsid w:val="00555778"/>
    <w:rsid w:val="005601A5"/>
    <w:rsid w:val="00566DBD"/>
    <w:rsid w:val="005954E9"/>
    <w:rsid w:val="00595B11"/>
    <w:rsid w:val="00596848"/>
    <w:rsid w:val="005A32F5"/>
    <w:rsid w:val="005C1C0E"/>
    <w:rsid w:val="005C3985"/>
    <w:rsid w:val="005C7175"/>
    <w:rsid w:val="005D190D"/>
    <w:rsid w:val="005E1111"/>
    <w:rsid w:val="005F12E2"/>
    <w:rsid w:val="006058AC"/>
    <w:rsid w:val="006120F1"/>
    <w:rsid w:val="006258E1"/>
    <w:rsid w:val="00634AF4"/>
    <w:rsid w:val="00637425"/>
    <w:rsid w:val="0064077B"/>
    <w:rsid w:val="00640EE4"/>
    <w:rsid w:val="00643E20"/>
    <w:rsid w:val="00651548"/>
    <w:rsid w:val="00680943"/>
    <w:rsid w:val="006809CC"/>
    <w:rsid w:val="00683A36"/>
    <w:rsid w:val="006879DA"/>
    <w:rsid w:val="006951F2"/>
    <w:rsid w:val="006A3583"/>
    <w:rsid w:val="006A632F"/>
    <w:rsid w:val="006C33C9"/>
    <w:rsid w:val="006C3929"/>
    <w:rsid w:val="006D09F7"/>
    <w:rsid w:val="006F0DE2"/>
    <w:rsid w:val="00710C6A"/>
    <w:rsid w:val="00714976"/>
    <w:rsid w:val="00740A74"/>
    <w:rsid w:val="00747270"/>
    <w:rsid w:val="0076379E"/>
    <w:rsid w:val="007668C1"/>
    <w:rsid w:val="00766E51"/>
    <w:rsid w:val="007747EE"/>
    <w:rsid w:val="00774866"/>
    <w:rsid w:val="00781E7C"/>
    <w:rsid w:val="00797F82"/>
    <w:rsid w:val="007E444F"/>
    <w:rsid w:val="007E5979"/>
    <w:rsid w:val="007E5FFF"/>
    <w:rsid w:val="007F5123"/>
    <w:rsid w:val="00823B20"/>
    <w:rsid w:val="008270CF"/>
    <w:rsid w:val="00830F7C"/>
    <w:rsid w:val="0083764A"/>
    <w:rsid w:val="00840DCB"/>
    <w:rsid w:val="00846021"/>
    <w:rsid w:val="00850156"/>
    <w:rsid w:val="0085129C"/>
    <w:rsid w:val="00853D16"/>
    <w:rsid w:val="008635EA"/>
    <w:rsid w:val="00866F34"/>
    <w:rsid w:val="0087273D"/>
    <w:rsid w:val="00875D82"/>
    <w:rsid w:val="00883DA0"/>
    <w:rsid w:val="0088544A"/>
    <w:rsid w:val="00892541"/>
    <w:rsid w:val="008933A4"/>
    <w:rsid w:val="008A4698"/>
    <w:rsid w:val="008C0CFB"/>
    <w:rsid w:val="008F3561"/>
    <w:rsid w:val="008F3D12"/>
    <w:rsid w:val="008F72A2"/>
    <w:rsid w:val="00900590"/>
    <w:rsid w:val="009115F5"/>
    <w:rsid w:val="00911DE4"/>
    <w:rsid w:val="009269C2"/>
    <w:rsid w:val="00933BD1"/>
    <w:rsid w:val="009552E7"/>
    <w:rsid w:val="00955383"/>
    <w:rsid w:val="009561B4"/>
    <w:rsid w:val="00971EE4"/>
    <w:rsid w:val="009745D1"/>
    <w:rsid w:val="00982894"/>
    <w:rsid w:val="009842CA"/>
    <w:rsid w:val="009862F6"/>
    <w:rsid w:val="00986A94"/>
    <w:rsid w:val="009D03FA"/>
    <w:rsid w:val="009D0D7B"/>
    <w:rsid w:val="009E345F"/>
    <w:rsid w:val="009E7EFD"/>
    <w:rsid w:val="00A05FA3"/>
    <w:rsid w:val="00A14B2A"/>
    <w:rsid w:val="00A154D7"/>
    <w:rsid w:val="00A221D1"/>
    <w:rsid w:val="00A3079C"/>
    <w:rsid w:val="00A406DA"/>
    <w:rsid w:val="00A42076"/>
    <w:rsid w:val="00A43D05"/>
    <w:rsid w:val="00A51633"/>
    <w:rsid w:val="00A55643"/>
    <w:rsid w:val="00A6145E"/>
    <w:rsid w:val="00A71086"/>
    <w:rsid w:val="00A77C09"/>
    <w:rsid w:val="00A80975"/>
    <w:rsid w:val="00A81533"/>
    <w:rsid w:val="00A87D0C"/>
    <w:rsid w:val="00A94156"/>
    <w:rsid w:val="00AB1545"/>
    <w:rsid w:val="00AB5571"/>
    <w:rsid w:val="00AC0CFD"/>
    <w:rsid w:val="00AC32A9"/>
    <w:rsid w:val="00AC6FE4"/>
    <w:rsid w:val="00AC7C67"/>
    <w:rsid w:val="00AD3902"/>
    <w:rsid w:val="00AD4C6D"/>
    <w:rsid w:val="00AE709C"/>
    <w:rsid w:val="00B27D63"/>
    <w:rsid w:val="00B3753F"/>
    <w:rsid w:val="00B37549"/>
    <w:rsid w:val="00B40253"/>
    <w:rsid w:val="00B42FB1"/>
    <w:rsid w:val="00B44709"/>
    <w:rsid w:val="00B63FAF"/>
    <w:rsid w:val="00B705F8"/>
    <w:rsid w:val="00B7790B"/>
    <w:rsid w:val="00B83A31"/>
    <w:rsid w:val="00B86D95"/>
    <w:rsid w:val="00B90BB0"/>
    <w:rsid w:val="00BA1837"/>
    <w:rsid w:val="00BC3FCD"/>
    <w:rsid w:val="00BD0057"/>
    <w:rsid w:val="00BD5858"/>
    <w:rsid w:val="00BD6930"/>
    <w:rsid w:val="00BE5416"/>
    <w:rsid w:val="00C013DB"/>
    <w:rsid w:val="00C01D6F"/>
    <w:rsid w:val="00C05AF6"/>
    <w:rsid w:val="00C41A79"/>
    <w:rsid w:val="00C544AC"/>
    <w:rsid w:val="00C64EE9"/>
    <w:rsid w:val="00C81109"/>
    <w:rsid w:val="00C94EC4"/>
    <w:rsid w:val="00CB0D4B"/>
    <w:rsid w:val="00CB5363"/>
    <w:rsid w:val="00CB76C6"/>
    <w:rsid w:val="00CC5240"/>
    <w:rsid w:val="00CC6178"/>
    <w:rsid w:val="00CC7BDB"/>
    <w:rsid w:val="00CD2B5A"/>
    <w:rsid w:val="00CF628B"/>
    <w:rsid w:val="00D02FF5"/>
    <w:rsid w:val="00D06DC1"/>
    <w:rsid w:val="00D20FB4"/>
    <w:rsid w:val="00D2159D"/>
    <w:rsid w:val="00D22E14"/>
    <w:rsid w:val="00D24E91"/>
    <w:rsid w:val="00D33F7D"/>
    <w:rsid w:val="00D33FDD"/>
    <w:rsid w:val="00D348D6"/>
    <w:rsid w:val="00D54572"/>
    <w:rsid w:val="00D54677"/>
    <w:rsid w:val="00D57DD0"/>
    <w:rsid w:val="00D73EEB"/>
    <w:rsid w:val="00D831B8"/>
    <w:rsid w:val="00D837A2"/>
    <w:rsid w:val="00D87976"/>
    <w:rsid w:val="00D927F1"/>
    <w:rsid w:val="00DA3D76"/>
    <w:rsid w:val="00DD19CA"/>
    <w:rsid w:val="00DE43F7"/>
    <w:rsid w:val="00DE4D33"/>
    <w:rsid w:val="00E05DBE"/>
    <w:rsid w:val="00E126A2"/>
    <w:rsid w:val="00E22CCD"/>
    <w:rsid w:val="00E27CEA"/>
    <w:rsid w:val="00E415F0"/>
    <w:rsid w:val="00E52784"/>
    <w:rsid w:val="00E644F0"/>
    <w:rsid w:val="00E80AF6"/>
    <w:rsid w:val="00E84C64"/>
    <w:rsid w:val="00E874AE"/>
    <w:rsid w:val="00EB7097"/>
    <w:rsid w:val="00ED3B4F"/>
    <w:rsid w:val="00ED433C"/>
    <w:rsid w:val="00F1272E"/>
    <w:rsid w:val="00F163E3"/>
    <w:rsid w:val="00F17A0F"/>
    <w:rsid w:val="00F2022F"/>
    <w:rsid w:val="00F24065"/>
    <w:rsid w:val="00F33D9D"/>
    <w:rsid w:val="00F373FA"/>
    <w:rsid w:val="00F6224B"/>
    <w:rsid w:val="00F626CC"/>
    <w:rsid w:val="00F63799"/>
    <w:rsid w:val="00F741B0"/>
    <w:rsid w:val="00F75BF8"/>
    <w:rsid w:val="00F955EA"/>
    <w:rsid w:val="00F95D3D"/>
    <w:rsid w:val="00F97AD2"/>
    <w:rsid w:val="00FB5C3E"/>
    <w:rsid w:val="00FD40E5"/>
    <w:rsid w:val="00FD5898"/>
    <w:rsid w:val="00FD7C3D"/>
    <w:rsid w:val="00FE6DCF"/>
    <w:rsid w:val="00FF44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A2FE8"/>
  <w15:docId w15:val="{0544E720-7A42-4B2D-A55B-D0A8533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link w:val="PoratDiagrama"/>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styleId="Komentaronuoroda">
    <w:name w:val="annotation reference"/>
    <w:basedOn w:val="Numatytasispastraiposriftas"/>
    <w:semiHidden/>
    <w:unhideWhenUsed/>
    <w:rsid w:val="00747270"/>
    <w:rPr>
      <w:sz w:val="16"/>
      <w:szCs w:val="16"/>
    </w:rPr>
  </w:style>
  <w:style w:type="paragraph" w:styleId="Komentarotekstas">
    <w:name w:val="annotation text"/>
    <w:basedOn w:val="prastasis"/>
    <w:link w:val="KomentarotekstasDiagrama"/>
    <w:semiHidden/>
    <w:unhideWhenUsed/>
    <w:rsid w:val="00747270"/>
    <w:rPr>
      <w:szCs w:val="20"/>
    </w:rPr>
  </w:style>
  <w:style w:type="character" w:customStyle="1" w:styleId="KomentarotekstasDiagrama">
    <w:name w:val="Komentaro tekstas Diagrama"/>
    <w:basedOn w:val="Numatytasispastraiposriftas"/>
    <w:link w:val="Komentarotekstas"/>
    <w:semiHidden/>
    <w:rsid w:val="00747270"/>
    <w:rPr>
      <w:rFonts w:ascii="Arial" w:hAnsi="Arial" w:cs="Arial"/>
    </w:rPr>
  </w:style>
  <w:style w:type="paragraph" w:styleId="Komentarotema">
    <w:name w:val="annotation subject"/>
    <w:basedOn w:val="Komentarotekstas"/>
    <w:next w:val="Komentarotekstas"/>
    <w:link w:val="KomentarotemaDiagrama"/>
    <w:semiHidden/>
    <w:unhideWhenUsed/>
    <w:rsid w:val="00747270"/>
    <w:rPr>
      <w:b/>
      <w:bCs/>
    </w:rPr>
  </w:style>
  <w:style w:type="character" w:customStyle="1" w:styleId="KomentarotemaDiagrama">
    <w:name w:val="Komentaro tema Diagrama"/>
    <w:basedOn w:val="KomentarotekstasDiagrama"/>
    <w:link w:val="Komentarotema"/>
    <w:semiHidden/>
    <w:rsid w:val="00747270"/>
    <w:rPr>
      <w:rFonts w:ascii="Arial" w:hAnsi="Arial" w:cs="Arial"/>
      <w:b/>
      <w:bCs/>
    </w:rPr>
  </w:style>
  <w:style w:type="character" w:customStyle="1" w:styleId="PoratDiagrama">
    <w:name w:val="Poraštė Diagrama"/>
    <w:basedOn w:val="Numatytasispastraiposriftas"/>
    <w:link w:val="Porat"/>
    <w:rsid w:val="00162AB8"/>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77262">
      <w:bodyDiv w:val="1"/>
      <w:marLeft w:val="0"/>
      <w:marRight w:val="0"/>
      <w:marTop w:val="0"/>
      <w:marBottom w:val="0"/>
      <w:divBdr>
        <w:top w:val="none" w:sz="0" w:space="0" w:color="auto"/>
        <w:left w:val="none" w:sz="0" w:space="0" w:color="auto"/>
        <w:bottom w:val="none" w:sz="0" w:space="0" w:color="auto"/>
        <w:right w:val="none" w:sz="0" w:space="0" w:color="auto"/>
      </w:divBdr>
    </w:div>
    <w:div w:id="206914097">
      <w:bodyDiv w:val="1"/>
      <w:marLeft w:val="0"/>
      <w:marRight w:val="0"/>
      <w:marTop w:val="0"/>
      <w:marBottom w:val="0"/>
      <w:divBdr>
        <w:top w:val="none" w:sz="0" w:space="0" w:color="auto"/>
        <w:left w:val="none" w:sz="0" w:space="0" w:color="auto"/>
        <w:bottom w:val="none" w:sz="0" w:space="0" w:color="auto"/>
        <w:right w:val="none" w:sz="0" w:space="0" w:color="auto"/>
      </w:divBdr>
    </w:div>
    <w:div w:id="658537997">
      <w:bodyDiv w:val="1"/>
      <w:marLeft w:val="0"/>
      <w:marRight w:val="0"/>
      <w:marTop w:val="0"/>
      <w:marBottom w:val="0"/>
      <w:divBdr>
        <w:top w:val="none" w:sz="0" w:space="0" w:color="auto"/>
        <w:left w:val="none" w:sz="0" w:space="0" w:color="auto"/>
        <w:bottom w:val="none" w:sz="0" w:space="0" w:color="auto"/>
        <w:right w:val="none" w:sz="0" w:space="0" w:color="auto"/>
      </w:divBdr>
      <w:divsChild>
        <w:div w:id="273875014">
          <w:marLeft w:val="0"/>
          <w:marRight w:val="0"/>
          <w:marTop w:val="0"/>
          <w:marBottom w:val="0"/>
          <w:divBdr>
            <w:top w:val="none" w:sz="0" w:space="0" w:color="auto"/>
            <w:left w:val="none" w:sz="0" w:space="0" w:color="auto"/>
            <w:bottom w:val="none" w:sz="0" w:space="0" w:color="auto"/>
            <w:right w:val="none" w:sz="0" w:space="0" w:color="auto"/>
          </w:divBdr>
        </w:div>
        <w:div w:id="327100312">
          <w:marLeft w:val="0"/>
          <w:marRight w:val="0"/>
          <w:marTop w:val="0"/>
          <w:marBottom w:val="0"/>
          <w:divBdr>
            <w:top w:val="none" w:sz="0" w:space="0" w:color="auto"/>
            <w:left w:val="none" w:sz="0" w:space="0" w:color="auto"/>
            <w:bottom w:val="none" w:sz="0" w:space="0" w:color="auto"/>
            <w:right w:val="none" w:sz="0" w:space="0" w:color="auto"/>
          </w:divBdr>
        </w:div>
        <w:div w:id="1990286701">
          <w:marLeft w:val="0"/>
          <w:marRight w:val="0"/>
          <w:marTop w:val="0"/>
          <w:marBottom w:val="0"/>
          <w:divBdr>
            <w:top w:val="none" w:sz="0" w:space="0" w:color="auto"/>
            <w:left w:val="none" w:sz="0" w:space="0" w:color="auto"/>
            <w:bottom w:val="none" w:sz="0" w:space="0" w:color="auto"/>
            <w:right w:val="none" w:sz="0" w:space="0" w:color="auto"/>
          </w:divBdr>
        </w:div>
        <w:div w:id="1101491199">
          <w:marLeft w:val="0"/>
          <w:marRight w:val="0"/>
          <w:marTop w:val="0"/>
          <w:marBottom w:val="0"/>
          <w:divBdr>
            <w:top w:val="none" w:sz="0" w:space="0" w:color="auto"/>
            <w:left w:val="none" w:sz="0" w:space="0" w:color="auto"/>
            <w:bottom w:val="none" w:sz="0" w:space="0" w:color="auto"/>
            <w:right w:val="none" w:sz="0" w:space="0" w:color="auto"/>
          </w:divBdr>
        </w:div>
        <w:div w:id="1145928035">
          <w:marLeft w:val="0"/>
          <w:marRight w:val="0"/>
          <w:marTop w:val="0"/>
          <w:marBottom w:val="0"/>
          <w:divBdr>
            <w:top w:val="none" w:sz="0" w:space="0" w:color="auto"/>
            <w:left w:val="none" w:sz="0" w:space="0" w:color="auto"/>
            <w:bottom w:val="none" w:sz="0" w:space="0" w:color="auto"/>
            <w:right w:val="none" w:sz="0" w:space="0" w:color="auto"/>
          </w:divBdr>
        </w:div>
        <w:div w:id="1830320581">
          <w:marLeft w:val="0"/>
          <w:marRight w:val="0"/>
          <w:marTop w:val="0"/>
          <w:marBottom w:val="0"/>
          <w:divBdr>
            <w:top w:val="none" w:sz="0" w:space="0" w:color="auto"/>
            <w:left w:val="none" w:sz="0" w:space="0" w:color="auto"/>
            <w:bottom w:val="none" w:sz="0" w:space="0" w:color="auto"/>
            <w:right w:val="none" w:sz="0" w:space="0" w:color="auto"/>
          </w:divBdr>
        </w:div>
      </w:divsChild>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264192791">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610552938">
      <w:bodyDiv w:val="1"/>
      <w:marLeft w:val="0"/>
      <w:marRight w:val="0"/>
      <w:marTop w:val="0"/>
      <w:marBottom w:val="0"/>
      <w:divBdr>
        <w:top w:val="none" w:sz="0" w:space="0" w:color="auto"/>
        <w:left w:val="none" w:sz="0" w:space="0" w:color="auto"/>
        <w:bottom w:val="none" w:sz="0" w:space="0" w:color="auto"/>
        <w:right w:val="none" w:sz="0" w:space="0" w:color="auto"/>
      </w:divBdr>
    </w:div>
    <w:div w:id="1615822187">
      <w:bodyDiv w:val="1"/>
      <w:marLeft w:val="0"/>
      <w:marRight w:val="0"/>
      <w:marTop w:val="0"/>
      <w:marBottom w:val="0"/>
      <w:divBdr>
        <w:top w:val="none" w:sz="0" w:space="0" w:color="auto"/>
        <w:left w:val="none" w:sz="0" w:space="0" w:color="auto"/>
        <w:bottom w:val="none" w:sz="0" w:space="0" w:color="auto"/>
        <w:right w:val="none" w:sz="0" w:space="0" w:color="auto"/>
      </w:divBdr>
    </w:div>
    <w:div w:id="165494279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 w:id="173257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tpsi.lrv.lt/lt/paslaugos/asmenu-aptarnavimas-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tpsi.lt" TargetMode="External"/><Relationship Id="rId4" Type="http://schemas.openxmlformats.org/officeDocument/2006/relationships/settings" Target="settings.xml"/><Relationship Id="rId9" Type="http://schemas.openxmlformats.org/officeDocument/2006/relationships/hyperlink" Target="mailto:administracija@nering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E929-EA14-41FB-AB29-C77F6A9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396</Words>
  <Characters>3175</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LIETUVOS RESPUBLIKOS APLINKOS MINISTRAS</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Žydrūnė Stuopelytė</dc:creator>
  <cp:lastModifiedBy>Žydrūnė Stuopelytė</cp:lastModifiedBy>
  <cp:revision>4</cp:revision>
  <cp:lastPrinted>2024-01-15T10:00:00Z</cp:lastPrinted>
  <dcterms:created xsi:type="dcterms:W3CDTF">2024-08-19T08:34:00Z</dcterms:created>
  <dcterms:modified xsi:type="dcterms:W3CDTF">2024-08-19T13:11:00Z</dcterms:modified>
</cp:coreProperties>
</file>