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25A59" w14:textId="77777777" w:rsidR="00F331D7" w:rsidRPr="00F331D7" w:rsidRDefault="00F331D7" w:rsidP="00F331D7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PATVIRTINTA</w:t>
      </w:r>
    </w:p>
    <w:p w14:paraId="64710503" w14:textId="16FD0EE8" w:rsidR="00F331D7" w:rsidRPr="00F331D7" w:rsidRDefault="00F331D7" w:rsidP="00F331D7">
      <w:pPr>
        <w:jc w:val="right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sz w:val="24"/>
          <w:szCs w:val="24"/>
        </w:rPr>
        <w:t>Neringos savivaldybės administracijos</w:t>
      </w:r>
      <w:r w:rsidRPr="00F331D7">
        <w:rPr>
          <w:rFonts w:ascii="Times New Roman" w:hAnsi="Times New Roman" w:cs="Times New Roman"/>
          <w:sz w:val="24"/>
          <w:szCs w:val="24"/>
        </w:rPr>
        <w:br/>
        <w:t>Vaiko gerovės komisijos</w:t>
      </w:r>
      <w:r w:rsidR="00A23A89">
        <w:rPr>
          <w:rFonts w:ascii="Times New Roman" w:hAnsi="Times New Roman" w:cs="Times New Roman"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 xml:space="preserve">2026 m. </w:t>
      </w:r>
      <w:r w:rsidR="007D665C">
        <w:rPr>
          <w:rFonts w:ascii="Times New Roman" w:hAnsi="Times New Roman" w:cs="Times New Roman"/>
          <w:sz w:val="24"/>
          <w:szCs w:val="24"/>
        </w:rPr>
        <w:t>kovo 16</w:t>
      </w:r>
      <w:r w:rsidRPr="00F331D7">
        <w:rPr>
          <w:rFonts w:ascii="Times New Roman" w:hAnsi="Times New Roman" w:cs="Times New Roman"/>
          <w:sz w:val="24"/>
          <w:szCs w:val="24"/>
        </w:rPr>
        <w:t xml:space="preserve"> d.</w:t>
      </w:r>
      <w:r w:rsidRPr="00F331D7">
        <w:rPr>
          <w:rFonts w:ascii="Times New Roman" w:hAnsi="Times New Roman" w:cs="Times New Roman"/>
          <w:sz w:val="24"/>
          <w:szCs w:val="24"/>
        </w:rPr>
        <w:br/>
        <w:t xml:space="preserve">posėdžio protokolu Nr. </w:t>
      </w:r>
      <w:r w:rsidR="007D665C">
        <w:rPr>
          <w:rFonts w:ascii="Times New Roman" w:hAnsi="Times New Roman" w:cs="Times New Roman"/>
          <w:sz w:val="24"/>
          <w:szCs w:val="24"/>
        </w:rPr>
        <w:t>V26-17</w:t>
      </w:r>
    </w:p>
    <w:p w14:paraId="5EDA2785" w14:textId="77777777" w:rsidR="00F331D7" w:rsidRPr="00F331D7" w:rsidRDefault="00F331D7" w:rsidP="007D665C">
      <w:pPr>
        <w:ind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NERINGOS SAVIVALDYBĖS ADMINISTRACIJOS</w:t>
      </w:r>
    </w:p>
    <w:p w14:paraId="722AF494" w14:textId="77777777" w:rsidR="00F331D7" w:rsidRPr="00F331D7" w:rsidRDefault="00F331D7" w:rsidP="007D665C">
      <w:pPr>
        <w:ind w:left="1296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VAIKO GEROVĖS KOMISIJOS</w:t>
      </w:r>
    </w:p>
    <w:p w14:paraId="74F5B4BE" w14:textId="77777777" w:rsidR="00F331D7" w:rsidRPr="00F331D7" w:rsidRDefault="00F331D7" w:rsidP="007D665C">
      <w:pPr>
        <w:ind w:left="1296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2026 METŲ VEIKLOS PLANAS</w:t>
      </w:r>
    </w:p>
    <w:p w14:paraId="1123DB48" w14:textId="761326D8" w:rsidR="00F331D7" w:rsidRPr="00F331D7" w:rsidRDefault="00F331D7" w:rsidP="007D66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A00F2E" w14:textId="77777777" w:rsidR="00F331D7" w:rsidRPr="00F331D7" w:rsidRDefault="00F331D7" w:rsidP="00A23A89">
      <w:pPr>
        <w:ind w:left="1296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I. TEISINIS PAGRINDAS</w:t>
      </w:r>
    </w:p>
    <w:p w14:paraId="2306CB4E" w14:textId="2E54CBEF" w:rsidR="00F331D7" w:rsidRPr="00F331D7" w:rsidRDefault="00293C6B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3C6B">
        <w:rPr>
          <w:rFonts w:ascii="Times New Roman" w:hAnsi="Times New Roman" w:cs="Times New Roman"/>
          <w:sz w:val="24"/>
          <w:szCs w:val="24"/>
        </w:rPr>
        <w:t>Neringos savivaldybės administracijos Vaiko gerovės komisijos 2026 metų veiklos planas parengtas atsižvelgiant į nacionalinius vaiko gerovės politikos tikslus ir vadovaujantis šiais teisės aktais:</w:t>
      </w:r>
      <w:r w:rsidR="00386F2A">
        <w:rPr>
          <w:rFonts w:ascii="Times New Roman" w:hAnsi="Times New Roman" w:cs="Times New Roman"/>
          <w:sz w:val="24"/>
          <w:szCs w:val="24"/>
        </w:rPr>
        <w:t xml:space="preserve"> </w:t>
      </w:r>
      <w:r w:rsidR="00F331D7" w:rsidRPr="00F331D7">
        <w:rPr>
          <w:rFonts w:ascii="Times New Roman" w:hAnsi="Times New Roman" w:cs="Times New Roman"/>
          <w:sz w:val="24"/>
          <w:szCs w:val="24"/>
        </w:rPr>
        <w:t>Lietuvos Respublikos vaiko teisių apsaugos pagrindų įstatymu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3A89" w:rsidRPr="00A23A89">
        <w:rPr>
          <w:rFonts w:ascii="Times New Roman" w:hAnsi="Times New Roman" w:cs="Times New Roman"/>
          <w:sz w:val="24"/>
          <w:szCs w:val="24"/>
        </w:rPr>
        <w:t xml:space="preserve"> </w:t>
      </w:r>
      <w:r w:rsidR="00F331D7" w:rsidRPr="00F331D7">
        <w:rPr>
          <w:rFonts w:ascii="Times New Roman" w:hAnsi="Times New Roman" w:cs="Times New Roman"/>
          <w:sz w:val="24"/>
          <w:szCs w:val="24"/>
        </w:rPr>
        <w:t>Lietuvos Respublikos švietimo įstatymu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3A89" w:rsidRPr="00A23A89">
        <w:rPr>
          <w:rFonts w:ascii="Times New Roman" w:hAnsi="Times New Roman" w:cs="Times New Roman"/>
          <w:sz w:val="24"/>
          <w:szCs w:val="24"/>
        </w:rPr>
        <w:t xml:space="preserve"> </w:t>
      </w:r>
      <w:r w:rsidR="00F331D7" w:rsidRPr="00F331D7">
        <w:rPr>
          <w:rFonts w:ascii="Times New Roman" w:hAnsi="Times New Roman" w:cs="Times New Roman"/>
          <w:sz w:val="24"/>
          <w:szCs w:val="24"/>
        </w:rPr>
        <w:t>Lietuvos Respublikos socialinių paslaugų įstatymu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3A89" w:rsidRPr="00A23A89">
        <w:rPr>
          <w:rFonts w:ascii="Times New Roman" w:hAnsi="Times New Roman" w:cs="Times New Roman"/>
          <w:sz w:val="24"/>
          <w:szCs w:val="24"/>
        </w:rPr>
        <w:t xml:space="preserve"> </w:t>
      </w:r>
      <w:r w:rsidR="00F331D7" w:rsidRPr="00F331D7">
        <w:rPr>
          <w:rFonts w:ascii="Times New Roman" w:hAnsi="Times New Roman" w:cs="Times New Roman"/>
          <w:sz w:val="24"/>
          <w:szCs w:val="24"/>
        </w:rPr>
        <w:t>Lietuvos Respublikos vaiko minimalios ir vidutinės priežiūros įstatymu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3A89" w:rsidRPr="00A23A89">
        <w:rPr>
          <w:rFonts w:ascii="Times New Roman" w:hAnsi="Times New Roman" w:cs="Times New Roman"/>
          <w:sz w:val="24"/>
          <w:szCs w:val="24"/>
        </w:rPr>
        <w:t xml:space="preserve"> </w:t>
      </w:r>
      <w:r w:rsidR="00F331D7" w:rsidRPr="00F331D7">
        <w:rPr>
          <w:rFonts w:ascii="Times New Roman" w:hAnsi="Times New Roman" w:cs="Times New Roman"/>
          <w:sz w:val="24"/>
          <w:szCs w:val="24"/>
        </w:rPr>
        <w:t xml:space="preserve">Vaiko gerovės 2025–2027 metų veiksmų planu, patvirtintu </w:t>
      </w:r>
      <w:r w:rsidR="00386F2A" w:rsidRPr="00386F2A">
        <w:rPr>
          <w:rFonts w:ascii="Times New Roman" w:hAnsi="Times New Roman" w:cs="Times New Roman"/>
          <w:sz w:val="24"/>
          <w:szCs w:val="24"/>
        </w:rPr>
        <w:t>Lietuvos Respublikos socialinės apsaugos ir darbo ministro 2022 m. sausio 24 d. įsakymu Nr. A1-52 „Dėl Vaiko gerovės 2025–2027 metų veiksmų plano patvirtinimo“</w:t>
      </w:r>
      <w:r>
        <w:rPr>
          <w:rFonts w:ascii="Times New Roman" w:hAnsi="Times New Roman" w:cs="Times New Roman"/>
          <w:sz w:val="24"/>
          <w:szCs w:val="24"/>
        </w:rPr>
        <w:t>,</w:t>
      </w:r>
      <w:r w:rsidR="00386F2A">
        <w:rPr>
          <w:rFonts w:ascii="Times New Roman" w:hAnsi="Times New Roman" w:cs="Times New Roman"/>
          <w:sz w:val="24"/>
          <w:szCs w:val="24"/>
        </w:rPr>
        <w:t xml:space="preserve"> </w:t>
      </w:r>
      <w:r w:rsidR="00F331D7" w:rsidRPr="00F331D7">
        <w:rPr>
          <w:rFonts w:ascii="Times New Roman" w:hAnsi="Times New Roman" w:cs="Times New Roman"/>
          <w:sz w:val="24"/>
          <w:szCs w:val="24"/>
        </w:rPr>
        <w:t>Neringos savivaldybės administracijos Vaiko gerovės komisijos nuostatais</w:t>
      </w:r>
      <w:r>
        <w:rPr>
          <w:rFonts w:ascii="Times New Roman" w:hAnsi="Times New Roman" w:cs="Times New Roman"/>
          <w:sz w:val="24"/>
          <w:szCs w:val="24"/>
        </w:rPr>
        <w:t>,</w:t>
      </w:r>
      <w:r w:rsidR="00A23A89" w:rsidRPr="00A23A89">
        <w:rPr>
          <w:rFonts w:ascii="Times New Roman" w:hAnsi="Times New Roman" w:cs="Times New Roman"/>
          <w:sz w:val="24"/>
          <w:szCs w:val="24"/>
        </w:rPr>
        <w:t xml:space="preserve"> </w:t>
      </w:r>
      <w:r w:rsidR="00F331D7" w:rsidRPr="00F331D7">
        <w:rPr>
          <w:rFonts w:ascii="Times New Roman" w:hAnsi="Times New Roman" w:cs="Times New Roman"/>
          <w:sz w:val="24"/>
          <w:szCs w:val="24"/>
        </w:rPr>
        <w:t>Neringos savivaldybės administracijos Vaiko gerovės komisijos 2025 m. gruodžio 17 d. posėdžio protokolu</w:t>
      </w:r>
      <w:r w:rsidR="00EF2FA5">
        <w:rPr>
          <w:rFonts w:ascii="Times New Roman" w:hAnsi="Times New Roman" w:cs="Times New Roman"/>
          <w:sz w:val="24"/>
          <w:szCs w:val="24"/>
        </w:rPr>
        <w:t xml:space="preserve"> Nr.V26-121</w:t>
      </w:r>
      <w:r w:rsidR="00F331D7" w:rsidRPr="00F331D7">
        <w:rPr>
          <w:rFonts w:ascii="Times New Roman" w:hAnsi="Times New Roman" w:cs="Times New Roman"/>
          <w:sz w:val="24"/>
          <w:szCs w:val="24"/>
        </w:rPr>
        <w:t>, kuriame nustatyti 2026 metų veiklos prioritetai.</w:t>
      </w:r>
      <w:r w:rsidR="00386F2A" w:rsidRPr="00386F2A">
        <w:t xml:space="preserve"> </w:t>
      </w:r>
      <w:r w:rsidR="00386F2A" w:rsidRPr="00386F2A">
        <w:rPr>
          <w:rFonts w:ascii="Times New Roman" w:hAnsi="Times New Roman" w:cs="Times New Roman"/>
          <w:sz w:val="24"/>
          <w:szCs w:val="24"/>
        </w:rPr>
        <w:t>Planu siekiama koordinuoti institucijų veiklą vaiko gerovės srityje, stiprinti prevenciją ir užtikrinti savalaikę pagalbą vaikams ir jų šeimoms Neringos savivaldybėje.</w:t>
      </w:r>
    </w:p>
    <w:p w14:paraId="56B241D5" w14:textId="4791AA9E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F9461B2" w14:textId="77777777" w:rsidR="00F331D7" w:rsidRDefault="00F331D7" w:rsidP="00A23A89">
      <w:pPr>
        <w:spacing w:after="0" w:line="240" w:lineRule="auto"/>
        <w:ind w:left="259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II. PRIORITETAS</w:t>
      </w:r>
    </w:p>
    <w:p w14:paraId="74B0018E" w14:textId="77777777" w:rsidR="00F331D7" w:rsidRPr="00F331D7" w:rsidRDefault="00F331D7" w:rsidP="00A23A89">
      <w:pPr>
        <w:spacing w:after="0" w:line="240" w:lineRule="auto"/>
        <w:ind w:left="259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4B0EC" w14:textId="7777777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sz w:val="24"/>
          <w:szCs w:val="24"/>
        </w:rPr>
        <w:t>Vaiko gerovės stiprinimas Neringos savivaldybėje, užtikrinant saugią aplinką vaikams, stiprinant jų emocinę ir psichologinę sveikatą, plėtojant prevencines veiklas ir stiprinant tarpinstitucinį bendradarbiavimą.</w:t>
      </w:r>
    </w:p>
    <w:p w14:paraId="79B41D9B" w14:textId="6DEAF696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DE0B547" w14:textId="77777777" w:rsidR="00F331D7" w:rsidRDefault="00F331D7" w:rsidP="00A23A89">
      <w:pPr>
        <w:spacing w:after="0" w:line="240" w:lineRule="auto"/>
        <w:ind w:left="259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III. TIKSLAS</w:t>
      </w:r>
    </w:p>
    <w:p w14:paraId="09BE9C4F" w14:textId="77777777" w:rsidR="00F331D7" w:rsidRPr="00F331D7" w:rsidRDefault="00F331D7" w:rsidP="00A23A89">
      <w:pPr>
        <w:spacing w:after="0" w:line="240" w:lineRule="auto"/>
        <w:ind w:left="259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9722EA" w14:textId="7777777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sz w:val="24"/>
          <w:szCs w:val="24"/>
        </w:rPr>
        <w:t>Užtikrinti Neringos savivaldybėje gyvenančių vaikų gerovę, plėtojant ankstyvąją prevenciją, koordinuotą pagalbą vaikams ir šeimoms bei stiprinant institucijų bendradarbiavimą.</w:t>
      </w:r>
    </w:p>
    <w:p w14:paraId="41230E60" w14:textId="707F3D4A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8EB4886" w14:textId="77777777" w:rsidR="00F331D7" w:rsidRDefault="00F331D7" w:rsidP="00A23A89">
      <w:pPr>
        <w:spacing w:after="0" w:line="240" w:lineRule="auto"/>
        <w:ind w:firstLine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IV. UŽDAVINIAI</w:t>
      </w:r>
    </w:p>
    <w:p w14:paraId="4D699AE5" w14:textId="7777777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4A2534" w14:textId="39E41DF9" w:rsidR="00F331D7" w:rsidRPr="00F331D7" w:rsidRDefault="005917C2" w:rsidP="005917C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331D7" w:rsidRPr="00F331D7">
        <w:rPr>
          <w:rFonts w:ascii="Times New Roman" w:hAnsi="Times New Roman" w:cs="Times New Roman"/>
          <w:sz w:val="24"/>
          <w:szCs w:val="24"/>
        </w:rPr>
        <w:t>Užtikrinti vaiko minimalios ir vidutinės priežiūros priemonių įgyvendinimą ir stebėseną.</w:t>
      </w:r>
    </w:p>
    <w:p w14:paraId="388224B7" w14:textId="6B3D0861" w:rsidR="00F331D7" w:rsidRPr="00F331D7" w:rsidRDefault="005917C2" w:rsidP="00A23A8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331D7">
        <w:rPr>
          <w:rFonts w:ascii="Times New Roman" w:hAnsi="Times New Roman" w:cs="Times New Roman"/>
          <w:sz w:val="24"/>
          <w:szCs w:val="24"/>
        </w:rPr>
        <w:t xml:space="preserve">. </w:t>
      </w:r>
      <w:r w:rsidR="00F331D7" w:rsidRPr="00F331D7">
        <w:rPr>
          <w:rFonts w:ascii="Times New Roman" w:hAnsi="Times New Roman" w:cs="Times New Roman"/>
          <w:sz w:val="24"/>
          <w:szCs w:val="24"/>
        </w:rPr>
        <w:t>Koordinuoti ugdymo įstaigų vaiko gerovės komisijų veiklą.</w:t>
      </w:r>
    </w:p>
    <w:p w14:paraId="73C75ED0" w14:textId="421A26E3" w:rsidR="00F331D7" w:rsidRPr="00F331D7" w:rsidRDefault="005917C2" w:rsidP="00A23A8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331D7">
        <w:rPr>
          <w:rFonts w:ascii="Times New Roman" w:hAnsi="Times New Roman" w:cs="Times New Roman"/>
          <w:sz w:val="24"/>
          <w:szCs w:val="24"/>
        </w:rPr>
        <w:t xml:space="preserve">. </w:t>
      </w:r>
      <w:r w:rsidR="00F331D7" w:rsidRPr="00F331D7">
        <w:rPr>
          <w:rFonts w:ascii="Times New Roman" w:hAnsi="Times New Roman" w:cs="Times New Roman"/>
          <w:sz w:val="24"/>
          <w:szCs w:val="24"/>
        </w:rPr>
        <w:t>Stiprinti vaikų emocinę ir psichologinę sveikatą.</w:t>
      </w:r>
    </w:p>
    <w:p w14:paraId="428D45B4" w14:textId="7EB75D5C" w:rsidR="00F331D7" w:rsidRPr="00F331D7" w:rsidRDefault="005917C2" w:rsidP="00A23A8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331D7">
        <w:rPr>
          <w:rFonts w:ascii="Times New Roman" w:hAnsi="Times New Roman" w:cs="Times New Roman"/>
          <w:sz w:val="24"/>
          <w:szCs w:val="24"/>
        </w:rPr>
        <w:t xml:space="preserve">. </w:t>
      </w:r>
      <w:r w:rsidR="00F331D7" w:rsidRPr="00F331D7">
        <w:rPr>
          <w:rFonts w:ascii="Times New Roman" w:hAnsi="Times New Roman" w:cs="Times New Roman"/>
          <w:sz w:val="24"/>
          <w:szCs w:val="24"/>
        </w:rPr>
        <w:t>Vykdyti nepilnamečių saugumo ir žalingų įpročių prevenciją.</w:t>
      </w:r>
    </w:p>
    <w:p w14:paraId="40B7D2D9" w14:textId="2B2F2886" w:rsidR="00F331D7" w:rsidRPr="00F331D7" w:rsidRDefault="005917C2" w:rsidP="00A23A8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331D7">
        <w:rPr>
          <w:rFonts w:ascii="Times New Roman" w:hAnsi="Times New Roman" w:cs="Times New Roman"/>
          <w:sz w:val="24"/>
          <w:szCs w:val="24"/>
        </w:rPr>
        <w:t xml:space="preserve">. </w:t>
      </w:r>
      <w:r w:rsidR="00F331D7" w:rsidRPr="00F331D7">
        <w:rPr>
          <w:rFonts w:ascii="Times New Roman" w:hAnsi="Times New Roman" w:cs="Times New Roman"/>
          <w:sz w:val="24"/>
          <w:szCs w:val="24"/>
        </w:rPr>
        <w:t>Didinti tėvų ir globėjų įsitraukimą į vaikų gerovės užtikrinimą.</w:t>
      </w:r>
    </w:p>
    <w:p w14:paraId="67209B1B" w14:textId="6A417AC1" w:rsidR="00F331D7" w:rsidRPr="00F331D7" w:rsidRDefault="005917C2" w:rsidP="00A23A8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331D7">
        <w:rPr>
          <w:rFonts w:ascii="Times New Roman" w:hAnsi="Times New Roman" w:cs="Times New Roman"/>
          <w:sz w:val="24"/>
          <w:szCs w:val="24"/>
        </w:rPr>
        <w:t xml:space="preserve">. </w:t>
      </w:r>
      <w:r w:rsidR="00F331D7" w:rsidRPr="00F331D7">
        <w:rPr>
          <w:rFonts w:ascii="Times New Roman" w:hAnsi="Times New Roman" w:cs="Times New Roman"/>
          <w:sz w:val="24"/>
          <w:szCs w:val="24"/>
        </w:rPr>
        <w:t>Užtikrinti koordinuotą švietimo, socialinių ir sveikatos paslaugų teikimą vaikams ir jų šeimoms.</w:t>
      </w:r>
    </w:p>
    <w:p w14:paraId="68EB5790" w14:textId="78D44944" w:rsidR="00F331D7" w:rsidRPr="00F331D7" w:rsidRDefault="005917C2" w:rsidP="00A23A89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331D7">
        <w:rPr>
          <w:rFonts w:ascii="Times New Roman" w:hAnsi="Times New Roman" w:cs="Times New Roman"/>
          <w:sz w:val="24"/>
          <w:szCs w:val="24"/>
        </w:rPr>
        <w:t xml:space="preserve">. </w:t>
      </w:r>
      <w:r w:rsidR="00F331D7" w:rsidRPr="00F331D7">
        <w:rPr>
          <w:rFonts w:ascii="Times New Roman" w:hAnsi="Times New Roman" w:cs="Times New Roman"/>
          <w:sz w:val="24"/>
          <w:szCs w:val="24"/>
        </w:rPr>
        <w:t>Plėtoti tarpinstitucinį bendradarbiavimą vaiko gerovės srityje.</w:t>
      </w:r>
    </w:p>
    <w:p w14:paraId="278B19B6" w14:textId="6768159C" w:rsid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A572ECB" w14:textId="77777777" w:rsidR="007D665C" w:rsidRPr="00F331D7" w:rsidRDefault="007D665C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D784B46" w14:textId="77777777" w:rsid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63243" w14:textId="6D83343F" w:rsidR="00F331D7" w:rsidRDefault="00F331D7" w:rsidP="007D665C">
      <w:pPr>
        <w:spacing w:after="0" w:line="240" w:lineRule="auto"/>
        <w:ind w:left="1296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lastRenderedPageBreak/>
        <w:t>V. PRIEMONIŲ PLANAS</w:t>
      </w:r>
    </w:p>
    <w:p w14:paraId="01BFD5E0" w14:textId="77777777" w:rsidR="00F331D7" w:rsidRPr="00F331D7" w:rsidRDefault="00F331D7" w:rsidP="00A23A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1A7DD4" w14:paraId="674B60E2" w14:textId="77777777" w:rsidTr="006A0306">
        <w:tc>
          <w:tcPr>
            <w:tcW w:w="9628" w:type="dxa"/>
          </w:tcPr>
          <w:tbl>
            <w:tblPr>
              <w:tblW w:w="11748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18"/>
              <w:gridCol w:w="3165"/>
              <w:gridCol w:w="2542"/>
              <w:gridCol w:w="4223"/>
            </w:tblGrid>
            <w:tr w:rsidR="001A7DD4" w:rsidRPr="00F331D7" w14:paraId="4FA008C5" w14:textId="77777777" w:rsidTr="007D665C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C640EB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Uždaviniai</w:t>
                  </w: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B56B95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Priemonės</w:t>
                  </w:r>
                </w:p>
              </w:tc>
              <w:tc>
                <w:tcPr>
                  <w:tcW w:w="2512" w:type="dxa"/>
                  <w:vAlign w:val="center"/>
                  <w:hideMark/>
                </w:tcPr>
                <w:p w14:paraId="28ED28C5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Atsakingos institucijos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2D41C7F0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Vykdymo laikas</w:t>
                  </w:r>
                </w:p>
              </w:tc>
            </w:tr>
            <w:tr w:rsidR="001A7DD4" w:rsidRPr="00F331D7" w14:paraId="4E43E087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497D4B74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Užtikrinti vaiko minimalios ir vidutinės priežiūros priemonių įgyvendinimą</w:t>
                  </w: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46B78" w14:textId="548337BF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Savivaldybės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VGK </w:t>
                  </w: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posėdžių organizavimas</w:t>
                  </w:r>
                </w:p>
              </w:tc>
              <w:tc>
                <w:tcPr>
                  <w:tcW w:w="2512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185BBBA1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Neringos savivaldybės VGK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1239CB95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Pagal poreikį</w:t>
                  </w:r>
                </w:p>
              </w:tc>
            </w:tr>
            <w:tr w:rsidR="001A7DD4" w:rsidRPr="00F331D7" w14:paraId="4A851421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1D098D3C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7C09BF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Vaikui paskirtų minimalios ir vidutinės priežiūros priemonių įgyvendinimo stebėsena</w:t>
                  </w:r>
                </w:p>
              </w:tc>
              <w:tc>
                <w:tcPr>
                  <w:tcW w:w="2512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3B8E9AC9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Neringos savivaldybės VGK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68D4E5E9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Pagal poreikį</w:t>
                  </w:r>
                </w:p>
              </w:tc>
            </w:tr>
            <w:tr w:rsidR="001A7DD4" w:rsidRPr="00F331D7" w14:paraId="5CF00151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6E6212D2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790484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Metinės ataskaitos apie minimalios ir vidutinės priežiūros priemonių įgyvendinimą parengimas</w:t>
                  </w:r>
                </w:p>
              </w:tc>
              <w:tc>
                <w:tcPr>
                  <w:tcW w:w="2512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14AF0A1B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VGK pirmininkas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1A237298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IV </w:t>
                  </w:r>
                  <w:proofErr w:type="spellStart"/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ketv</w:t>
                  </w:r>
                  <w:proofErr w:type="spellEnd"/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1A7DD4" w:rsidRPr="00F331D7" w14:paraId="2D3FA5F2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7E6F60EE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Koordinuoti mokyklų vaiko gerovės komisijų veiklą</w:t>
                  </w: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E688DE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Dalyvavimas ugdymo įstaigų VGK posėdžiuose</w:t>
                  </w:r>
                </w:p>
              </w:tc>
              <w:tc>
                <w:tcPr>
                  <w:tcW w:w="2512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541D709C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Savivaldybės VGK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0875E0D9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Pagal poreikį</w:t>
                  </w:r>
                </w:p>
              </w:tc>
            </w:tr>
            <w:tr w:rsidR="001A7DD4" w:rsidRPr="00F331D7" w14:paraId="70C1F527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7DCE08D5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5BE00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Metodinės pagalbos teikimas ugdymo įstaigų VGK</w:t>
                  </w:r>
                </w:p>
              </w:tc>
              <w:tc>
                <w:tcPr>
                  <w:tcW w:w="2512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7CC6F21E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Savivaldybės VGK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77436D38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Pagal poreikį</w:t>
                  </w:r>
                </w:p>
              </w:tc>
            </w:tr>
            <w:tr w:rsidR="001A7DD4" w:rsidRPr="00F331D7" w14:paraId="757E61A9" w14:textId="77777777" w:rsidTr="007D66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E6C417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Stiprinti vaikų emocinę ir psichologinę sveikatą</w:t>
                  </w: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FD87FD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Prevencinės veiklos emocinės sveikatos stiprinimui</w:t>
                  </w:r>
                </w:p>
              </w:tc>
              <w:tc>
                <w:tcPr>
                  <w:tcW w:w="2512" w:type="dxa"/>
                  <w:vAlign w:val="center"/>
                  <w:hideMark/>
                </w:tcPr>
                <w:p w14:paraId="1F56C263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Neringos gimnazija, Nidos lopšelis-darželis „Ąžuoliukas“, Visuomenės sveikatos biuras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5E6C22C2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Visus metus</w:t>
                  </w:r>
                </w:p>
              </w:tc>
            </w:tr>
            <w:tr w:rsidR="001A7DD4" w:rsidRPr="00F331D7" w14:paraId="780E3F0B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</w:tcBorders>
                  <w:vAlign w:val="center"/>
                  <w:hideMark/>
                </w:tcPr>
                <w:p w14:paraId="0C7593E6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B789A4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Psichologinės pagalbos prieinamumo stiprinimas</w:t>
                  </w:r>
                </w:p>
              </w:tc>
              <w:tc>
                <w:tcPr>
                  <w:tcW w:w="2512" w:type="dxa"/>
                  <w:tcBorders>
                    <w:top w:val="single" w:sz="4" w:space="0" w:color="auto"/>
                  </w:tcBorders>
                  <w:vAlign w:val="center"/>
                  <w:hideMark/>
                </w:tcPr>
                <w:p w14:paraId="3D281D10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Švietimo įstaigos, Neringos socialinių paslaugų centras</w:t>
                  </w:r>
                </w:p>
              </w:tc>
              <w:tc>
                <w:tcPr>
                  <w:tcW w:w="4178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  <w:hideMark/>
                </w:tcPr>
                <w:p w14:paraId="46EFC967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Visus metus</w:t>
                  </w:r>
                </w:p>
              </w:tc>
            </w:tr>
            <w:tr w:rsidR="001A7DD4" w:rsidRPr="00F331D7" w14:paraId="1124224E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559585E7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Vykdyti nepilnamečių saugumo prevenciją</w:t>
                  </w:r>
                </w:p>
              </w:tc>
              <w:tc>
                <w:tcPr>
                  <w:tcW w:w="3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EC0F6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Prevencinės veiklos dėl psichoaktyvių medžiagų vartojimo</w:t>
                  </w:r>
                </w:p>
              </w:tc>
              <w:tc>
                <w:tcPr>
                  <w:tcW w:w="25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567D9999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Klaipėdos apskrities VPK Neringos policijos komisariatas, švietimo įstaigos</w:t>
                  </w:r>
                </w:p>
              </w:tc>
              <w:tc>
                <w:tcPr>
                  <w:tcW w:w="4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2B7A6291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Visus metus</w:t>
                  </w:r>
                </w:p>
              </w:tc>
            </w:tr>
            <w:tr w:rsidR="001A7DD4" w:rsidRPr="00F331D7" w14:paraId="569F5B75" w14:textId="77777777" w:rsidTr="007D66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244C4B5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3B1A57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Saugaus elgesio ir teisinių žinių ugdymo veiklos</w:t>
                  </w:r>
                </w:p>
              </w:tc>
              <w:tc>
                <w:tcPr>
                  <w:tcW w:w="2512" w:type="dxa"/>
                  <w:vAlign w:val="center"/>
                  <w:hideMark/>
                </w:tcPr>
                <w:p w14:paraId="5D6E3320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Policija, švietimo įstaigos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67AC4351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Visus metus</w:t>
                  </w:r>
                </w:p>
              </w:tc>
            </w:tr>
            <w:tr w:rsidR="001A7DD4" w:rsidRPr="00F331D7" w14:paraId="414FFEFA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3A8479F6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Didinti tėvų įsitraukimą</w:t>
                  </w:r>
                </w:p>
              </w:tc>
              <w:tc>
                <w:tcPr>
                  <w:tcW w:w="3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479FC6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Tėvų švietimo ir informavimo renginiai</w:t>
                  </w:r>
                </w:p>
              </w:tc>
              <w:tc>
                <w:tcPr>
                  <w:tcW w:w="25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61C91464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Švietimo įstaigos, Neringos socialinių paslaugų centras</w:t>
                  </w:r>
                </w:p>
              </w:tc>
              <w:tc>
                <w:tcPr>
                  <w:tcW w:w="4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7A2039A2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Visus metus</w:t>
                  </w:r>
                </w:p>
              </w:tc>
            </w:tr>
            <w:tr w:rsidR="001A7DD4" w:rsidRPr="00F331D7" w14:paraId="05DC760F" w14:textId="77777777" w:rsidTr="007D66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F591DD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E9AB58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Pozityvios tėvystės mokymai</w:t>
                  </w:r>
                </w:p>
              </w:tc>
              <w:tc>
                <w:tcPr>
                  <w:tcW w:w="2512" w:type="dxa"/>
                  <w:vAlign w:val="center"/>
                  <w:hideMark/>
                </w:tcPr>
                <w:p w14:paraId="5E5F2390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Neringos socialinių paslaugų centras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02E427EE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Pagal poreikį</w:t>
                  </w:r>
                </w:p>
              </w:tc>
            </w:tr>
            <w:tr w:rsidR="001A7DD4" w:rsidRPr="00F331D7" w14:paraId="54DA2F10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75A9D173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Užtikrinti koordinuotą pagalbą vaikams ir šeimoms</w:t>
                  </w:r>
                </w:p>
              </w:tc>
              <w:tc>
                <w:tcPr>
                  <w:tcW w:w="3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D51BDC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Koordinuotai teikiamų paslaugų organizavimas</w:t>
                  </w:r>
                </w:p>
              </w:tc>
              <w:tc>
                <w:tcPr>
                  <w:tcW w:w="2512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209A91A1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Savivaldybės VGK, Socialinių paslaugų centras</w:t>
                  </w:r>
                </w:p>
              </w:tc>
              <w:tc>
                <w:tcPr>
                  <w:tcW w:w="4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64D184A2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Pagal poreikį</w:t>
                  </w:r>
                </w:p>
              </w:tc>
            </w:tr>
            <w:tr w:rsidR="001A7DD4" w:rsidRPr="00F331D7" w14:paraId="205D17F0" w14:textId="77777777" w:rsidTr="007D665C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14C6E73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36125B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Atvejų aptarimai</w:t>
                  </w:r>
                </w:p>
              </w:tc>
              <w:tc>
                <w:tcPr>
                  <w:tcW w:w="2512" w:type="dxa"/>
                  <w:vAlign w:val="center"/>
                  <w:hideMark/>
                </w:tcPr>
                <w:p w14:paraId="416B326E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Savivaldybės VGK, Vaiko teisių apsaugos skyrius, švietimo įstaigos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487A8C17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Pagal poreikį</w:t>
                  </w:r>
                </w:p>
              </w:tc>
            </w:tr>
            <w:tr w:rsidR="001A7DD4" w:rsidRPr="00F331D7" w14:paraId="626C43AC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6C13E7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Stiprinti tarpinstitucinį bendradarbiavimą</w:t>
                  </w:r>
                </w:p>
              </w:tc>
              <w:tc>
                <w:tcPr>
                  <w:tcW w:w="3135" w:type="dxa"/>
                  <w:tcBorders>
                    <w:bottom w:val="single" w:sz="4" w:space="0" w:color="auto"/>
                  </w:tcBorders>
                  <w:vAlign w:val="center"/>
                  <w:hideMark/>
                </w:tcPr>
                <w:p w14:paraId="034443DD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Tarpinstituciniai susitikimai</w:t>
                  </w:r>
                </w:p>
              </w:tc>
              <w:tc>
                <w:tcPr>
                  <w:tcW w:w="2512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6CEC1893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Savivaldybės VGK, policija, visuomenės sveikatos specialistai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  <w:hideMark/>
                </w:tcPr>
                <w:p w14:paraId="3877AE73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1–2 kartus per metus</w:t>
                  </w:r>
                </w:p>
              </w:tc>
            </w:tr>
            <w:tr w:rsidR="001A7DD4" w:rsidRPr="00F331D7" w14:paraId="7A78B415" w14:textId="77777777" w:rsidTr="007D665C">
              <w:trPr>
                <w:tblCellSpacing w:w="15" w:type="dxa"/>
              </w:trPr>
              <w:tc>
                <w:tcPr>
                  <w:tcW w:w="0" w:type="auto"/>
                  <w:tcBorders>
                    <w:right w:val="single" w:sz="4" w:space="0" w:color="auto"/>
                  </w:tcBorders>
                  <w:vAlign w:val="center"/>
                  <w:hideMark/>
                </w:tcPr>
                <w:p w14:paraId="6E6D0BC7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135" w:type="dxa"/>
                  <w:vAlign w:val="center"/>
                  <w:hideMark/>
                </w:tcPr>
                <w:p w14:paraId="6869B984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Informacijos apie vaiko gerovės paslaugas savivaldybėje rinkimas ir analizė</w:t>
                  </w:r>
                </w:p>
              </w:tc>
              <w:tc>
                <w:tcPr>
                  <w:tcW w:w="2512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3AFEF045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VGK pirmininkas</w:t>
                  </w:r>
                </w:p>
              </w:tc>
              <w:tc>
                <w:tcPr>
                  <w:tcW w:w="4178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61544F72" w14:textId="77777777" w:rsidR="001A7DD4" w:rsidRPr="00F331D7" w:rsidRDefault="001A7DD4" w:rsidP="006A030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331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Visus metus</w:t>
                  </w:r>
                </w:p>
              </w:tc>
            </w:tr>
          </w:tbl>
          <w:p w14:paraId="03A18A82" w14:textId="77777777" w:rsidR="001A7DD4" w:rsidRDefault="001A7DD4" w:rsidP="006A0306"/>
        </w:tc>
      </w:tr>
    </w:tbl>
    <w:p w14:paraId="51D0BF21" w14:textId="77777777" w:rsidR="001A7DD4" w:rsidRPr="00593C5D" w:rsidRDefault="001A7DD4" w:rsidP="001A7DD4"/>
    <w:p w14:paraId="3AF0E49F" w14:textId="377CAA0C" w:rsidR="00F331D7" w:rsidRPr="00F331D7" w:rsidRDefault="00F331D7" w:rsidP="00A23A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F77C9" w14:textId="77777777" w:rsidR="00F331D7" w:rsidRDefault="00F331D7" w:rsidP="00A23A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VI. VEIKLOS PLANO SUDERINAMUMAS SU NACIONALINIU VAIKO GEROVĖS VEIKSMŲ PLANU</w:t>
      </w:r>
    </w:p>
    <w:p w14:paraId="0C31F7EC" w14:textId="77777777" w:rsidR="00F331D7" w:rsidRPr="00F331D7" w:rsidRDefault="00F331D7" w:rsidP="00A23A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233390" w14:textId="7777777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sz w:val="24"/>
          <w:szCs w:val="24"/>
        </w:rPr>
        <w:t>Šis veiklos planas įgyvendina Vaiko gerovės 2025–2027 metų veiksmų plano strategines kryptis:</w:t>
      </w:r>
    </w:p>
    <w:p w14:paraId="187DD11D" w14:textId="7777777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Prevencinė kryptis</w:t>
      </w:r>
      <w:r w:rsidRPr="00F331D7">
        <w:rPr>
          <w:rFonts w:ascii="Times New Roman" w:hAnsi="Times New Roman" w:cs="Times New Roman"/>
          <w:sz w:val="24"/>
          <w:szCs w:val="24"/>
        </w:rPr>
        <w:t xml:space="preserve"> – stiprinamos prevencinės veiklos ugdymo įstaigose, emocinės sveikatos stiprinimas, tėvų švietimas ir saugios aplinkos vaikams kūrimas.</w:t>
      </w:r>
    </w:p>
    <w:p w14:paraId="2DCC090C" w14:textId="7777777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Intervencinė kryptis</w:t>
      </w:r>
      <w:r w:rsidRPr="00F331D7">
        <w:rPr>
          <w:rFonts w:ascii="Times New Roman" w:hAnsi="Times New Roman" w:cs="Times New Roman"/>
          <w:sz w:val="24"/>
          <w:szCs w:val="24"/>
        </w:rPr>
        <w:t xml:space="preserve"> – užtikrinamas savalaikis reagavimas į vaikų gerovės problemas, koordinuojamos švietimo, socialinės ir sveikatos paslaugos, vykdomi individualių atvejų aptarimai.</w:t>
      </w:r>
    </w:p>
    <w:p w14:paraId="0783DE17" w14:textId="7777777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Integracinė kryptis</w:t>
      </w:r>
      <w:r w:rsidRPr="00F331D7">
        <w:rPr>
          <w:rFonts w:ascii="Times New Roman" w:hAnsi="Times New Roman" w:cs="Times New Roman"/>
          <w:sz w:val="24"/>
          <w:szCs w:val="24"/>
        </w:rPr>
        <w:t xml:space="preserve"> – stiprinamas tarpinstitucinis bendradarbiavimas tarp savivaldybės institucijų, švietimo įstaigų, socialinių paslaugų teikėjų ir kitų organizacijų.</w:t>
      </w:r>
    </w:p>
    <w:p w14:paraId="68EBCBD4" w14:textId="01586B17" w:rsidR="00F331D7" w:rsidRPr="00F331D7" w:rsidRDefault="00F331D7" w:rsidP="00A23A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F77C0D" w14:textId="77777777" w:rsidR="00F331D7" w:rsidRDefault="00F331D7" w:rsidP="00A23A89">
      <w:pPr>
        <w:spacing w:after="0" w:line="240" w:lineRule="auto"/>
        <w:ind w:left="1296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VII. INSTITUCIJŲ VAIDMUO</w:t>
      </w:r>
    </w:p>
    <w:p w14:paraId="00C227BF" w14:textId="77777777" w:rsidR="00F331D7" w:rsidRPr="00F331D7" w:rsidRDefault="00F331D7" w:rsidP="00A23A89">
      <w:pPr>
        <w:spacing w:after="0" w:line="240" w:lineRule="auto"/>
        <w:ind w:left="2592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5ED81E" w14:textId="77777777" w:rsid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31D7">
        <w:rPr>
          <w:rFonts w:ascii="Times New Roman" w:hAnsi="Times New Roman" w:cs="Times New Roman"/>
          <w:sz w:val="24"/>
          <w:szCs w:val="24"/>
        </w:rPr>
        <w:t>Veiklos plano įgyvendinime dalyvauja šios institucijos:</w:t>
      </w:r>
    </w:p>
    <w:p w14:paraId="48934785" w14:textId="77777777" w:rsidR="00A23A89" w:rsidRPr="00F331D7" w:rsidRDefault="00A23A89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6959EC3" w14:textId="4238EDF0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Neringos savivaldybės administracija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koordinuoja Vaiko gerovės komisijos veiklą ir organizuoja tarpinstitucinį bendradarbiavimą.</w:t>
      </w:r>
    </w:p>
    <w:p w14:paraId="04F86A99" w14:textId="7586989B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Neringos savivaldybės Vaiko gerovės komisija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koordinuoja pagalbos vaikui ir šeimai teikimą, organizuoja komisijos posėdžius, stebi minimalios ir vidutinės priežiūros priemonių įgyvendinimą.</w:t>
      </w:r>
    </w:p>
    <w:p w14:paraId="491E1532" w14:textId="71EDBB59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Neringos gimnazija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vykdo prevencines veiklas mokiniams, organizuoja emocinės sveikatos stiprinimo veiklas.</w:t>
      </w:r>
    </w:p>
    <w:p w14:paraId="2220000C" w14:textId="5D09F8A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Nidos lopšelis-darželis „Ąžuoliukas“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vykdo ankstyvąją prevenciją ir bendradarbiauja su specialistais sprendžiant vaikų gerovės klausimus.</w:t>
      </w:r>
    </w:p>
    <w:p w14:paraId="40AEA0E1" w14:textId="6E1B4DF9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Neringos socialinių paslaugų centras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teikia socialines paslaugas šeimoms, organizuoja tėvystės įgūdžių stiprinimo veiklas.</w:t>
      </w:r>
    </w:p>
    <w:p w14:paraId="065EAD63" w14:textId="4043CE07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Klaipėdos apskrities VPK Neringos policijos komisariatas</w:t>
      </w:r>
      <w:r w:rsidR="00A23A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vykdo nepilnamečių teisės pažeidimų prevenciją ir saugaus elgesio švietimą.</w:t>
      </w:r>
    </w:p>
    <w:p w14:paraId="792E53AD" w14:textId="4CEAF9E1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Valstybės vaiko teisių apsaugos ir įvaikinimo tarnybos Klaipėdos apskrities vaiko teisių apsaugos skyrius</w:t>
      </w:r>
      <w:r w:rsidR="00A23A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užtikrina vaiko teisių apsaugą ir dalyvauja sprendžiant sudėtingus atvejus.</w:t>
      </w:r>
    </w:p>
    <w:p w14:paraId="014D1434" w14:textId="0ACEE935" w:rsidR="00F331D7" w:rsidRPr="00F331D7" w:rsidRDefault="00F331D7" w:rsidP="00A23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Visuomenės sveikatos biuras</w:t>
      </w:r>
      <w:r w:rsidR="00A23A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331D7">
        <w:rPr>
          <w:rFonts w:ascii="Times New Roman" w:hAnsi="Times New Roman" w:cs="Times New Roman"/>
          <w:sz w:val="24"/>
          <w:szCs w:val="24"/>
        </w:rPr>
        <w:t>vykdo sveikatos stiprinimo ir psichikos sveikatos prevencines veiklas.</w:t>
      </w:r>
    </w:p>
    <w:p w14:paraId="050CC837" w14:textId="3ED55A5D" w:rsidR="00F331D7" w:rsidRPr="00F331D7" w:rsidRDefault="00F331D7" w:rsidP="00A23A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997BC" w14:textId="77777777" w:rsidR="00F331D7" w:rsidRDefault="00F331D7" w:rsidP="00A23A89">
      <w:pPr>
        <w:spacing w:after="0" w:line="240" w:lineRule="auto"/>
        <w:ind w:left="1296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331D7">
        <w:rPr>
          <w:rFonts w:ascii="Times New Roman" w:hAnsi="Times New Roman" w:cs="Times New Roman"/>
          <w:b/>
          <w:bCs/>
          <w:sz w:val="24"/>
          <w:szCs w:val="24"/>
        </w:rPr>
        <w:t>VIII. LAUKIAMI REZULTATAI</w:t>
      </w:r>
    </w:p>
    <w:p w14:paraId="712DED89" w14:textId="77777777" w:rsidR="00A23A89" w:rsidRPr="00F331D7" w:rsidRDefault="00A23A89" w:rsidP="00A23A89">
      <w:pPr>
        <w:spacing w:after="0" w:line="240" w:lineRule="auto"/>
        <w:ind w:left="2592" w:firstLine="12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EEDDA6" w14:textId="50A8B9A4" w:rsidR="00F331D7" w:rsidRPr="00F331D7" w:rsidRDefault="00A23A89" w:rsidP="00A23A8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527088">
        <w:rPr>
          <w:rFonts w:ascii="Times New Roman" w:hAnsi="Times New Roman" w:cs="Times New Roman"/>
          <w:sz w:val="24"/>
          <w:szCs w:val="24"/>
        </w:rPr>
        <w:t>S</w:t>
      </w:r>
      <w:r w:rsidR="00F331D7" w:rsidRPr="00F331D7">
        <w:rPr>
          <w:rFonts w:ascii="Times New Roman" w:hAnsi="Times New Roman" w:cs="Times New Roman"/>
          <w:sz w:val="24"/>
          <w:szCs w:val="24"/>
        </w:rPr>
        <w:t>ustiprinta vaikų emocinės ir psichologinės sveikatos prevencija;</w:t>
      </w:r>
    </w:p>
    <w:p w14:paraId="05B9F570" w14:textId="72872DD1" w:rsidR="00F331D7" w:rsidRPr="00F331D7" w:rsidRDefault="00A23A89" w:rsidP="00A23A8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527088">
        <w:rPr>
          <w:rFonts w:ascii="Times New Roman" w:hAnsi="Times New Roman" w:cs="Times New Roman"/>
          <w:sz w:val="24"/>
          <w:szCs w:val="24"/>
        </w:rPr>
        <w:t>P</w:t>
      </w:r>
      <w:r w:rsidR="00F331D7" w:rsidRPr="00F331D7">
        <w:rPr>
          <w:rFonts w:ascii="Times New Roman" w:hAnsi="Times New Roman" w:cs="Times New Roman"/>
          <w:sz w:val="24"/>
          <w:szCs w:val="24"/>
        </w:rPr>
        <w:t>agerintas ankstyvas vaikų gerovės problemų nustatymas;</w:t>
      </w:r>
    </w:p>
    <w:p w14:paraId="4A096BC8" w14:textId="56490A0D" w:rsidR="00F331D7" w:rsidRPr="00F331D7" w:rsidRDefault="00A23A89" w:rsidP="00A23A8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527088">
        <w:rPr>
          <w:rFonts w:ascii="Times New Roman" w:hAnsi="Times New Roman" w:cs="Times New Roman"/>
          <w:sz w:val="24"/>
          <w:szCs w:val="24"/>
        </w:rPr>
        <w:t>P</w:t>
      </w:r>
      <w:r w:rsidR="00F331D7" w:rsidRPr="00F331D7">
        <w:rPr>
          <w:rFonts w:ascii="Times New Roman" w:hAnsi="Times New Roman" w:cs="Times New Roman"/>
          <w:sz w:val="24"/>
          <w:szCs w:val="24"/>
        </w:rPr>
        <w:t>adidėjęs tėvų įsitraukimas į vaikų ugdymą;</w:t>
      </w:r>
    </w:p>
    <w:p w14:paraId="6678A3EE" w14:textId="4285877F" w:rsidR="00F331D7" w:rsidRPr="00F331D7" w:rsidRDefault="00A23A89" w:rsidP="00A23A8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527088">
        <w:rPr>
          <w:rFonts w:ascii="Times New Roman" w:hAnsi="Times New Roman" w:cs="Times New Roman"/>
          <w:sz w:val="24"/>
          <w:szCs w:val="24"/>
        </w:rPr>
        <w:t>S</w:t>
      </w:r>
      <w:r w:rsidR="00F331D7" w:rsidRPr="00F331D7">
        <w:rPr>
          <w:rFonts w:ascii="Times New Roman" w:hAnsi="Times New Roman" w:cs="Times New Roman"/>
          <w:sz w:val="24"/>
          <w:szCs w:val="24"/>
        </w:rPr>
        <w:t>ustiprėjęs institucijų bendradarbiavimas;</w:t>
      </w:r>
    </w:p>
    <w:p w14:paraId="3D35DE38" w14:textId="48FE7919" w:rsidR="00F331D7" w:rsidRPr="00F331D7" w:rsidRDefault="00A23A89" w:rsidP="00A23A8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A1689D">
        <w:rPr>
          <w:rFonts w:ascii="Times New Roman" w:hAnsi="Times New Roman" w:cs="Times New Roman"/>
          <w:sz w:val="24"/>
          <w:szCs w:val="24"/>
        </w:rPr>
        <w:t xml:space="preserve"> </w:t>
      </w:r>
      <w:r w:rsidR="00527088">
        <w:rPr>
          <w:rFonts w:ascii="Times New Roman" w:hAnsi="Times New Roman" w:cs="Times New Roman"/>
          <w:sz w:val="24"/>
          <w:szCs w:val="24"/>
        </w:rPr>
        <w:t>U</w:t>
      </w:r>
      <w:r w:rsidR="00F331D7" w:rsidRPr="00F331D7">
        <w:rPr>
          <w:rFonts w:ascii="Times New Roman" w:hAnsi="Times New Roman" w:cs="Times New Roman"/>
          <w:sz w:val="24"/>
          <w:szCs w:val="24"/>
        </w:rPr>
        <w:t>žtikrinta saugesnė aplinka vaikams Neringos savivaldybėje.</w:t>
      </w:r>
    </w:p>
    <w:p w14:paraId="3F9C47EF" w14:textId="77777777" w:rsidR="00A35421" w:rsidRPr="00F331D7" w:rsidRDefault="00A35421" w:rsidP="00A23A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35421" w:rsidRPr="00F331D7" w:rsidSect="00A23A89">
      <w:headerReference w:type="default" r:id="rId7"/>
      <w:pgSz w:w="11906" w:h="16838"/>
      <w:pgMar w:top="1276" w:right="70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A7CC2" w14:textId="77777777" w:rsidR="00D57670" w:rsidRDefault="00D57670" w:rsidP="00A23A89">
      <w:pPr>
        <w:spacing w:after="0" w:line="240" w:lineRule="auto"/>
      </w:pPr>
      <w:r>
        <w:separator/>
      </w:r>
    </w:p>
  </w:endnote>
  <w:endnote w:type="continuationSeparator" w:id="0">
    <w:p w14:paraId="5A645279" w14:textId="77777777" w:rsidR="00D57670" w:rsidRDefault="00D57670" w:rsidP="00A2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FF271" w14:textId="77777777" w:rsidR="00D57670" w:rsidRDefault="00D57670" w:rsidP="00A23A89">
      <w:pPr>
        <w:spacing w:after="0" w:line="240" w:lineRule="auto"/>
      </w:pPr>
      <w:r>
        <w:separator/>
      </w:r>
    </w:p>
  </w:footnote>
  <w:footnote w:type="continuationSeparator" w:id="0">
    <w:p w14:paraId="1CFAADEF" w14:textId="77777777" w:rsidR="00D57670" w:rsidRDefault="00D57670" w:rsidP="00A23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1647156"/>
      <w:docPartObj>
        <w:docPartGallery w:val="Page Numbers (Top of Page)"/>
        <w:docPartUnique/>
      </w:docPartObj>
    </w:sdtPr>
    <w:sdtContent>
      <w:p w14:paraId="7305B75B" w14:textId="661373F2" w:rsidR="00A23A89" w:rsidRDefault="00A23A8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04BBE4" w14:textId="77777777" w:rsidR="00A23A89" w:rsidRDefault="00A23A8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F3AC2"/>
    <w:multiLevelType w:val="multilevel"/>
    <w:tmpl w:val="ABC4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014FB0"/>
    <w:multiLevelType w:val="multilevel"/>
    <w:tmpl w:val="D7BE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0328A6"/>
    <w:multiLevelType w:val="multilevel"/>
    <w:tmpl w:val="39A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2068826">
    <w:abstractNumId w:val="1"/>
  </w:num>
  <w:num w:numId="2" w16cid:durableId="1742218940">
    <w:abstractNumId w:val="2"/>
  </w:num>
  <w:num w:numId="3" w16cid:durableId="2122407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1D7"/>
    <w:rsid w:val="001A7DD4"/>
    <w:rsid w:val="00230624"/>
    <w:rsid w:val="00293C6B"/>
    <w:rsid w:val="00386F2A"/>
    <w:rsid w:val="004271D4"/>
    <w:rsid w:val="00482158"/>
    <w:rsid w:val="00527088"/>
    <w:rsid w:val="005917C2"/>
    <w:rsid w:val="00714525"/>
    <w:rsid w:val="007D665C"/>
    <w:rsid w:val="00871A14"/>
    <w:rsid w:val="008918E3"/>
    <w:rsid w:val="008E0C27"/>
    <w:rsid w:val="008E458A"/>
    <w:rsid w:val="009473BF"/>
    <w:rsid w:val="00987FA6"/>
    <w:rsid w:val="009C3D1B"/>
    <w:rsid w:val="00A05885"/>
    <w:rsid w:val="00A1689D"/>
    <w:rsid w:val="00A23A89"/>
    <w:rsid w:val="00A35421"/>
    <w:rsid w:val="00A95924"/>
    <w:rsid w:val="00C55729"/>
    <w:rsid w:val="00D57670"/>
    <w:rsid w:val="00D67C30"/>
    <w:rsid w:val="00DA55BF"/>
    <w:rsid w:val="00E14B90"/>
    <w:rsid w:val="00EF2FA5"/>
    <w:rsid w:val="00F14DA7"/>
    <w:rsid w:val="00F331D7"/>
    <w:rsid w:val="00FC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9AC32"/>
  <w15:chartTrackingRefBased/>
  <w15:docId w15:val="{95DA4E82-4956-4739-854E-A39590A7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33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33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331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33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331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331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331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331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331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331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331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331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331D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331D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331D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331D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331D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331D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331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33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33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33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33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331D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F331D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331D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331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331D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F331D7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A23A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23A89"/>
  </w:style>
  <w:style w:type="paragraph" w:styleId="Porat">
    <w:name w:val="footer"/>
    <w:basedOn w:val="prastasis"/>
    <w:link w:val="PoratDiagrama"/>
    <w:uiPriority w:val="99"/>
    <w:unhideWhenUsed/>
    <w:rsid w:val="00A23A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23A89"/>
  </w:style>
  <w:style w:type="table" w:styleId="Lentelstinklelis">
    <w:name w:val="Table Grid"/>
    <w:basedOn w:val="prastojilentel"/>
    <w:uiPriority w:val="39"/>
    <w:rsid w:val="001A7D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4089</Words>
  <Characters>2331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Vaitkutė-Zinkė</dc:creator>
  <cp:keywords/>
  <dc:description/>
  <cp:lastModifiedBy>Edita Vaitkutė-Zinkė</cp:lastModifiedBy>
  <cp:revision>2</cp:revision>
  <cp:lastPrinted>2026-03-05T08:18:00Z</cp:lastPrinted>
  <dcterms:created xsi:type="dcterms:W3CDTF">2026-03-17T13:55:00Z</dcterms:created>
  <dcterms:modified xsi:type="dcterms:W3CDTF">2026-03-17T13:55:00Z</dcterms:modified>
</cp:coreProperties>
</file>